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3F31AA9" w14:textId="77777777" w:rsidR="00B5667D" w:rsidRDefault="00B5667D">
      <w:pPr>
        <w:spacing w:before="156" w:after="156"/>
        <w:ind w:firstLineChars="0" w:firstLine="0"/>
        <w:jc w:val="center"/>
        <w:rPr>
          <w:rFonts w:ascii="宋体" w:hAnsi="宋体"/>
          <w:sz w:val="52"/>
          <w:szCs w:val="52"/>
        </w:rPr>
      </w:pPr>
    </w:p>
    <w:p w14:paraId="60529724" w14:textId="77777777" w:rsidR="00B5667D" w:rsidRDefault="00B5667D">
      <w:pPr>
        <w:spacing w:before="156" w:after="156"/>
        <w:ind w:firstLineChars="38" w:firstLine="198"/>
        <w:jc w:val="center"/>
        <w:rPr>
          <w:rFonts w:ascii="黑体" w:eastAsia="黑体"/>
          <w:b/>
          <w:sz w:val="52"/>
          <w:szCs w:val="52"/>
        </w:rPr>
      </w:pPr>
    </w:p>
    <w:p w14:paraId="5B7D206F" w14:textId="77777777" w:rsidR="00B5667D" w:rsidRDefault="00B5667D">
      <w:pPr>
        <w:spacing w:before="156" w:after="156"/>
        <w:ind w:firstLineChars="38" w:firstLine="198"/>
        <w:jc w:val="center"/>
        <w:rPr>
          <w:rFonts w:ascii="黑体" w:eastAsia="黑体"/>
          <w:b/>
          <w:sz w:val="52"/>
          <w:szCs w:val="52"/>
        </w:rPr>
      </w:pPr>
    </w:p>
    <w:p w14:paraId="6A5232CA" w14:textId="77777777" w:rsidR="00B5667D" w:rsidRDefault="00856B53">
      <w:pPr>
        <w:spacing w:before="156" w:after="156"/>
        <w:ind w:firstLineChars="0" w:firstLine="0"/>
        <w:jc w:val="center"/>
        <w:rPr>
          <w:rFonts w:ascii="黑体" w:eastAsia="黑体"/>
          <w:b/>
          <w:sz w:val="52"/>
          <w:szCs w:val="52"/>
        </w:rPr>
      </w:pPr>
      <w:r>
        <w:rPr>
          <w:rFonts w:ascii="黑体" w:eastAsia="黑体" w:hint="eastAsia"/>
          <w:b/>
          <w:sz w:val="52"/>
          <w:szCs w:val="52"/>
        </w:rPr>
        <w:t>EPS数据平台介绍</w:t>
      </w:r>
    </w:p>
    <w:p w14:paraId="6E7361DF" w14:textId="77777777" w:rsidR="00B5667D" w:rsidRDefault="00B5667D">
      <w:pPr>
        <w:spacing w:beforeLines="0" w:before="0" w:afterLines="0" w:after="0"/>
        <w:ind w:firstLineChars="0" w:firstLine="0"/>
        <w:jc w:val="center"/>
        <w:rPr>
          <w:rFonts w:ascii="宋体" w:hAnsi="宋体"/>
          <w:sz w:val="52"/>
          <w:szCs w:val="52"/>
        </w:rPr>
      </w:pPr>
    </w:p>
    <w:p w14:paraId="5B7E96D4" w14:textId="77777777" w:rsidR="00B5667D" w:rsidRDefault="00B5667D">
      <w:pPr>
        <w:spacing w:beforeLines="0" w:before="0" w:afterLines="0" w:after="0"/>
        <w:ind w:firstLineChars="0" w:firstLine="0"/>
        <w:jc w:val="center"/>
        <w:rPr>
          <w:rFonts w:ascii="宋体" w:hAnsi="宋体"/>
          <w:sz w:val="52"/>
          <w:szCs w:val="52"/>
        </w:rPr>
      </w:pPr>
    </w:p>
    <w:p w14:paraId="226D35BC" w14:textId="77777777" w:rsidR="00B5667D" w:rsidRDefault="00B5667D">
      <w:pPr>
        <w:spacing w:beforeLines="0" w:before="0" w:afterLines="0" w:after="0"/>
        <w:ind w:firstLineChars="0" w:firstLine="0"/>
        <w:jc w:val="center"/>
        <w:rPr>
          <w:rFonts w:ascii="宋体" w:hAnsi="宋体"/>
          <w:sz w:val="52"/>
          <w:szCs w:val="52"/>
        </w:rPr>
      </w:pPr>
    </w:p>
    <w:p w14:paraId="52B3244B" w14:textId="77777777" w:rsidR="00B5667D" w:rsidRDefault="00B5667D">
      <w:pPr>
        <w:spacing w:beforeLines="0" w:before="0" w:afterLines="0" w:after="0"/>
        <w:ind w:firstLineChars="0" w:firstLine="0"/>
        <w:jc w:val="center"/>
        <w:rPr>
          <w:rFonts w:ascii="宋体" w:hAnsi="宋体"/>
          <w:sz w:val="52"/>
          <w:szCs w:val="52"/>
        </w:rPr>
      </w:pPr>
    </w:p>
    <w:p w14:paraId="3D843786" w14:textId="77777777" w:rsidR="00B5667D" w:rsidRDefault="00B5667D">
      <w:pPr>
        <w:spacing w:beforeLines="0" w:before="0" w:afterLines="0" w:after="0"/>
        <w:ind w:firstLineChars="0" w:firstLine="0"/>
        <w:jc w:val="center"/>
        <w:rPr>
          <w:rFonts w:ascii="宋体" w:hAnsi="宋体"/>
          <w:sz w:val="52"/>
          <w:szCs w:val="52"/>
        </w:rPr>
      </w:pPr>
    </w:p>
    <w:p w14:paraId="1452E733" w14:textId="77777777" w:rsidR="00B5667D" w:rsidRDefault="00B5667D">
      <w:pPr>
        <w:spacing w:beforeLines="0" w:before="0" w:afterLines="0" w:after="0"/>
        <w:ind w:firstLineChars="0" w:firstLine="0"/>
        <w:jc w:val="center"/>
        <w:rPr>
          <w:rFonts w:ascii="宋体" w:hAnsi="宋体"/>
          <w:b/>
          <w:sz w:val="52"/>
          <w:szCs w:val="52"/>
        </w:rPr>
      </w:pPr>
    </w:p>
    <w:p w14:paraId="4B7C48FF" w14:textId="77777777" w:rsidR="00B5667D" w:rsidRDefault="00856B53">
      <w:pPr>
        <w:spacing w:before="156" w:after="156"/>
        <w:ind w:firstLineChars="55" w:firstLine="199"/>
        <w:jc w:val="center"/>
        <w:rPr>
          <w:rFonts w:ascii="黑体" w:eastAsia="黑体"/>
          <w:b/>
          <w:sz w:val="36"/>
          <w:szCs w:val="36"/>
        </w:rPr>
      </w:pPr>
      <w:r>
        <w:rPr>
          <w:rFonts w:ascii="黑体" w:eastAsia="黑体" w:hint="eastAsia"/>
          <w:b/>
          <w:sz w:val="36"/>
          <w:szCs w:val="36"/>
        </w:rPr>
        <w:t>北京福卡斯特信息技术有限公司</w:t>
      </w:r>
    </w:p>
    <w:p w14:paraId="7A0944B0" w14:textId="68088C48" w:rsidR="00B5667D" w:rsidRDefault="00856B53">
      <w:pPr>
        <w:spacing w:before="156" w:after="156"/>
        <w:ind w:firstLineChars="55" w:firstLine="199"/>
        <w:jc w:val="center"/>
        <w:rPr>
          <w:rFonts w:ascii="黑体" w:eastAsia="黑体"/>
          <w:b/>
          <w:sz w:val="36"/>
          <w:szCs w:val="36"/>
        </w:rPr>
      </w:pPr>
      <w:r>
        <w:rPr>
          <w:rFonts w:ascii="黑体" w:eastAsia="黑体" w:hint="eastAsia"/>
          <w:b/>
          <w:sz w:val="36"/>
          <w:szCs w:val="36"/>
        </w:rPr>
        <w:t>202</w:t>
      </w:r>
      <w:r>
        <w:rPr>
          <w:rFonts w:ascii="黑体" w:eastAsia="黑体"/>
          <w:b/>
          <w:sz w:val="36"/>
          <w:szCs w:val="36"/>
        </w:rPr>
        <w:t>3</w:t>
      </w:r>
      <w:r>
        <w:rPr>
          <w:rFonts w:ascii="黑体" w:eastAsia="黑体" w:hint="eastAsia"/>
          <w:b/>
          <w:sz w:val="36"/>
          <w:szCs w:val="36"/>
        </w:rPr>
        <w:t>年</w:t>
      </w:r>
      <w:r>
        <w:rPr>
          <w:rFonts w:ascii="黑体" w:eastAsia="黑体"/>
          <w:b/>
          <w:sz w:val="36"/>
          <w:szCs w:val="36"/>
        </w:rPr>
        <w:t>0</w:t>
      </w:r>
      <w:r w:rsidR="00E042AB">
        <w:rPr>
          <w:rFonts w:ascii="黑体" w:eastAsia="黑体"/>
          <w:b/>
          <w:sz w:val="36"/>
          <w:szCs w:val="36"/>
        </w:rPr>
        <w:t>8</w:t>
      </w:r>
      <w:r>
        <w:rPr>
          <w:rFonts w:ascii="黑体" w:eastAsia="黑体" w:hint="eastAsia"/>
          <w:b/>
          <w:sz w:val="36"/>
          <w:szCs w:val="36"/>
        </w:rPr>
        <w:t>月</w:t>
      </w:r>
    </w:p>
    <w:p w14:paraId="509CFCE9" w14:textId="77777777" w:rsidR="00B5667D" w:rsidRDefault="00B5667D">
      <w:pPr>
        <w:spacing w:before="156" w:after="156"/>
        <w:ind w:firstLineChars="0" w:firstLine="0"/>
        <w:jc w:val="center"/>
        <w:rPr>
          <w:rFonts w:ascii="黑体" w:eastAsia="黑体"/>
          <w:b/>
          <w:sz w:val="36"/>
          <w:szCs w:val="36"/>
        </w:rPr>
      </w:pPr>
    </w:p>
    <w:p w14:paraId="319F62EB" w14:textId="77777777" w:rsidR="00B5667D" w:rsidRDefault="00856B53">
      <w:pPr>
        <w:spacing w:beforeLines="0" w:before="0" w:afterLines="0" w:after="0" w:line="240" w:lineRule="auto"/>
        <w:ind w:firstLineChars="0" w:firstLine="0"/>
        <w:jc w:val="center"/>
        <w:rPr>
          <w:rFonts w:ascii="宋体" w:hAnsi="宋体"/>
          <w:b/>
          <w:sz w:val="32"/>
          <w:szCs w:val="32"/>
        </w:rPr>
      </w:pPr>
      <w:bookmarkStart w:id="0" w:name="_Toc287971893"/>
      <w:r>
        <w:rPr>
          <w:rFonts w:ascii="宋体" w:hAnsi="宋体" w:hint="eastAsia"/>
          <w:b/>
          <w:sz w:val="32"/>
          <w:szCs w:val="32"/>
        </w:rPr>
        <w:lastRenderedPageBreak/>
        <w:t>目  录</w:t>
      </w:r>
    </w:p>
    <w:p w14:paraId="5D2521A2" w14:textId="05931C7A" w:rsidR="00D069F2" w:rsidRPr="00D069F2" w:rsidRDefault="00856B53">
      <w:pPr>
        <w:pStyle w:val="10"/>
        <w:ind w:firstLine="420"/>
        <w:rPr>
          <w:rFonts w:ascii="宋体" w:hAnsi="宋体" w:cstheme="minorBidi"/>
          <w:noProof/>
          <w:sz w:val="21"/>
          <w:szCs w:val="21"/>
        </w:rPr>
      </w:pPr>
      <w:r w:rsidRPr="00D069F2">
        <w:rPr>
          <w:rFonts w:ascii="宋体" w:hAnsi="宋体"/>
          <w:sz w:val="21"/>
          <w:szCs w:val="21"/>
        </w:rPr>
        <w:fldChar w:fldCharType="begin"/>
      </w:r>
      <w:r w:rsidRPr="00D069F2">
        <w:rPr>
          <w:rFonts w:ascii="宋体" w:hAnsi="宋体"/>
          <w:sz w:val="21"/>
          <w:szCs w:val="21"/>
        </w:rPr>
        <w:instrText xml:space="preserve"> TOC \o "1-3" \h \z \u </w:instrText>
      </w:r>
      <w:r w:rsidRPr="00D069F2">
        <w:rPr>
          <w:rFonts w:ascii="宋体" w:hAnsi="宋体"/>
          <w:sz w:val="21"/>
          <w:szCs w:val="21"/>
        </w:rPr>
        <w:fldChar w:fldCharType="separate"/>
      </w:r>
      <w:hyperlink w:anchor="_Toc142300789" w:history="1">
        <w:r w:rsidR="00D069F2" w:rsidRPr="00D069F2">
          <w:rPr>
            <w:rStyle w:val="af2"/>
            <w:rFonts w:ascii="宋体" w:hAnsi="宋体"/>
            <w:noProof/>
            <w:sz w:val="21"/>
            <w:szCs w:val="21"/>
          </w:rPr>
          <w:t>一、公司简介</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_Toc142300789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8</w:t>
        </w:r>
        <w:r w:rsidR="00D069F2" w:rsidRPr="00D069F2">
          <w:rPr>
            <w:rFonts w:ascii="宋体" w:hAnsi="宋体"/>
            <w:noProof/>
            <w:webHidden/>
            <w:sz w:val="21"/>
            <w:szCs w:val="21"/>
          </w:rPr>
          <w:fldChar w:fldCharType="end"/>
        </w:r>
      </w:hyperlink>
    </w:p>
    <w:p w14:paraId="748829FA" w14:textId="1B749444" w:rsidR="00D069F2" w:rsidRPr="00D069F2" w:rsidRDefault="00EC136A">
      <w:pPr>
        <w:pStyle w:val="10"/>
        <w:ind w:firstLine="480"/>
        <w:rPr>
          <w:rFonts w:ascii="宋体" w:hAnsi="宋体" w:cstheme="minorBidi"/>
          <w:noProof/>
          <w:sz w:val="21"/>
          <w:szCs w:val="21"/>
        </w:rPr>
      </w:pPr>
      <w:hyperlink w:anchor="_Toc142300790" w:history="1">
        <w:r w:rsidR="00D069F2" w:rsidRPr="00D069F2">
          <w:rPr>
            <w:rStyle w:val="af2"/>
            <w:rFonts w:ascii="宋体" w:hAnsi="宋体"/>
            <w:noProof/>
            <w:sz w:val="21"/>
            <w:szCs w:val="21"/>
          </w:rPr>
          <w:t>二、产品介绍</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_Toc142300790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9</w:t>
        </w:r>
        <w:r w:rsidR="00D069F2" w:rsidRPr="00D069F2">
          <w:rPr>
            <w:rFonts w:ascii="宋体" w:hAnsi="宋体"/>
            <w:noProof/>
            <w:webHidden/>
            <w:sz w:val="21"/>
            <w:szCs w:val="21"/>
          </w:rPr>
          <w:fldChar w:fldCharType="end"/>
        </w:r>
      </w:hyperlink>
    </w:p>
    <w:p w14:paraId="26BF4BC4" w14:textId="263480F2" w:rsidR="00D069F2" w:rsidRPr="00D069F2" w:rsidRDefault="00EC136A">
      <w:pPr>
        <w:pStyle w:val="10"/>
        <w:ind w:firstLine="480"/>
        <w:rPr>
          <w:rFonts w:ascii="宋体" w:hAnsi="宋体" w:cstheme="minorBidi"/>
          <w:noProof/>
          <w:sz w:val="21"/>
          <w:szCs w:val="21"/>
        </w:rPr>
      </w:pPr>
      <w:hyperlink w:anchor="_Toc142300791" w:history="1">
        <w:r w:rsidR="00D069F2" w:rsidRPr="00D069F2">
          <w:rPr>
            <w:rStyle w:val="af2"/>
            <w:rFonts w:ascii="宋体" w:hAnsi="宋体"/>
            <w:noProof/>
            <w:sz w:val="21"/>
            <w:szCs w:val="21"/>
          </w:rPr>
          <w:t>三、数据资源</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_Toc142300791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9</w:t>
        </w:r>
        <w:r w:rsidR="00D069F2" w:rsidRPr="00D069F2">
          <w:rPr>
            <w:rFonts w:ascii="宋体" w:hAnsi="宋体"/>
            <w:noProof/>
            <w:webHidden/>
            <w:sz w:val="21"/>
            <w:szCs w:val="21"/>
          </w:rPr>
          <w:fldChar w:fldCharType="end"/>
        </w:r>
      </w:hyperlink>
    </w:p>
    <w:p w14:paraId="13CA6011" w14:textId="3C086308"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792" w:history="1">
        <w:r w:rsidR="00D069F2" w:rsidRPr="00D069F2">
          <w:rPr>
            <w:rStyle w:val="af2"/>
            <w:rFonts w:ascii="宋体" w:hAnsi="宋体"/>
            <w:noProof/>
            <w:sz w:val="21"/>
            <w:szCs w:val="21"/>
          </w:rPr>
          <w:t>1. 宏观经济研究系列</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_Toc142300792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9</w:t>
        </w:r>
        <w:r w:rsidR="00D069F2" w:rsidRPr="00D069F2">
          <w:rPr>
            <w:rFonts w:ascii="宋体" w:hAnsi="宋体"/>
            <w:noProof/>
            <w:webHidden/>
            <w:sz w:val="21"/>
            <w:szCs w:val="21"/>
          </w:rPr>
          <w:fldChar w:fldCharType="end"/>
        </w:r>
      </w:hyperlink>
    </w:p>
    <w:p w14:paraId="55D4390D" w14:textId="4B7C334C" w:rsidR="00D069F2" w:rsidRPr="00D069F2" w:rsidRDefault="00EC136A">
      <w:pPr>
        <w:pStyle w:val="30"/>
        <w:rPr>
          <w:rFonts w:ascii="宋体" w:hAnsi="宋体" w:cstheme="minorBidi"/>
          <w:noProof/>
          <w:sz w:val="21"/>
          <w:szCs w:val="21"/>
        </w:rPr>
      </w:pPr>
      <w:hyperlink w:anchor="_Toc142300793" w:history="1">
        <w:r w:rsidR="00D069F2" w:rsidRPr="00D069F2">
          <w:rPr>
            <w:rStyle w:val="af2"/>
            <w:rFonts w:ascii="宋体" w:hAnsi="宋体"/>
            <w:noProof/>
            <w:sz w:val="21"/>
            <w:szCs w:val="21"/>
          </w:rPr>
          <w:t>1.1 中国宏观经济数据库（China Macro Economy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_Toc142300793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9</w:t>
        </w:r>
        <w:r w:rsidR="00D069F2" w:rsidRPr="00D069F2">
          <w:rPr>
            <w:rFonts w:ascii="宋体" w:hAnsi="宋体"/>
            <w:noProof/>
            <w:webHidden/>
            <w:sz w:val="21"/>
            <w:szCs w:val="21"/>
          </w:rPr>
          <w:fldChar w:fldCharType="end"/>
        </w:r>
      </w:hyperlink>
    </w:p>
    <w:p w14:paraId="499D8F80" w14:textId="66A37CB0" w:rsidR="00D069F2" w:rsidRPr="00D069F2" w:rsidRDefault="00EC136A">
      <w:pPr>
        <w:pStyle w:val="30"/>
        <w:rPr>
          <w:rFonts w:ascii="宋体" w:hAnsi="宋体" w:cstheme="minorBidi"/>
          <w:noProof/>
          <w:sz w:val="21"/>
          <w:szCs w:val="21"/>
        </w:rPr>
      </w:pPr>
      <w:hyperlink w:anchor="_Toc142300794" w:history="1">
        <w:r w:rsidR="00D069F2" w:rsidRPr="00D069F2">
          <w:rPr>
            <w:rStyle w:val="af2"/>
            <w:rFonts w:ascii="宋体" w:hAnsi="宋体"/>
            <w:noProof/>
            <w:sz w:val="21"/>
            <w:szCs w:val="21"/>
          </w:rPr>
          <w:t>1.2 中国财政税收数据库 (China Fiscal and Taxation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_Toc142300794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14</w:t>
        </w:r>
        <w:r w:rsidR="00D069F2" w:rsidRPr="00D069F2">
          <w:rPr>
            <w:rFonts w:ascii="宋体" w:hAnsi="宋体"/>
            <w:noProof/>
            <w:webHidden/>
            <w:sz w:val="21"/>
            <w:szCs w:val="21"/>
          </w:rPr>
          <w:fldChar w:fldCharType="end"/>
        </w:r>
      </w:hyperlink>
    </w:p>
    <w:p w14:paraId="3C96EAEE" w14:textId="3C5E70BE" w:rsidR="00D069F2" w:rsidRPr="00D069F2" w:rsidRDefault="00EC136A">
      <w:pPr>
        <w:pStyle w:val="30"/>
        <w:rPr>
          <w:rFonts w:ascii="宋体" w:hAnsi="宋体" w:cstheme="minorBidi"/>
          <w:noProof/>
          <w:sz w:val="21"/>
          <w:szCs w:val="21"/>
        </w:rPr>
      </w:pPr>
      <w:hyperlink w:anchor="_Toc142300795" w:history="1">
        <w:r w:rsidR="00D069F2" w:rsidRPr="00D069F2">
          <w:rPr>
            <w:rStyle w:val="af2"/>
            <w:rFonts w:ascii="宋体" w:hAnsi="宋体"/>
            <w:noProof/>
            <w:sz w:val="21"/>
            <w:szCs w:val="21"/>
          </w:rPr>
          <w:t>1.3 中国劳动经济数据库 (China Labour Economic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_Toc142300795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16</w:t>
        </w:r>
        <w:r w:rsidR="00D069F2" w:rsidRPr="00D069F2">
          <w:rPr>
            <w:rFonts w:ascii="宋体" w:hAnsi="宋体"/>
            <w:noProof/>
            <w:webHidden/>
            <w:sz w:val="21"/>
            <w:szCs w:val="21"/>
          </w:rPr>
          <w:fldChar w:fldCharType="end"/>
        </w:r>
      </w:hyperlink>
    </w:p>
    <w:p w14:paraId="04BF869B" w14:textId="26496E66" w:rsidR="00D069F2" w:rsidRPr="00D069F2" w:rsidRDefault="00EC136A">
      <w:pPr>
        <w:pStyle w:val="30"/>
        <w:rPr>
          <w:rFonts w:ascii="宋体" w:hAnsi="宋体" w:cstheme="minorBidi"/>
          <w:noProof/>
          <w:sz w:val="21"/>
          <w:szCs w:val="21"/>
        </w:rPr>
      </w:pPr>
      <w:hyperlink w:anchor="_Toc142300796" w:history="1">
        <w:r w:rsidR="00D069F2" w:rsidRPr="00D069F2">
          <w:rPr>
            <w:rStyle w:val="af2"/>
            <w:rFonts w:ascii="宋体" w:hAnsi="宋体"/>
            <w:noProof/>
            <w:sz w:val="21"/>
            <w:szCs w:val="21"/>
          </w:rPr>
          <w:t>1.4 中国固定资产投资数据库（China Investment in Fixed Assets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_Toc142300796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18</w:t>
        </w:r>
        <w:r w:rsidR="00D069F2" w:rsidRPr="00D069F2">
          <w:rPr>
            <w:rFonts w:ascii="宋体" w:hAnsi="宋体"/>
            <w:noProof/>
            <w:webHidden/>
            <w:sz w:val="21"/>
            <w:szCs w:val="21"/>
          </w:rPr>
          <w:fldChar w:fldCharType="end"/>
        </w:r>
      </w:hyperlink>
    </w:p>
    <w:p w14:paraId="429B8921" w14:textId="3477A19E" w:rsidR="00D069F2" w:rsidRPr="00D069F2" w:rsidRDefault="00EC136A">
      <w:pPr>
        <w:pStyle w:val="30"/>
        <w:rPr>
          <w:rFonts w:ascii="宋体" w:hAnsi="宋体" w:cstheme="minorBidi"/>
          <w:noProof/>
          <w:sz w:val="21"/>
          <w:szCs w:val="21"/>
        </w:rPr>
      </w:pPr>
      <w:hyperlink w:anchor="_Toc142300797" w:history="1">
        <w:r w:rsidR="00D069F2" w:rsidRPr="00D069F2">
          <w:rPr>
            <w:rStyle w:val="af2"/>
            <w:rFonts w:ascii="宋体" w:hAnsi="宋体"/>
            <w:noProof/>
            <w:sz w:val="21"/>
            <w:szCs w:val="21"/>
          </w:rPr>
          <w:t>1.5 中国国土资源数据库（China Land and Resources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_Toc142300797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20</w:t>
        </w:r>
        <w:r w:rsidR="00D069F2" w:rsidRPr="00D069F2">
          <w:rPr>
            <w:rFonts w:ascii="宋体" w:hAnsi="宋体"/>
            <w:noProof/>
            <w:webHidden/>
            <w:sz w:val="21"/>
            <w:szCs w:val="21"/>
          </w:rPr>
          <w:fldChar w:fldCharType="end"/>
        </w:r>
      </w:hyperlink>
    </w:p>
    <w:p w14:paraId="63E87FE4" w14:textId="432A5068" w:rsidR="00D069F2" w:rsidRPr="00D069F2" w:rsidRDefault="00EC136A">
      <w:pPr>
        <w:pStyle w:val="30"/>
        <w:rPr>
          <w:rFonts w:ascii="宋体" w:hAnsi="宋体" w:cstheme="minorBidi"/>
          <w:noProof/>
          <w:sz w:val="21"/>
          <w:szCs w:val="21"/>
        </w:rPr>
      </w:pPr>
      <w:hyperlink w:anchor="_Toc142300798" w:history="1">
        <w:r w:rsidR="00D069F2" w:rsidRPr="00D069F2">
          <w:rPr>
            <w:rStyle w:val="af2"/>
            <w:rFonts w:ascii="宋体" w:hAnsi="宋体"/>
            <w:noProof/>
            <w:sz w:val="21"/>
            <w:szCs w:val="21"/>
          </w:rPr>
          <w:t>1.6 中国国有资产管理数据库（China’s State-Owned Assets Management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_Toc142300798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21</w:t>
        </w:r>
        <w:r w:rsidR="00D069F2" w:rsidRPr="00D069F2">
          <w:rPr>
            <w:rFonts w:ascii="宋体" w:hAnsi="宋体"/>
            <w:noProof/>
            <w:webHidden/>
            <w:sz w:val="21"/>
            <w:szCs w:val="21"/>
          </w:rPr>
          <w:fldChar w:fldCharType="end"/>
        </w:r>
      </w:hyperlink>
    </w:p>
    <w:p w14:paraId="697F43EA" w14:textId="2EE1C71D"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799" w:history="1">
        <w:r w:rsidR="00D069F2" w:rsidRPr="00D069F2">
          <w:rPr>
            <w:rStyle w:val="af2"/>
            <w:rFonts w:ascii="宋体" w:hAnsi="宋体"/>
            <w:noProof/>
            <w:sz w:val="21"/>
            <w:szCs w:val="21"/>
          </w:rPr>
          <w:t>2 重点行业研究系列</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_Toc142300799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22</w:t>
        </w:r>
        <w:r w:rsidR="00D069F2" w:rsidRPr="00D069F2">
          <w:rPr>
            <w:rFonts w:ascii="宋体" w:hAnsi="宋体"/>
            <w:noProof/>
            <w:webHidden/>
            <w:sz w:val="21"/>
            <w:szCs w:val="21"/>
          </w:rPr>
          <w:fldChar w:fldCharType="end"/>
        </w:r>
      </w:hyperlink>
    </w:p>
    <w:p w14:paraId="525D4C09" w14:textId="73A5B48A" w:rsidR="00D069F2" w:rsidRPr="00D069F2" w:rsidRDefault="00EC136A">
      <w:pPr>
        <w:pStyle w:val="30"/>
        <w:rPr>
          <w:rFonts w:ascii="宋体" w:hAnsi="宋体" w:cstheme="minorBidi"/>
          <w:noProof/>
          <w:sz w:val="21"/>
          <w:szCs w:val="21"/>
        </w:rPr>
      </w:pPr>
      <w:hyperlink w:anchor="_Toc142300800" w:history="1">
        <w:r w:rsidR="00D069F2" w:rsidRPr="00D069F2">
          <w:rPr>
            <w:rStyle w:val="af2"/>
            <w:rFonts w:ascii="宋体" w:hAnsi="宋体"/>
            <w:noProof/>
            <w:sz w:val="21"/>
            <w:szCs w:val="21"/>
          </w:rPr>
          <w:t>2.1 中国科技数据库（China Science and Technology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_Toc142300800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22</w:t>
        </w:r>
        <w:r w:rsidR="00D069F2" w:rsidRPr="00D069F2">
          <w:rPr>
            <w:rFonts w:ascii="宋体" w:hAnsi="宋体"/>
            <w:noProof/>
            <w:webHidden/>
            <w:sz w:val="21"/>
            <w:szCs w:val="21"/>
          </w:rPr>
          <w:fldChar w:fldCharType="end"/>
        </w:r>
      </w:hyperlink>
    </w:p>
    <w:p w14:paraId="603AE1EA" w14:textId="09512FB5" w:rsidR="00D069F2" w:rsidRPr="00D069F2" w:rsidRDefault="00EC136A">
      <w:pPr>
        <w:pStyle w:val="30"/>
        <w:rPr>
          <w:rFonts w:ascii="宋体" w:hAnsi="宋体" w:cstheme="minorBidi"/>
          <w:noProof/>
          <w:sz w:val="21"/>
          <w:szCs w:val="21"/>
        </w:rPr>
      </w:pPr>
      <w:hyperlink w:anchor="_Toc142300801" w:history="1">
        <w:r w:rsidR="00D069F2" w:rsidRPr="00D069F2">
          <w:rPr>
            <w:rStyle w:val="af2"/>
            <w:rFonts w:ascii="宋体" w:hAnsi="宋体"/>
            <w:noProof/>
            <w:sz w:val="21"/>
            <w:szCs w:val="21"/>
          </w:rPr>
          <w:t>2.2 中国能源数据库（China Energy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_Toc142300801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25</w:t>
        </w:r>
        <w:r w:rsidR="00D069F2" w:rsidRPr="00D069F2">
          <w:rPr>
            <w:rFonts w:ascii="宋体" w:hAnsi="宋体"/>
            <w:noProof/>
            <w:webHidden/>
            <w:sz w:val="21"/>
            <w:szCs w:val="21"/>
          </w:rPr>
          <w:fldChar w:fldCharType="end"/>
        </w:r>
      </w:hyperlink>
    </w:p>
    <w:p w14:paraId="4DF9B662" w14:textId="48EB285A" w:rsidR="00D069F2" w:rsidRPr="00D069F2" w:rsidRDefault="00EC136A">
      <w:pPr>
        <w:pStyle w:val="30"/>
        <w:rPr>
          <w:rFonts w:ascii="宋体" w:hAnsi="宋体" w:cstheme="minorBidi"/>
          <w:noProof/>
          <w:sz w:val="21"/>
          <w:szCs w:val="21"/>
        </w:rPr>
      </w:pPr>
      <w:hyperlink w:anchor="_Toc142300802" w:history="1">
        <w:r w:rsidR="00D069F2" w:rsidRPr="00D069F2">
          <w:rPr>
            <w:rStyle w:val="af2"/>
            <w:rFonts w:ascii="宋体" w:hAnsi="宋体"/>
            <w:noProof/>
            <w:sz w:val="21"/>
            <w:szCs w:val="21"/>
          </w:rPr>
          <w:t>2.3 中国煤炭数据库（China Coal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_Toc142300802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26</w:t>
        </w:r>
        <w:r w:rsidR="00D069F2" w:rsidRPr="00D069F2">
          <w:rPr>
            <w:rFonts w:ascii="宋体" w:hAnsi="宋体"/>
            <w:noProof/>
            <w:webHidden/>
            <w:sz w:val="21"/>
            <w:szCs w:val="21"/>
          </w:rPr>
          <w:fldChar w:fldCharType="end"/>
        </w:r>
      </w:hyperlink>
    </w:p>
    <w:p w14:paraId="7FD6A869" w14:textId="58637F2E" w:rsidR="00D069F2" w:rsidRPr="00D069F2" w:rsidRDefault="00EC136A">
      <w:pPr>
        <w:pStyle w:val="30"/>
        <w:rPr>
          <w:rFonts w:ascii="宋体" w:hAnsi="宋体" w:cstheme="minorBidi"/>
          <w:noProof/>
          <w:sz w:val="21"/>
          <w:szCs w:val="21"/>
        </w:rPr>
      </w:pPr>
      <w:hyperlink w:anchor="_Toc142300803" w:history="1">
        <w:r w:rsidR="00D069F2" w:rsidRPr="00D069F2">
          <w:rPr>
            <w:rStyle w:val="af2"/>
            <w:rFonts w:ascii="宋体" w:hAnsi="宋体"/>
            <w:noProof/>
            <w:sz w:val="21"/>
            <w:szCs w:val="21"/>
          </w:rPr>
          <w:t>2.4 中国建筑业数据库（China Construction Industry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_Toc142300803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29</w:t>
        </w:r>
        <w:r w:rsidR="00D069F2" w:rsidRPr="00D069F2">
          <w:rPr>
            <w:rFonts w:ascii="宋体" w:hAnsi="宋体"/>
            <w:noProof/>
            <w:webHidden/>
            <w:sz w:val="21"/>
            <w:szCs w:val="21"/>
          </w:rPr>
          <w:fldChar w:fldCharType="end"/>
        </w:r>
      </w:hyperlink>
    </w:p>
    <w:p w14:paraId="6907CA0A" w14:textId="37CF2984" w:rsidR="00D069F2" w:rsidRPr="00D069F2" w:rsidRDefault="00EC136A">
      <w:pPr>
        <w:pStyle w:val="30"/>
        <w:rPr>
          <w:rFonts w:ascii="宋体" w:hAnsi="宋体" w:cstheme="minorBidi"/>
          <w:noProof/>
          <w:sz w:val="21"/>
          <w:szCs w:val="21"/>
        </w:rPr>
      </w:pPr>
      <w:hyperlink w:anchor="_Toc142300804" w:history="1">
        <w:r w:rsidR="00D069F2" w:rsidRPr="00D069F2">
          <w:rPr>
            <w:rStyle w:val="af2"/>
            <w:rFonts w:ascii="宋体" w:hAnsi="宋体"/>
            <w:noProof/>
            <w:sz w:val="21"/>
            <w:szCs w:val="21"/>
          </w:rPr>
          <w:t>2.5 中国汽车产业数据库 (China Automotive Industries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_Toc142300804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31</w:t>
        </w:r>
        <w:r w:rsidR="00D069F2" w:rsidRPr="00D069F2">
          <w:rPr>
            <w:rFonts w:ascii="宋体" w:hAnsi="宋体"/>
            <w:noProof/>
            <w:webHidden/>
            <w:sz w:val="21"/>
            <w:szCs w:val="21"/>
          </w:rPr>
          <w:fldChar w:fldCharType="end"/>
        </w:r>
      </w:hyperlink>
    </w:p>
    <w:p w14:paraId="6ADED23F" w14:textId="17ECCCF2" w:rsidR="00D069F2" w:rsidRPr="00D069F2" w:rsidRDefault="00EC136A">
      <w:pPr>
        <w:pStyle w:val="30"/>
        <w:rPr>
          <w:rFonts w:ascii="宋体" w:hAnsi="宋体" w:cstheme="minorBidi"/>
          <w:noProof/>
          <w:sz w:val="21"/>
          <w:szCs w:val="21"/>
        </w:rPr>
      </w:pPr>
      <w:hyperlink w:anchor="_Toc142300805" w:history="1">
        <w:r w:rsidR="00D069F2" w:rsidRPr="00D069F2">
          <w:rPr>
            <w:rStyle w:val="af2"/>
            <w:rFonts w:ascii="宋体" w:hAnsi="宋体"/>
            <w:noProof/>
            <w:sz w:val="21"/>
            <w:szCs w:val="21"/>
          </w:rPr>
          <w:t>2.6 中国房地产数据库（China Real Estate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_Toc142300805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33</w:t>
        </w:r>
        <w:r w:rsidR="00D069F2" w:rsidRPr="00D069F2">
          <w:rPr>
            <w:rFonts w:ascii="宋体" w:hAnsi="宋体"/>
            <w:noProof/>
            <w:webHidden/>
            <w:sz w:val="21"/>
            <w:szCs w:val="21"/>
          </w:rPr>
          <w:fldChar w:fldCharType="end"/>
        </w:r>
      </w:hyperlink>
    </w:p>
    <w:p w14:paraId="0134BB51" w14:textId="1E00C7DB" w:rsidR="00D069F2" w:rsidRPr="00D069F2" w:rsidRDefault="00EC136A">
      <w:pPr>
        <w:pStyle w:val="30"/>
        <w:rPr>
          <w:rFonts w:ascii="宋体" w:hAnsi="宋体" w:cstheme="minorBidi"/>
          <w:noProof/>
          <w:sz w:val="21"/>
          <w:szCs w:val="21"/>
        </w:rPr>
      </w:pPr>
      <w:hyperlink w:anchor="_Toc142300806" w:history="1">
        <w:r w:rsidR="00D069F2" w:rsidRPr="00D069F2">
          <w:rPr>
            <w:rStyle w:val="af2"/>
            <w:rFonts w:ascii="宋体" w:hAnsi="宋体"/>
            <w:noProof/>
            <w:sz w:val="21"/>
            <w:szCs w:val="21"/>
          </w:rPr>
          <w:t>2.7 中国海洋数据库（China Marine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_Toc142300806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35</w:t>
        </w:r>
        <w:r w:rsidR="00D069F2" w:rsidRPr="00D069F2">
          <w:rPr>
            <w:rFonts w:ascii="宋体" w:hAnsi="宋体"/>
            <w:noProof/>
            <w:webHidden/>
            <w:sz w:val="21"/>
            <w:szCs w:val="21"/>
          </w:rPr>
          <w:fldChar w:fldCharType="end"/>
        </w:r>
      </w:hyperlink>
    </w:p>
    <w:p w14:paraId="5F02D2CA" w14:textId="00208EB1" w:rsidR="00D069F2" w:rsidRPr="00D069F2" w:rsidRDefault="00EC136A">
      <w:pPr>
        <w:pStyle w:val="30"/>
        <w:rPr>
          <w:rFonts w:ascii="宋体" w:hAnsi="宋体" w:cstheme="minorBidi"/>
          <w:noProof/>
          <w:sz w:val="21"/>
          <w:szCs w:val="21"/>
        </w:rPr>
      </w:pPr>
      <w:hyperlink w:anchor="_Toc142300807" w:history="1">
        <w:r w:rsidR="00D069F2" w:rsidRPr="00D069F2">
          <w:rPr>
            <w:rStyle w:val="af2"/>
            <w:rFonts w:ascii="宋体" w:hAnsi="宋体"/>
            <w:noProof/>
            <w:sz w:val="21"/>
            <w:szCs w:val="21"/>
          </w:rPr>
          <w:t>2.8 中国水利数据库 (China Water Conservancy Database )</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_Toc142300807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37</w:t>
        </w:r>
        <w:r w:rsidR="00D069F2" w:rsidRPr="00D069F2">
          <w:rPr>
            <w:rFonts w:ascii="宋体" w:hAnsi="宋体"/>
            <w:noProof/>
            <w:webHidden/>
            <w:sz w:val="21"/>
            <w:szCs w:val="21"/>
          </w:rPr>
          <w:fldChar w:fldCharType="end"/>
        </w:r>
      </w:hyperlink>
    </w:p>
    <w:p w14:paraId="0A5D6A5A" w14:textId="09EB5120" w:rsidR="00D069F2" w:rsidRPr="00D069F2" w:rsidRDefault="00EC136A">
      <w:pPr>
        <w:pStyle w:val="30"/>
        <w:rPr>
          <w:rFonts w:ascii="宋体" w:hAnsi="宋体" w:cstheme="minorBidi"/>
          <w:noProof/>
          <w:sz w:val="21"/>
          <w:szCs w:val="21"/>
        </w:rPr>
      </w:pPr>
      <w:hyperlink w:anchor="_Toc142300808" w:history="1">
        <w:r w:rsidR="00D069F2" w:rsidRPr="00D069F2">
          <w:rPr>
            <w:rStyle w:val="af2"/>
            <w:rFonts w:ascii="宋体" w:hAnsi="宋体"/>
            <w:noProof/>
            <w:sz w:val="21"/>
            <w:szCs w:val="21"/>
          </w:rPr>
          <w:t>2.9 中国环境数据库（China Environment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_Toc142300808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39</w:t>
        </w:r>
        <w:r w:rsidR="00D069F2" w:rsidRPr="00D069F2">
          <w:rPr>
            <w:rFonts w:ascii="宋体" w:hAnsi="宋体"/>
            <w:noProof/>
            <w:webHidden/>
            <w:sz w:val="21"/>
            <w:szCs w:val="21"/>
          </w:rPr>
          <w:fldChar w:fldCharType="end"/>
        </w:r>
      </w:hyperlink>
    </w:p>
    <w:p w14:paraId="3CC5AAE7" w14:textId="3ADE2760" w:rsidR="00D069F2" w:rsidRPr="00D069F2" w:rsidRDefault="00EC136A">
      <w:pPr>
        <w:pStyle w:val="30"/>
        <w:rPr>
          <w:rFonts w:ascii="宋体" w:hAnsi="宋体" w:cstheme="minorBidi"/>
          <w:noProof/>
          <w:sz w:val="21"/>
          <w:szCs w:val="21"/>
        </w:rPr>
      </w:pPr>
      <w:hyperlink w:anchor="_Toc142300809" w:history="1">
        <w:r w:rsidR="00D069F2" w:rsidRPr="00D069F2">
          <w:rPr>
            <w:rStyle w:val="af2"/>
            <w:rFonts w:ascii="宋体" w:hAnsi="宋体"/>
            <w:noProof/>
            <w:sz w:val="21"/>
            <w:szCs w:val="21"/>
          </w:rPr>
          <w:t>2.10 中国钢铁数据库（China Steel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_Toc142300809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42</w:t>
        </w:r>
        <w:r w:rsidR="00D069F2" w:rsidRPr="00D069F2">
          <w:rPr>
            <w:rFonts w:ascii="宋体" w:hAnsi="宋体"/>
            <w:noProof/>
            <w:webHidden/>
            <w:sz w:val="21"/>
            <w:szCs w:val="21"/>
          </w:rPr>
          <w:fldChar w:fldCharType="end"/>
        </w:r>
      </w:hyperlink>
    </w:p>
    <w:p w14:paraId="063A4034" w14:textId="659565D5" w:rsidR="00D069F2" w:rsidRPr="00D069F2" w:rsidRDefault="00EC136A">
      <w:pPr>
        <w:pStyle w:val="30"/>
        <w:rPr>
          <w:rFonts w:ascii="宋体" w:hAnsi="宋体" w:cstheme="minorBidi"/>
          <w:noProof/>
          <w:sz w:val="21"/>
          <w:szCs w:val="21"/>
        </w:rPr>
      </w:pPr>
      <w:hyperlink w:anchor="_Toc142300810" w:history="1">
        <w:r w:rsidR="00D069F2" w:rsidRPr="00D069F2">
          <w:rPr>
            <w:rStyle w:val="af2"/>
            <w:rFonts w:ascii="宋体" w:hAnsi="宋体"/>
            <w:noProof/>
            <w:sz w:val="21"/>
            <w:szCs w:val="21"/>
          </w:rPr>
          <w:t>2.11 中国电力数据库（China's Power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_Toc142300810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43</w:t>
        </w:r>
        <w:r w:rsidR="00D069F2" w:rsidRPr="00D069F2">
          <w:rPr>
            <w:rFonts w:ascii="宋体" w:hAnsi="宋体"/>
            <w:noProof/>
            <w:webHidden/>
            <w:sz w:val="21"/>
            <w:szCs w:val="21"/>
          </w:rPr>
          <w:fldChar w:fldCharType="end"/>
        </w:r>
      </w:hyperlink>
    </w:p>
    <w:p w14:paraId="03BDCE08" w14:textId="7DB81514"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811" w:history="1">
        <w:r w:rsidR="00D069F2" w:rsidRPr="00D069F2">
          <w:rPr>
            <w:rStyle w:val="af2"/>
            <w:rFonts w:ascii="宋体" w:hAnsi="宋体"/>
            <w:noProof/>
            <w:sz w:val="21"/>
            <w:szCs w:val="21"/>
          </w:rPr>
          <w:t>3 产业经济研究系列</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_Toc142300811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44</w:t>
        </w:r>
        <w:r w:rsidR="00D069F2" w:rsidRPr="00D069F2">
          <w:rPr>
            <w:rFonts w:ascii="宋体" w:hAnsi="宋体"/>
            <w:noProof/>
            <w:webHidden/>
            <w:sz w:val="21"/>
            <w:szCs w:val="21"/>
          </w:rPr>
          <w:fldChar w:fldCharType="end"/>
        </w:r>
      </w:hyperlink>
    </w:p>
    <w:p w14:paraId="2395B2CB" w14:textId="05B9F515" w:rsidR="00D069F2" w:rsidRPr="00D069F2" w:rsidRDefault="00EC136A">
      <w:pPr>
        <w:pStyle w:val="30"/>
        <w:rPr>
          <w:rFonts w:ascii="宋体" w:hAnsi="宋体" w:cstheme="minorBidi"/>
          <w:noProof/>
          <w:sz w:val="21"/>
          <w:szCs w:val="21"/>
        </w:rPr>
      </w:pPr>
      <w:hyperlink w:anchor="_Toc142300812" w:history="1">
        <w:r w:rsidR="00D069F2" w:rsidRPr="00D069F2">
          <w:rPr>
            <w:rStyle w:val="af2"/>
            <w:rFonts w:ascii="宋体" w:hAnsi="宋体"/>
            <w:noProof/>
            <w:sz w:val="21"/>
            <w:szCs w:val="21"/>
          </w:rPr>
          <w:t>3.1 中国农林数据库 (China Agriculture and Forestry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_Toc142300812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44</w:t>
        </w:r>
        <w:r w:rsidR="00D069F2" w:rsidRPr="00D069F2">
          <w:rPr>
            <w:rFonts w:ascii="宋体" w:hAnsi="宋体"/>
            <w:noProof/>
            <w:webHidden/>
            <w:sz w:val="21"/>
            <w:szCs w:val="21"/>
          </w:rPr>
          <w:fldChar w:fldCharType="end"/>
        </w:r>
      </w:hyperlink>
    </w:p>
    <w:p w14:paraId="40F8DDD4" w14:textId="5160F0A8" w:rsidR="00D069F2" w:rsidRPr="00D069F2" w:rsidRDefault="00EC136A">
      <w:pPr>
        <w:pStyle w:val="30"/>
        <w:rPr>
          <w:rFonts w:ascii="宋体" w:hAnsi="宋体" w:cstheme="minorBidi"/>
          <w:noProof/>
          <w:sz w:val="21"/>
          <w:szCs w:val="21"/>
        </w:rPr>
      </w:pPr>
      <w:hyperlink w:anchor="_Toc142300813" w:history="1">
        <w:r w:rsidR="00D069F2" w:rsidRPr="00D069F2">
          <w:rPr>
            <w:rStyle w:val="af2"/>
            <w:rFonts w:ascii="宋体" w:hAnsi="宋体"/>
            <w:noProof/>
            <w:sz w:val="21"/>
            <w:szCs w:val="21"/>
          </w:rPr>
          <w:t>3.2 中国农产品成本收益数据库（China Agricultural Products Cost-benefit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_Toc142300813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46</w:t>
        </w:r>
        <w:r w:rsidR="00D069F2" w:rsidRPr="00D069F2">
          <w:rPr>
            <w:rFonts w:ascii="宋体" w:hAnsi="宋体"/>
            <w:noProof/>
            <w:webHidden/>
            <w:sz w:val="21"/>
            <w:szCs w:val="21"/>
          </w:rPr>
          <w:fldChar w:fldCharType="end"/>
        </w:r>
      </w:hyperlink>
    </w:p>
    <w:p w14:paraId="2662DDD1" w14:textId="3B918BE5" w:rsidR="00D069F2" w:rsidRPr="00D069F2" w:rsidRDefault="00EC136A">
      <w:pPr>
        <w:pStyle w:val="30"/>
        <w:rPr>
          <w:rFonts w:ascii="宋体" w:hAnsi="宋体" w:cstheme="minorBidi"/>
          <w:noProof/>
          <w:sz w:val="21"/>
          <w:szCs w:val="21"/>
        </w:rPr>
      </w:pPr>
      <w:hyperlink w:anchor="_Toc142300814" w:history="1">
        <w:r w:rsidR="00D069F2" w:rsidRPr="00D069F2">
          <w:rPr>
            <w:rStyle w:val="af2"/>
            <w:rFonts w:ascii="宋体" w:hAnsi="宋体"/>
            <w:noProof/>
            <w:sz w:val="21"/>
            <w:szCs w:val="21"/>
          </w:rPr>
          <w:t>3.3 中国三农数据库（China Agriculture, Rural areas and Farmers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_Toc142300814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48</w:t>
        </w:r>
        <w:r w:rsidR="00D069F2" w:rsidRPr="00D069F2">
          <w:rPr>
            <w:rFonts w:ascii="宋体" w:hAnsi="宋体"/>
            <w:noProof/>
            <w:webHidden/>
            <w:sz w:val="21"/>
            <w:szCs w:val="21"/>
          </w:rPr>
          <w:fldChar w:fldCharType="end"/>
        </w:r>
      </w:hyperlink>
    </w:p>
    <w:p w14:paraId="39E45F90" w14:textId="48EEAAB6" w:rsidR="00D069F2" w:rsidRPr="00D069F2" w:rsidRDefault="00EC136A">
      <w:pPr>
        <w:pStyle w:val="30"/>
        <w:rPr>
          <w:rFonts w:ascii="宋体" w:hAnsi="宋体" w:cstheme="minorBidi"/>
          <w:noProof/>
          <w:sz w:val="21"/>
          <w:szCs w:val="21"/>
        </w:rPr>
      </w:pPr>
      <w:hyperlink w:anchor="_Toc142300815" w:history="1">
        <w:r w:rsidR="00D069F2" w:rsidRPr="00D069F2">
          <w:rPr>
            <w:rStyle w:val="af2"/>
            <w:rFonts w:ascii="宋体" w:hAnsi="宋体"/>
            <w:noProof/>
            <w:sz w:val="21"/>
            <w:szCs w:val="21"/>
          </w:rPr>
          <w:t>3.4 中国工业企业数据库（China Industrial Business Performance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_Toc142300815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51</w:t>
        </w:r>
        <w:r w:rsidR="00D069F2" w:rsidRPr="00D069F2">
          <w:rPr>
            <w:rFonts w:ascii="宋体" w:hAnsi="宋体"/>
            <w:noProof/>
            <w:webHidden/>
            <w:sz w:val="21"/>
            <w:szCs w:val="21"/>
          </w:rPr>
          <w:fldChar w:fldCharType="end"/>
        </w:r>
      </w:hyperlink>
    </w:p>
    <w:p w14:paraId="0932D97A" w14:textId="2AAED604" w:rsidR="00D069F2" w:rsidRPr="00D069F2" w:rsidRDefault="00EC136A">
      <w:pPr>
        <w:pStyle w:val="30"/>
        <w:rPr>
          <w:rFonts w:ascii="宋体" w:hAnsi="宋体" w:cstheme="minorBidi"/>
          <w:noProof/>
          <w:sz w:val="21"/>
          <w:szCs w:val="21"/>
        </w:rPr>
      </w:pPr>
      <w:hyperlink w:anchor="_Toc142300816" w:history="1">
        <w:r w:rsidR="00D069F2" w:rsidRPr="00D069F2">
          <w:rPr>
            <w:rStyle w:val="af2"/>
            <w:rFonts w:ascii="宋体" w:hAnsi="宋体"/>
            <w:noProof/>
            <w:sz w:val="21"/>
            <w:szCs w:val="21"/>
          </w:rPr>
          <w:t>3.5 中国工业产品产量数据库（China Industrial Product Output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_Toc142300816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52</w:t>
        </w:r>
        <w:r w:rsidR="00D069F2" w:rsidRPr="00D069F2">
          <w:rPr>
            <w:rFonts w:ascii="宋体" w:hAnsi="宋体"/>
            <w:noProof/>
            <w:webHidden/>
            <w:sz w:val="21"/>
            <w:szCs w:val="21"/>
          </w:rPr>
          <w:fldChar w:fldCharType="end"/>
        </w:r>
      </w:hyperlink>
    </w:p>
    <w:p w14:paraId="7ECDDFB4" w14:textId="2D652487" w:rsidR="00D069F2" w:rsidRPr="00D069F2" w:rsidRDefault="00EC136A">
      <w:pPr>
        <w:pStyle w:val="30"/>
        <w:rPr>
          <w:rFonts w:ascii="宋体" w:hAnsi="宋体" w:cstheme="minorBidi"/>
          <w:noProof/>
          <w:sz w:val="21"/>
          <w:szCs w:val="21"/>
        </w:rPr>
      </w:pPr>
      <w:hyperlink w:anchor="_Toc142300817" w:history="1">
        <w:r w:rsidR="00D069F2" w:rsidRPr="00D069F2">
          <w:rPr>
            <w:rStyle w:val="af2"/>
            <w:rFonts w:ascii="宋体" w:hAnsi="宋体"/>
            <w:noProof/>
            <w:sz w:val="21"/>
            <w:szCs w:val="21"/>
          </w:rPr>
          <w:t>3.6 中国工业行业数据库 (China Industry Sector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_Toc142300817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53</w:t>
        </w:r>
        <w:r w:rsidR="00D069F2" w:rsidRPr="00D069F2">
          <w:rPr>
            <w:rFonts w:ascii="宋体" w:hAnsi="宋体"/>
            <w:noProof/>
            <w:webHidden/>
            <w:sz w:val="21"/>
            <w:szCs w:val="21"/>
          </w:rPr>
          <w:fldChar w:fldCharType="end"/>
        </w:r>
      </w:hyperlink>
    </w:p>
    <w:p w14:paraId="3B0BFA0C" w14:textId="763F1B2A" w:rsidR="00D069F2" w:rsidRPr="00D069F2" w:rsidRDefault="00EC136A">
      <w:pPr>
        <w:pStyle w:val="30"/>
        <w:rPr>
          <w:rFonts w:ascii="宋体" w:hAnsi="宋体" w:cstheme="minorBidi"/>
          <w:noProof/>
          <w:sz w:val="21"/>
          <w:szCs w:val="21"/>
        </w:rPr>
      </w:pPr>
      <w:hyperlink w:anchor="_Toc142300818" w:history="1">
        <w:r w:rsidR="00D069F2" w:rsidRPr="00D069F2">
          <w:rPr>
            <w:rStyle w:val="af2"/>
            <w:rFonts w:ascii="宋体" w:hAnsi="宋体"/>
            <w:noProof/>
            <w:sz w:val="21"/>
            <w:szCs w:val="21"/>
          </w:rPr>
          <w:t>3.7 中国工业经济数据库（China Industry Economy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_Toc142300818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55</w:t>
        </w:r>
        <w:r w:rsidR="00D069F2" w:rsidRPr="00D069F2">
          <w:rPr>
            <w:rFonts w:ascii="宋体" w:hAnsi="宋体"/>
            <w:noProof/>
            <w:webHidden/>
            <w:sz w:val="21"/>
            <w:szCs w:val="21"/>
          </w:rPr>
          <w:fldChar w:fldCharType="end"/>
        </w:r>
      </w:hyperlink>
    </w:p>
    <w:p w14:paraId="5584695D" w14:textId="5B7392B4" w:rsidR="00D069F2" w:rsidRPr="00D069F2" w:rsidRDefault="00EC136A">
      <w:pPr>
        <w:pStyle w:val="30"/>
        <w:rPr>
          <w:rFonts w:ascii="宋体" w:hAnsi="宋体" w:cstheme="minorBidi"/>
          <w:noProof/>
          <w:sz w:val="21"/>
          <w:szCs w:val="21"/>
        </w:rPr>
      </w:pPr>
      <w:hyperlink w:anchor="_Toc142300819" w:history="1">
        <w:r w:rsidR="00D069F2" w:rsidRPr="00D069F2">
          <w:rPr>
            <w:rStyle w:val="af2"/>
            <w:rFonts w:ascii="宋体" w:hAnsi="宋体"/>
            <w:noProof/>
            <w:sz w:val="21"/>
            <w:szCs w:val="21"/>
          </w:rPr>
          <w:t>3.8 中国第三产业数据库（China Tertiary Industry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_Toc142300819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56</w:t>
        </w:r>
        <w:r w:rsidR="00D069F2" w:rsidRPr="00D069F2">
          <w:rPr>
            <w:rFonts w:ascii="宋体" w:hAnsi="宋体"/>
            <w:noProof/>
            <w:webHidden/>
            <w:sz w:val="21"/>
            <w:szCs w:val="21"/>
          </w:rPr>
          <w:fldChar w:fldCharType="end"/>
        </w:r>
      </w:hyperlink>
    </w:p>
    <w:p w14:paraId="53CAE7CE" w14:textId="436ED056" w:rsidR="00D069F2" w:rsidRPr="00D069F2" w:rsidRDefault="00EC136A">
      <w:pPr>
        <w:pStyle w:val="30"/>
        <w:rPr>
          <w:rFonts w:ascii="宋体" w:hAnsi="宋体" w:cstheme="minorBidi"/>
          <w:noProof/>
          <w:sz w:val="21"/>
          <w:szCs w:val="21"/>
        </w:rPr>
      </w:pPr>
      <w:hyperlink w:anchor="_Toc142300820" w:history="1">
        <w:r w:rsidR="00D069F2" w:rsidRPr="00D069F2">
          <w:rPr>
            <w:rStyle w:val="af2"/>
            <w:rFonts w:ascii="宋体" w:hAnsi="宋体"/>
            <w:noProof/>
            <w:sz w:val="21"/>
            <w:szCs w:val="21"/>
          </w:rPr>
          <w:t>3.9 中国高技术产业数据库 (China High Technology Industry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_Toc142300820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58</w:t>
        </w:r>
        <w:r w:rsidR="00D069F2" w:rsidRPr="00D069F2">
          <w:rPr>
            <w:rFonts w:ascii="宋体" w:hAnsi="宋体"/>
            <w:noProof/>
            <w:webHidden/>
            <w:sz w:val="21"/>
            <w:szCs w:val="21"/>
          </w:rPr>
          <w:fldChar w:fldCharType="end"/>
        </w:r>
      </w:hyperlink>
    </w:p>
    <w:p w14:paraId="2A2BAD91" w14:textId="2A1D3D45" w:rsidR="00D069F2" w:rsidRPr="00D069F2" w:rsidRDefault="00EC136A">
      <w:pPr>
        <w:pStyle w:val="30"/>
        <w:rPr>
          <w:rFonts w:ascii="宋体" w:hAnsi="宋体" w:cstheme="minorBidi"/>
          <w:noProof/>
          <w:sz w:val="21"/>
          <w:szCs w:val="21"/>
        </w:rPr>
      </w:pPr>
      <w:hyperlink w:anchor="_Toc142300821" w:history="1">
        <w:r w:rsidR="00D069F2" w:rsidRPr="00D069F2">
          <w:rPr>
            <w:rStyle w:val="af2"/>
            <w:rFonts w:ascii="宋体" w:hAnsi="宋体"/>
            <w:noProof/>
            <w:sz w:val="21"/>
            <w:szCs w:val="21"/>
          </w:rPr>
          <w:t>3.10 中国企业</w:t>
        </w:r>
        <w:bookmarkStart w:id="1" w:name="_GoBack"/>
        <w:bookmarkEnd w:id="1"/>
        <w:r w:rsidR="00D069F2" w:rsidRPr="00D069F2">
          <w:rPr>
            <w:rStyle w:val="af2"/>
            <w:rFonts w:ascii="宋体" w:hAnsi="宋体"/>
            <w:noProof/>
            <w:sz w:val="21"/>
            <w:szCs w:val="21"/>
          </w:rPr>
          <w:t>绩效评价标准值数据库（China Enterprise Performance Evaluation Standard Value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_Toc142300821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60</w:t>
        </w:r>
        <w:r w:rsidR="00D069F2" w:rsidRPr="00D069F2">
          <w:rPr>
            <w:rFonts w:ascii="宋体" w:hAnsi="宋体"/>
            <w:noProof/>
            <w:webHidden/>
            <w:sz w:val="21"/>
            <w:szCs w:val="21"/>
          </w:rPr>
          <w:fldChar w:fldCharType="end"/>
        </w:r>
      </w:hyperlink>
    </w:p>
    <w:p w14:paraId="68AE6472" w14:textId="1D91A080"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822" w:history="1">
        <w:r w:rsidR="00D069F2" w:rsidRPr="00D069F2">
          <w:rPr>
            <w:rStyle w:val="af2"/>
            <w:rFonts w:ascii="宋体" w:hAnsi="宋体"/>
            <w:noProof/>
            <w:sz w:val="21"/>
            <w:szCs w:val="21"/>
          </w:rPr>
          <w:t>4 贸易外经研究系列</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_Toc142300822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61</w:t>
        </w:r>
        <w:r w:rsidR="00D069F2" w:rsidRPr="00D069F2">
          <w:rPr>
            <w:rFonts w:ascii="宋体" w:hAnsi="宋体"/>
            <w:noProof/>
            <w:webHidden/>
            <w:sz w:val="21"/>
            <w:szCs w:val="21"/>
          </w:rPr>
          <w:fldChar w:fldCharType="end"/>
        </w:r>
      </w:hyperlink>
    </w:p>
    <w:p w14:paraId="05506247" w14:textId="7D147DB2" w:rsidR="00D069F2" w:rsidRPr="00D069F2" w:rsidRDefault="00EC136A">
      <w:pPr>
        <w:pStyle w:val="30"/>
        <w:rPr>
          <w:rFonts w:ascii="宋体" w:hAnsi="宋体" w:cstheme="minorBidi"/>
          <w:noProof/>
          <w:sz w:val="21"/>
          <w:szCs w:val="21"/>
        </w:rPr>
      </w:pPr>
      <w:hyperlink w:anchor="_Toc142300823" w:history="1">
        <w:r w:rsidR="00D069F2" w:rsidRPr="00D069F2">
          <w:rPr>
            <w:rStyle w:val="af2"/>
            <w:rFonts w:ascii="宋体" w:hAnsi="宋体"/>
            <w:noProof/>
            <w:sz w:val="21"/>
            <w:szCs w:val="21"/>
          </w:rPr>
          <w:t>4.1 中国商品贸易数据库（China Commodity Trade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_Toc142300823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62</w:t>
        </w:r>
        <w:r w:rsidR="00D069F2" w:rsidRPr="00D069F2">
          <w:rPr>
            <w:rFonts w:ascii="宋体" w:hAnsi="宋体"/>
            <w:noProof/>
            <w:webHidden/>
            <w:sz w:val="21"/>
            <w:szCs w:val="21"/>
          </w:rPr>
          <w:fldChar w:fldCharType="end"/>
        </w:r>
      </w:hyperlink>
    </w:p>
    <w:p w14:paraId="77D6F0BE" w14:textId="016FEF68" w:rsidR="00D069F2" w:rsidRPr="00D069F2" w:rsidRDefault="00EC136A">
      <w:pPr>
        <w:pStyle w:val="30"/>
        <w:rPr>
          <w:rFonts w:ascii="宋体" w:hAnsi="宋体" w:cstheme="minorBidi"/>
          <w:noProof/>
          <w:sz w:val="21"/>
          <w:szCs w:val="21"/>
        </w:rPr>
      </w:pPr>
      <w:hyperlink w:anchor="_Toc142300824" w:history="1">
        <w:r w:rsidR="00D069F2" w:rsidRPr="00D069F2">
          <w:rPr>
            <w:rStyle w:val="af2"/>
            <w:rFonts w:ascii="宋体" w:hAnsi="宋体"/>
            <w:noProof/>
            <w:sz w:val="21"/>
            <w:szCs w:val="21"/>
          </w:rPr>
          <w:t>4.2 中国地区贸易数据库（China Regional Trade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_Toc142300824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63</w:t>
        </w:r>
        <w:r w:rsidR="00D069F2" w:rsidRPr="00D069F2">
          <w:rPr>
            <w:rFonts w:ascii="宋体" w:hAnsi="宋体"/>
            <w:noProof/>
            <w:webHidden/>
            <w:sz w:val="21"/>
            <w:szCs w:val="21"/>
          </w:rPr>
          <w:fldChar w:fldCharType="end"/>
        </w:r>
      </w:hyperlink>
    </w:p>
    <w:p w14:paraId="0BDE96A6" w14:textId="065B5857" w:rsidR="00D069F2" w:rsidRPr="00D069F2" w:rsidRDefault="00EC136A">
      <w:pPr>
        <w:pStyle w:val="30"/>
        <w:rPr>
          <w:rFonts w:ascii="宋体" w:hAnsi="宋体" w:cstheme="minorBidi"/>
          <w:noProof/>
          <w:sz w:val="21"/>
          <w:szCs w:val="21"/>
        </w:rPr>
      </w:pPr>
      <w:hyperlink w:anchor="_Toc142300825" w:history="1">
        <w:r w:rsidR="00D069F2" w:rsidRPr="00D069F2">
          <w:rPr>
            <w:rStyle w:val="af2"/>
            <w:rFonts w:ascii="宋体" w:hAnsi="宋体"/>
            <w:noProof/>
            <w:sz w:val="21"/>
            <w:szCs w:val="21"/>
          </w:rPr>
          <w:t>4.3 中国贸易指数数据库（China Trade Index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_Toc142300825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64</w:t>
        </w:r>
        <w:r w:rsidR="00D069F2" w:rsidRPr="00D069F2">
          <w:rPr>
            <w:rFonts w:ascii="宋体" w:hAnsi="宋体"/>
            <w:noProof/>
            <w:webHidden/>
            <w:sz w:val="21"/>
            <w:szCs w:val="21"/>
          </w:rPr>
          <w:fldChar w:fldCharType="end"/>
        </w:r>
      </w:hyperlink>
    </w:p>
    <w:p w14:paraId="754607E3" w14:textId="74AE62F3" w:rsidR="00D069F2" w:rsidRPr="00D069F2" w:rsidRDefault="00EC136A">
      <w:pPr>
        <w:pStyle w:val="30"/>
        <w:rPr>
          <w:rFonts w:ascii="宋体" w:hAnsi="宋体" w:cstheme="minorBidi"/>
          <w:noProof/>
          <w:sz w:val="21"/>
          <w:szCs w:val="21"/>
        </w:rPr>
      </w:pPr>
      <w:hyperlink w:anchor="_Toc142300826" w:history="1">
        <w:r w:rsidR="00D069F2" w:rsidRPr="00D069F2">
          <w:rPr>
            <w:rStyle w:val="af2"/>
            <w:rFonts w:ascii="宋体" w:hAnsi="宋体"/>
            <w:noProof/>
            <w:sz w:val="21"/>
            <w:szCs w:val="21"/>
          </w:rPr>
          <w:t>4.4 中国行业贸易数据库（China Industry Trade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_Toc142300826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65</w:t>
        </w:r>
        <w:r w:rsidR="00D069F2" w:rsidRPr="00D069F2">
          <w:rPr>
            <w:rFonts w:ascii="宋体" w:hAnsi="宋体"/>
            <w:noProof/>
            <w:webHidden/>
            <w:sz w:val="21"/>
            <w:szCs w:val="21"/>
          </w:rPr>
          <w:fldChar w:fldCharType="end"/>
        </w:r>
      </w:hyperlink>
    </w:p>
    <w:p w14:paraId="1AA98867" w14:textId="486B111B" w:rsidR="00D069F2" w:rsidRPr="00D069F2" w:rsidRDefault="00EC136A">
      <w:pPr>
        <w:pStyle w:val="30"/>
        <w:rPr>
          <w:rFonts w:ascii="宋体" w:hAnsi="宋体" w:cstheme="minorBidi"/>
          <w:noProof/>
          <w:sz w:val="21"/>
          <w:szCs w:val="21"/>
        </w:rPr>
      </w:pPr>
      <w:hyperlink w:anchor="_Toc142300827" w:history="1">
        <w:r w:rsidR="00D069F2" w:rsidRPr="00D069F2">
          <w:rPr>
            <w:rStyle w:val="af2"/>
            <w:rFonts w:ascii="宋体" w:hAnsi="宋体"/>
            <w:noProof/>
            <w:sz w:val="21"/>
            <w:szCs w:val="21"/>
          </w:rPr>
          <w:t>4.5 中国商务数据库 (China Business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_Toc142300827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66</w:t>
        </w:r>
        <w:r w:rsidR="00D069F2" w:rsidRPr="00D069F2">
          <w:rPr>
            <w:rFonts w:ascii="宋体" w:hAnsi="宋体"/>
            <w:noProof/>
            <w:webHidden/>
            <w:sz w:val="21"/>
            <w:szCs w:val="21"/>
          </w:rPr>
          <w:fldChar w:fldCharType="end"/>
        </w:r>
      </w:hyperlink>
    </w:p>
    <w:p w14:paraId="74E2917C" w14:textId="0DB5E6CE" w:rsidR="00D069F2" w:rsidRPr="00D069F2" w:rsidRDefault="00EC136A">
      <w:pPr>
        <w:pStyle w:val="30"/>
        <w:rPr>
          <w:rFonts w:ascii="宋体" w:hAnsi="宋体" w:cstheme="minorBidi"/>
          <w:noProof/>
          <w:sz w:val="21"/>
          <w:szCs w:val="21"/>
        </w:rPr>
      </w:pPr>
      <w:hyperlink w:anchor="_Toc142300828" w:history="1">
        <w:r w:rsidR="00D069F2" w:rsidRPr="00D069F2">
          <w:rPr>
            <w:rStyle w:val="af2"/>
            <w:rFonts w:ascii="宋体" w:hAnsi="宋体"/>
            <w:noProof/>
            <w:sz w:val="21"/>
            <w:szCs w:val="21"/>
          </w:rPr>
          <w:t>4.6 中国对外经济数据库 (China Foreign Economic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_Toc142300828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68</w:t>
        </w:r>
        <w:r w:rsidR="00D069F2" w:rsidRPr="00D069F2">
          <w:rPr>
            <w:rFonts w:ascii="宋体" w:hAnsi="宋体"/>
            <w:noProof/>
            <w:webHidden/>
            <w:sz w:val="21"/>
            <w:szCs w:val="21"/>
          </w:rPr>
          <w:fldChar w:fldCharType="end"/>
        </w:r>
      </w:hyperlink>
    </w:p>
    <w:p w14:paraId="32F4397C" w14:textId="7C676C99" w:rsidR="00D069F2" w:rsidRPr="00D069F2" w:rsidRDefault="00EC136A">
      <w:pPr>
        <w:pStyle w:val="30"/>
        <w:rPr>
          <w:rFonts w:ascii="宋体" w:hAnsi="宋体" w:cstheme="minorBidi"/>
          <w:noProof/>
          <w:sz w:val="21"/>
          <w:szCs w:val="21"/>
        </w:rPr>
      </w:pPr>
      <w:hyperlink w:anchor="_Toc142300829" w:history="1">
        <w:r w:rsidR="00D069F2" w:rsidRPr="00D069F2">
          <w:rPr>
            <w:rStyle w:val="af2"/>
            <w:rFonts w:ascii="宋体" w:hAnsi="宋体"/>
            <w:noProof/>
            <w:sz w:val="21"/>
            <w:szCs w:val="21"/>
          </w:rPr>
          <w:t>4.7 中国商品交易市场数据库（China Commodity Exchange Market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_Toc142300829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69</w:t>
        </w:r>
        <w:r w:rsidR="00D069F2" w:rsidRPr="00D069F2">
          <w:rPr>
            <w:rFonts w:ascii="宋体" w:hAnsi="宋体"/>
            <w:noProof/>
            <w:webHidden/>
            <w:sz w:val="21"/>
            <w:szCs w:val="21"/>
          </w:rPr>
          <w:fldChar w:fldCharType="end"/>
        </w:r>
      </w:hyperlink>
    </w:p>
    <w:p w14:paraId="5E4E1234" w14:textId="7910481F"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830" w:history="1">
        <w:r w:rsidR="00D069F2" w:rsidRPr="00D069F2">
          <w:rPr>
            <w:rStyle w:val="af2"/>
            <w:rFonts w:ascii="宋体" w:hAnsi="宋体"/>
            <w:noProof/>
            <w:sz w:val="21"/>
            <w:szCs w:val="21"/>
          </w:rPr>
          <w:t>5 社会民生研究系列</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_Toc142300830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71</w:t>
        </w:r>
        <w:r w:rsidR="00D069F2" w:rsidRPr="00D069F2">
          <w:rPr>
            <w:rFonts w:ascii="宋体" w:hAnsi="宋体"/>
            <w:noProof/>
            <w:webHidden/>
            <w:sz w:val="21"/>
            <w:szCs w:val="21"/>
          </w:rPr>
          <w:fldChar w:fldCharType="end"/>
        </w:r>
      </w:hyperlink>
    </w:p>
    <w:p w14:paraId="741D2BA8" w14:textId="79F302F3" w:rsidR="00D069F2" w:rsidRPr="00D069F2" w:rsidRDefault="00EC136A">
      <w:pPr>
        <w:pStyle w:val="30"/>
        <w:rPr>
          <w:rFonts w:ascii="宋体" w:hAnsi="宋体" w:cstheme="minorBidi"/>
          <w:noProof/>
          <w:sz w:val="21"/>
          <w:szCs w:val="21"/>
        </w:rPr>
      </w:pPr>
      <w:hyperlink w:anchor="_Toc142300831" w:history="1">
        <w:r w:rsidR="00D069F2" w:rsidRPr="00D069F2">
          <w:rPr>
            <w:rStyle w:val="af2"/>
            <w:rFonts w:ascii="宋体" w:hAnsi="宋体"/>
            <w:noProof/>
            <w:sz w:val="21"/>
            <w:szCs w:val="21"/>
          </w:rPr>
          <w:t>5.1 中国教育数据库 (China Education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_Toc142300831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71</w:t>
        </w:r>
        <w:r w:rsidR="00D069F2" w:rsidRPr="00D069F2">
          <w:rPr>
            <w:rFonts w:ascii="宋体" w:hAnsi="宋体"/>
            <w:noProof/>
            <w:webHidden/>
            <w:sz w:val="21"/>
            <w:szCs w:val="21"/>
          </w:rPr>
          <w:fldChar w:fldCharType="end"/>
        </w:r>
      </w:hyperlink>
    </w:p>
    <w:p w14:paraId="1E20B2E9" w14:textId="37FF08AA" w:rsidR="00D069F2" w:rsidRPr="00D069F2" w:rsidRDefault="00EC136A">
      <w:pPr>
        <w:pStyle w:val="30"/>
        <w:rPr>
          <w:rFonts w:ascii="宋体" w:hAnsi="宋体" w:cstheme="minorBidi"/>
          <w:noProof/>
          <w:sz w:val="21"/>
          <w:szCs w:val="21"/>
        </w:rPr>
      </w:pPr>
      <w:hyperlink w:anchor="_Toc142300832" w:history="1">
        <w:r w:rsidR="00D069F2" w:rsidRPr="00D069F2">
          <w:rPr>
            <w:rStyle w:val="af2"/>
            <w:rFonts w:ascii="宋体" w:hAnsi="宋体"/>
            <w:noProof/>
            <w:sz w:val="21"/>
            <w:szCs w:val="21"/>
          </w:rPr>
          <w:t>5.2 中国卫生数据库 (China Health Database )</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_Toc142300832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73</w:t>
        </w:r>
        <w:r w:rsidR="00D069F2" w:rsidRPr="00D069F2">
          <w:rPr>
            <w:rFonts w:ascii="宋体" w:hAnsi="宋体"/>
            <w:noProof/>
            <w:webHidden/>
            <w:sz w:val="21"/>
            <w:szCs w:val="21"/>
          </w:rPr>
          <w:fldChar w:fldCharType="end"/>
        </w:r>
      </w:hyperlink>
    </w:p>
    <w:p w14:paraId="677C5741" w14:textId="13A03A62" w:rsidR="00D069F2" w:rsidRPr="00D069F2" w:rsidRDefault="00EC136A">
      <w:pPr>
        <w:pStyle w:val="30"/>
        <w:rPr>
          <w:rFonts w:ascii="宋体" w:hAnsi="宋体" w:cstheme="minorBidi"/>
          <w:noProof/>
          <w:sz w:val="21"/>
          <w:szCs w:val="21"/>
        </w:rPr>
      </w:pPr>
      <w:hyperlink w:anchor="_Toc142300833" w:history="1">
        <w:r w:rsidR="00D069F2" w:rsidRPr="00D069F2">
          <w:rPr>
            <w:rStyle w:val="af2"/>
            <w:rFonts w:ascii="宋体" w:hAnsi="宋体"/>
            <w:noProof/>
            <w:sz w:val="21"/>
            <w:szCs w:val="21"/>
          </w:rPr>
          <w:t>5.3 中国民政数据库 (China Civil Affairs Database )</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_Toc142300833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77</w:t>
        </w:r>
        <w:r w:rsidR="00D069F2" w:rsidRPr="00D069F2">
          <w:rPr>
            <w:rFonts w:ascii="宋体" w:hAnsi="宋体"/>
            <w:noProof/>
            <w:webHidden/>
            <w:sz w:val="21"/>
            <w:szCs w:val="21"/>
          </w:rPr>
          <w:fldChar w:fldCharType="end"/>
        </w:r>
      </w:hyperlink>
    </w:p>
    <w:p w14:paraId="282C44D0" w14:textId="7037C367" w:rsidR="00D069F2" w:rsidRPr="00D069F2" w:rsidRDefault="00EC136A">
      <w:pPr>
        <w:pStyle w:val="30"/>
        <w:rPr>
          <w:rFonts w:ascii="宋体" w:hAnsi="宋体" w:cstheme="minorBidi"/>
          <w:noProof/>
          <w:sz w:val="21"/>
          <w:szCs w:val="21"/>
        </w:rPr>
      </w:pPr>
      <w:hyperlink w:anchor="_Toc142300834" w:history="1">
        <w:r w:rsidR="00D069F2" w:rsidRPr="00D069F2">
          <w:rPr>
            <w:rStyle w:val="af2"/>
            <w:rFonts w:ascii="宋体" w:hAnsi="宋体"/>
            <w:noProof/>
            <w:sz w:val="21"/>
            <w:szCs w:val="21"/>
          </w:rPr>
          <w:t>5.4 中国旅游数据库 (China Tourism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_Toc142300834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79</w:t>
        </w:r>
        <w:r w:rsidR="00D069F2" w:rsidRPr="00D069F2">
          <w:rPr>
            <w:rFonts w:ascii="宋体" w:hAnsi="宋体"/>
            <w:noProof/>
            <w:webHidden/>
            <w:sz w:val="21"/>
            <w:szCs w:val="21"/>
          </w:rPr>
          <w:fldChar w:fldCharType="end"/>
        </w:r>
      </w:hyperlink>
    </w:p>
    <w:p w14:paraId="45589E21" w14:textId="306B9673" w:rsidR="00D069F2" w:rsidRPr="00D069F2" w:rsidRDefault="00EC136A">
      <w:pPr>
        <w:pStyle w:val="30"/>
        <w:rPr>
          <w:rFonts w:ascii="宋体" w:hAnsi="宋体" w:cstheme="minorBidi"/>
          <w:noProof/>
          <w:sz w:val="21"/>
          <w:szCs w:val="21"/>
        </w:rPr>
      </w:pPr>
      <w:hyperlink w:anchor="_Toc142300835" w:history="1">
        <w:r w:rsidR="00D069F2" w:rsidRPr="00D069F2">
          <w:rPr>
            <w:rStyle w:val="af2"/>
            <w:rFonts w:ascii="宋体" w:hAnsi="宋体"/>
            <w:noProof/>
            <w:sz w:val="21"/>
            <w:szCs w:val="21"/>
          </w:rPr>
          <w:t>5.5 中国交通数据库（China Transportation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_Toc142300835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81</w:t>
        </w:r>
        <w:r w:rsidR="00D069F2" w:rsidRPr="00D069F2">
          <w:rPr>
            <w:rFonts w:ascii="宋体" w:hAnsi="宋体"/>
            <w:noProof/>
            <w:webHidden/>
            <w:sz w:val="21"/>
            <w:szCs w:val="21"/>
          </w:rPr>
          <w:fldChar w:fldCharType="end"/>
        </w:r>
      </w:hyperlink>
    </w:p>
    <w:p w14:paraId="73B72529" w14:textId="48C40C0B" w:rsidR="00D069F2" w:rsidRPr="00D069F2" w:rsidRDefault="00EC136A">
      <w:pPr>
        <w:pStyle w:val="30"/>
        <w:rPr>
          <w:rFonts w:ascii="宋体" w:hAnsi="宋体" w:cstheme="minorBidi"/>
          <w:noProof/>
          <w:sz w:val="21"/>
          <w:szCs w:val="21"/>
        </w:rPr>
      </w:pPr>
      <w:hyperlink w:anchor="_Toc142300836" w:history="1">
        <w:r w:rsidR="00D069F2" w:rsidRPr="00D069F2">
          <w:rPr>
            <w:rStyle w:val="af2"/>
            <w:rFonts w:ascii="宋体" w:hAnsi="宋体"/>
            <w:noProof/>
            <w:sz w:val="21"/>
            <w:szCs w:val="21"/>
          </w:rPr>
          <w:t>5.6 中国文化数据库（China Culture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_Toc142300836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83</w:t>
        </w:r>
        <w:r w:rsidR="00D069F2" w:rsidRPr="00D069F2">
          <w:rPr>
            <w:rFonts w:ascii="宋体" w:hAnsi="宋体"/>
            <w:noProof/>
            <w:webHidden/>
            <w:sz w:val="21"/>
            <w:szCs w:val="21"/>
          </w:rPr>
          <w:fldChar w:fldCharType="end"/>
        </w:r>
      </w:hyperlink>
    </w:p>
    <w:p w14:paraId="5419998B" w14:textId="353A1B78" w:rsidR="00D069F2" w:rsidRPr="00D069F2" w:rsidRDefault="00EC136A">
      <w:pPr>
        <w:pStyle w:val="30"/>
        <w:rPr>
          <w:rFonts w:ascii="宋体" w:hAnsi="宋体" w:cstheme="minorBidi"/>
          <w:noProof/>
          <w:sz w:val="21"/>
          <w:szCs w:val="21"/>
        </w:rPr>
      </w:pPr>
      <w:hyperlink w:anchor="_Toc142300837" w:history="1">
        <w:r w:rsidR="00D069F2" w:rsidRPr="00D069F2">
          <w:rPr>
            <w:rStyle w:val="af2"/>
            <w:rFonts w:ascii="宋体" w:hAnsi="宋体"/>
            <w:noProof/>
            <w:sz w:val="21"/>
            <w:szCs w:val="21"/>
          </w:rPr>
          <w:t>5.7 中国扶贫数据库（China Poverty Alleviation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_Toc142300837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85</w:t>
        </w:r>
        <w:r w:rsidR="00D069F2" w:rsidRPr="00D069F2">
          <w:rPr>
            <w:rFonts w:ascii="宋体" w:hAnsi="宋体"/>
            <w:noProof/>
            <w:webHidden/>
            <w:sz w:val="21"/>
            <w:szCs w:val="21"/>
          </w:rPr>
          <w:fldChar w:fldCharType="end"/>
        </w:r>
      </w:hyperlink>
    </w:p>
    <w:p w14:paraId="752448E0" w14:textId="4A81D9DE" w:rsidR="00D069F2" w:rsidRPr="00D069F2" w:rsidRDefault="00EC136A">
      <w:pPr>
        <w:pStyle w:val="30"/>
        <w:rPr>
          <w:rFonts w:ascii="宋体" w:hAnsi="宋体" w:cstheme="minorBidi"/>
          <w:noProof/>
          <w:sz w:val="21"/>
          <w:szCs w:val="21"/>
        </w:rPr>
      </w:pPr>
      <w:hyperlink w:anchor="_Toc142300838" w:history="1">
        <w:r w:rsidR="00D069F2" w:rsidRPr="00D069F2">
          <w:rPr>
            <w:rStyle w:val="af2"/>
            <w:rFonts w:ascii="宋体" w:hAnsi="宋体"/>
            <w:noProof/>
            <w:sz w:val="21"/>
            <w:szCs w:val="21"/>
          </w:rPr>
          <w:t>5.8 中国住户调查数据库（China Household Survey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_Toc142300838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87</w:t>
        </w:r>
        <w:r w:rsidR="00D069F2" w:rsidRPr="00D069F2">
          <w:rPr>
            <w:rFonts w:ascii="宋体" w:hAnsi="宋体"/>
            <w:noProof/>
            <w:webHidden/>
            <w:sz w:val="21"/>
            <w:szCs w:val="21"/>
          </w:rPr>
          <w:fldChar w:fldCharType="end"/>
        </w:r>
      </w:hyperlink>
    </w:p>
    <w:p w14:paraId="0C0CC259" w14:textId="7350E845"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839" w:history="1">
        <w:r w:rsidR="00D069F2" w:rsidRPr="00D069F2">
          <w:rPr>
            <w:rStyle w:val="af2"/>
            <w:rFonts w:ascii="宋体" w:hAnsi="宋体"/>
            <w:noProof/>
            <w:sz w:val="21"/>
            <w:szCs w:val="21"/>
          </w:rPr>
          <w:t>6 金融市场研究系列</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_Toc142300839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89</w:t>
        </w:r>
        <w:r w:rsidR="00D069F2" w:rsidRPr="00D069F2">
          <w:rPr>
            <w:rFonts w:ascii="宋体" w:hAnsi="宋体"/>
            <w:noProof/>
            <w:webHidden/>
            <w:sz w:val="21"/>
            <w:szCs w:val="21"/>
          </w:rPr>
          <w:fldChar w:fldCharType="end"/>
        </w:r>
      </w:hyperlink>
    </w:p>
    <w:p w14:paraId="6088854E" w14:textId="155FCFB3" w:rsidR="00D069F2" w:rsidRPr="00D069F2" w:rsidRDefault="00EC136A">
      <w:pPr>
        <w:pStyle w:val="30"/>
        <w:rPr>
          <w:rFonts w:ascii="宋体" w:hAnsi="宋体" w:cstheme="minorBidi"/>
          <w:noProof/>
          <w:sz w:val="21"/>
          <w:szCs w:val="21"/>
        </w:rPr>
      </w:pPr>
      <w:hyperlink w:anchor="_Toc142300840" w:history="1">
        <w:r w:rsidR="00D069F2" w:rsidRPr="00D069F2">
          <w:rPr>
            <w:rStyle w:val="af2"/>
            <w:rFonts w:ascii="宋体" w:hAnsi="宋体"/>
            <w:noProof/>
            <w:sz w:val="21"/>
            <w:szCs w:val="21"/>
          </w:rPr>
          <w:t>6.1 中国金融数据库（China Finance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_Toc142300840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89</w:t>
        </w:r>
        <w:r w:rsidR="00D069F2" w:rsidRPr="00D069F2">
          <w:rPr>
            <w:rFonts w:ascii="宋体" w:hAnsi="宋体"/>
            <w:noProof/>
            <w:webHidden/>
            <w:sz w:val="21"/>
            <w:szCs w:val="21"/>
          </w:rPr>
          <w:fldChar w:fldCharType="end"/>
        </w:r>
      </w:hyperlink>
    </w:p>
    <w:p w14:paraId="706EEB48" w14:textId="0D5EDEBC" w:rsidR="00D069F2" w:rsidRPr="00D069F2" w:rsidRDefault="00EC136A">
      <w:pPr>
        <w:pStyle w:val="30"/>
        <w:rPr>
          <w:rFonts w:ascii="宋体" w:hAnsi="宋体" w:cstheme="minorBidi"/>
          <w:noProof/>
          <w:sz w:val="21"/>
          <w:szCs w:val="21"/>
        </w:rPr>
      </w:pPr>
      <w:hyperlink w:anchor="_Toc142300841" w:history="1">
        <w:r w:rsidR="00D069F2" w:rsidRPr="00D069F2">
          <w:rPr>
            <w:rStyle w:val="af2"/>
            <w:rFonts w:ascii="宋体" w:hAnsi="宋体"/>
            <w:noProof/>
            <w:sz w:val="21"/>
            <w:szCs w:val="21"/>
          </w:rPr>
          <w:t>6.2 中国保险数据库（China Insurance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_Toc142300841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92</w:t>
        </w:r>
        <w:r w:rsidR="00D069F2" w:rsidRPr="00D069F2">
          <w:rPr>
            <w:rFonts w:ascii="宋体" w:hAnsi="宋体"/>
            <w:noProof/>
            <w:webHidden/>
            <w:sz w:val="21"/>
            <w:szCs w:val="21"/>
          </w:rPr>
          <w:fldChar w:fldCharType="end"/>
        </w:r>
      </w:hyperlink>
    </w:p>
    <w:p w14:paraId="6A452336" w14:textId="28035F31" w:rsidR="00D069F2" w:rsidRPr="00D069F2" w:rsidRDefault="00EC136A">
      <w:pPr>
        <w:pStyle w:val="30"/>
        <w:rPr>
          <w:rFonts w:ascii="宋体" w:hAnsi="宋体" w:cstheme="minorBidi"/>
          <w:noProof/>
          <w:sz w:val="21"/>
          <w:szCs w:val="21"/>
        </w:rPr>
      </w:pPr>
      <w:hyperlink w:anchor="_Toc142300842" w:history="1">
        <w:r w:rsidR="00D069F2" w:rsidRPr="00D069F2">
          <w:rPr>
            <w:rStyle w:val="af2"/>
            <w:rFonts w:ascii="宋体" w:hAnsi="宋体"/>
            <w:noProof/>
            <w:sz w:val="21"/>
            <w:szCs w:val="21"/>
          </w:rPr>
          <w:t>6.3 中国上市公司数据库（China Listed Company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_Toc142300842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95</w:t>
        </w:r>
        <w:r w:rsidR="00D069F2" w:rsidRPr="00D069F2">
          <w:rPr>
            <w:rFonts w:ascii="宋体" w:hAnsi="宋体"/>
            <w:noProof/>
            <w:webHidden/>
            <w:sz w:val="21"/>
            <w:szCs w:val="21"/>
          </w:rPr>
          <w:fldChar w:fldCharType="end"/>
        </w:r>
      </w:hyperlink>
    </w:p>
    <w:p w14:paraId="7964CAC5" w14:textId="43310BCE"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843" w:history="1">
        <w:r w:rsidR="00D069F2" w:rsidRPr="00D069F2">
          <w:rPr>
            <w:rStyle w:val="af2"/>
            <w:rFonts w:ascii="宋体" w:hAnsi="宋体"/>
            <w:noProof/>
            <w:sz w:val="21"/>
            <w:szCs w:val="21"/>
          </w:rPr>
          <w:t>7 国内普查研究系列</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_Toc142300843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97</w:t>
        </w:r>
        <w:r w:rsidR="00D069F2" w:rsidRPr="00D069F2">
          <w:rPr>
            <w:rFonts w:ascii="宋体" w:hAnsi="宋体"/>
            <w:noProof/>
            <w:webHidden/>
            <w:sz w:val="21"/>
            <w:szCs w:val="21"/>
          </w:rPr>
          <w:fldChar w:fldCharType="end"/>
        </w:r>
      </w:hyperlink>
    </w:p>
    <w:p w14:paraId="2AC3E6F2" w14:textId="2536DE83" w:rsidR="00D069F2" w:rsidRPr="00D069F2" w:rsidRDefault="00EC136A">
      <w:pPr>
        <w:pStyle w:val="30"/>
        <w:rPr>
          <w:rFonts w:ascii="宋体" w:hAnsi="宋体" w:cstheme="minorBidi"/>
          <w:noProof/>
          <w:sz w:val="21"/>
          <w:szCs w:val="21"/>
        </w:rPr>
      </w:pPr>
      <w:hyperlink w:anchor="_Toc142300844" w:history="1">
        <w:r w:rsidR="00D069F2" w:rsidRPr="00D069F2">
          <w:rPr>
            <w:rStyle w:val="af2"/>
            <w:rFonts w:ascii="宋体" w:hAnsi="宋体"/>
            <w:noProof/>
            <w:sz w:val="21"/>
            <w:szCs w:val="21"/>
          </w:rPr>
          <w:t>7.1 中国人口普查与抽样调查数据库(China’s Census and Population Sample Survey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_Toc142300844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97</w:t>
        </w:r>
        <w:r w:rsidR="00D069F2" w:rsidRPr="00D069F2">
          <w:rPr>
            <w:rFonts w:ascii="宋体" w:hAnsi="宋体"/>
            <w:noProof/>
            <w:webHidden/>
            <w:sz w:val="21"/>
            <w:szCs w:val="21"/>
          </w:rPr>
          <w:fldChar w:fldCharType="end"/>
        </w:r>
      </w:hyperlink>
    </w:p>
    <w:p w14:paraId="387FA3A9" w14:textId="747F5E3E" w:rsidR="00D069F2" w:rsidRPr="00D069F2" w:rsidRDefault="00EC136A">
      <w:pPr>
        <w:pStyle w:val="30"/>
        <w:rPr>
          <w:rFonts w:ascii="宋体" w:hAnsi="宋体" w:cstheme="minorBidi"/>
          <w:noProof/>
          <w:sz w:val="21"/>
          <w:szCs w:val="21"/>
        </w:rPr>
      </w:pPr>
      <w:hyperlink w:anchor="_Toc142300845" w:history="1">
        <w:r w:rsidR="00D069F2" w:rsidRPr="00D069F2">
          <w:rPr>
            <w:rStyle w:val="af2"/>
            <w:rFonts w:ascii="宋体" w:hAnsi="宋体"/>
            <w:noProof/>
            <w:sz w:val="21"/>
            <w:szCs w:val="21"/>
          </w:rPr>
          <w:t>7.2 中国经济普查数据库(China’s Economic Census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_Toc142300845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103</w:t>
        </w:r>
        <w:r w:rsidR="00D069F2" w:rsidRPr="00D069F2">
          <w:rPr>
            <w:rFonts w:ascii="宋体" w:hAnsi="宋体"/>
            <w:noProof/>
            <w:webHidden/>
            <w:sz w:val="21"/>
            <w:szCs w:val="21"/>
          </w:rPr>
          <w:fldChar w:fldCharType="end"/>
        </w:r>
      </w:hyperlink>
    </w:p>
    <w:p w14:paraId="13B66AC1" w14:textId="405A47CF" w:rsidR="00D069F2" w:rsidRPr="00D069F2" w:rsidRDefault="00EC136A">
      <w:pPr>
        <w:pStyle w:val="30"/>
        <w:rPr>
          <w:rFonts w:ascii="宋体" w:hAnsi="宋体" w:cstheme="minorBidi"/>
          <w:noProof/>
          <w:sz w:val="21"/>
          <w:szCs w:val="21"/>
        </w:rPr>
      </w:pPr>
      <w:hyperlink w:anchor="_Toc142300846" w:history="1">
        <w:r w:rsidR="00D069F2" w:rsidRPr="00D069F2">
          <w:rPr>
            <w:rStyle w:val="af2"/>
            <w:rFonts w:ascii="宋体" w:hAnsi="宋体"/>
            <w:noProof/>
            <w:sz w:val="21"/>
            <w:szCs w:val="21"/>
          </w:rPr>
          <w:t>7.3 中国工业普查数据库 (China’s Industrial Census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_Toc142300846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110</w:t>
        </w:r>
        <w:r w:rsidR="00D069F2" w:rsidRPr="00D069F2">
          <w:rPr>
            <w:rFonts w:ascii="宋体" w:hAnsi="宋体"/>
            <w:noProof/>
            <w:webHidden/>
            <w:sz w:val="21"/>
            <w:szCs w:val="21"/>
          </w:rPr>
          <w:fldChar w:fldCharType="end"/>
        </w:r>
      </w:hyperlink>
    </w:p>
    <w:p w14:paraId="582A3837" w14:textId="583B46D9" w:rsidR="00D069F2" w:rsidRPr="00D069F2" w:rsidRDefault="00EC136A">
      <w:pPr>
        <w:pStyle w:val="30"/>
        <w:rPr>
          <w:rFonts w:ascii="宋体" w:hAnsi="宋体" w:cstheme="minorBidi"/>
          <w:noProof/>
          <w:sz w:val="21"/>
          <w:szCs w:val="21"/>
        </w:rPr>
      </w:pPr>
      <w:hyperlink w:anchor="_Toc142300847" w:history="1">
        <w:r w:rsidR="00D069F2" w:rsidRPr="00D069F2">
          <w:rPr>
            <w:rStyle w:val="af2"/>
            <w:rFonts w:ascii="宋体" w:hAnsi="宋体"/>
            <w:noProof/>
            <w:sz w:val="21"/>
            <w:szCs w:val="21"/>
          </w:rPr>
          <w:t>7.4 中国农业普查数据库 (China’s Agriculture Census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_Toc142300847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112</w:t>
        </w:r>
        <w:r w:rsidR="00D069F2" w:rsidRPr="00D069F2">
          <w:rPr>
            <w:rFonts w:ascii="宋体" w:hAnsi="宋体"/>
            <w:noProof/>
            <w:webHidden/>
            <w:sz w:val="21"/>
            <w:szCs w:val="21"/>
          </w:rPr>
          <w:fldChar w:fldCharType="end"/>
        </w:r>
      </w:hyperlink>
    </w:p>
    <w:p w14:paraId="66BB8878" w14:textId="0EB31594" w:rsidR="00D069F2" w:rsidRPr="00D069F2" w:rsidRDefault="00EC136A">
      <w:pPr>
        <w:pStyle w:val="30"/>
        <w:rPr>
          <w:rFonts w:ascii="宋体" w:hAnsi="宋体" w:cstheme="minorBidi"/>
          <w:noProof/>
          <w:sz w:val="21"/>
          <w:szCs w:val="21"/>
        </w:rPr>
      </w:pPr>
      <w:hyperlink w:anchor="_Toc142300848" w:history="1">
        <w:r w:rsidR="00D069F2" w:rsidRPr="00D069F2">
          <w:rPr>
            <w:rStyle w:val="af2"/>
            <w:rFonts w:ascii="宋体" w:hAnsi="宋体"/>
            <w:noProof/>
            <w:sz w:val="21"/>
            <w:szCs w:val="21"/>
          </w:rPr>
          <w:t>7.5 中国第三产业普查数据库( China’s Tertiary Industry Census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_Toc142300848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116</w:t>
        </w:r>
        <w:r w:rsidR="00D069F2" w:rsidRPr="00D069F2">
          <w:rPr>
            <w:rFonts w:ascii="宋体" w:hAnsi="宋体"/>
            <w:noProof/>
            <w:webHidden/>
            <w:sz w:val="21"/>
            <w:szCs w:val="21"/>
          </w:rPr>
          <w:fldChar w:fldCharType="end"/>
        </w:r>
      </w:hyperlink>
    </w:p>
    <w:p w14:paraId="436F526A" w14:textId="39C99A21" w:rsidR="00D069F2" w:rsidRPr="00D069F2" w:rsidRDefault="00EC136A">
      <w:pPr>
        <w:pStyle w:val="30"/>
        <w:rPr>
          <w:rFonts w:ascii="宋体" w:hAnsi="宋体" w:cstheme="minorBidi"/>
          <w:noProof/>
          <w:sz w:val="21"/>
          <w:szCs w:val="21"/>
        </w:rPr>
      </w:pPr>
      <w:hyperlink w:anchor="_Toc142300849" w:history="1">
        <w:r w:rsidR="00D069F2" w:rsidRPr="00D069F2">
          <w:rPr>
            <w:rStyle w:val="af2"/>
            <w:rFonts w:ascii="宋体" w:hAnsi="宋体"/>
            <w:noProof/>
            <w:sz w:val="21"/>
            <w:szCs w:val="21"/>
          </w:rPr>
          <w:t>7.6 中国基本单位普查数据库(China’s Basic Units Census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_Toc142300849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118</w:t>
        </w:r>
        <w:r w:rsidR="00D069F2" w:rsidRPr="00D069F2">
          <w:rPr>
            <w:rFonts w:ascii="宋体" w:hAnsi="宋体"/>
            <w:noProof/>
            <w:webHidden/>
            <w:sz w:val="21"/>
            <w:szCs w:val="21"/>
          </w:rPr>
          <w:fldChar w:fldCharType="end"/>
        </w:r>
      </w:hyperlink>
    </w:p>
    <w:p w14:paraId="20B978C9" w14:textId="6B2DBE16"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850" w:history="1">
        <w:r w:rsidR="00D069F2" w:rsidRPr="00D069F2">
          <w:rPr>
            <w:rStyle w:val="af2"/>
            <w:rFonts w:ascii="宋体" w:hAnsi="宋体"/>
            <w:noProof/>
            <w:sz w:val="21"/>
            <w:szCs w:val="21"/>
          </w:rPr>
          <w:t>8 全球经济研究系列</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_Toc142300850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121</w:t>
        </w:r>
        <w:r w:rsidR="00D069F2" w:rsidRPr="00D069F2">
          <w:rPr>
            <w:rFonts w:ascii="宋体" w:hAnsi="宋体"/>
            <w:noProof/>
            <w:webHidden/>
            <w:sz w:val="21"/>
            <w:szCs w:val="21"/>
          </w:rPr>
          <w:fldChar w:fldCharType="end"/>
        </w:r>
      </w:hyperlink>
    </w:p>
    <w:p w14:paraId="065B8D6A" w14:textId="3C13B3C9" w:rsidR="00D069F2" w:rsidRPr="00D069F2" w:rsidRDefault="00EC136A">
      <w:pPr>
        <w:pStyle w:val="30"/>
        <w:rPr>
          <w:rFonts w:ascii="宋体" w:hAnsi="宋体" w:cstheme="minorBidi"/>
          <w:noProof/>
          <w:sz w:val="21"/>
          <w:szCs w:val="21"/>
        </w:rPr>
      </w:pPr>
      <w:hyperlink w:anchor="_Toc142300851" w:history="1">
        <w:r w:rsidR="00D069F2" w:rsidRPr="00D069F2">
          <w:rPr>
            <w:rStyle w:val="af2"/>
            <w:rFonts w:ascii="宋体" w:hAnsi="宋体"/>
            <w:noProof/>
            <w:sz w:val="21"/>
            <w:szCs w:val="21"/>
          </w:rPr>
          <w:t>8.1 世界贸易数据库 (World Trade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_Toc142300851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121</w:t>
        </w:r>
        <w:r w:rsidR="00D069F2" w:rsidRPr="00D069F2">
          <w:rPr>
            <w:rFonts w:ascii="宋体" w:hAnsi="宋体"/>
            <w:noProof/>
            <w:webHidden/>
            <w:sz w:val="21"/>
            <w:szCs w:val="21"/>
          </w:rPr>
          <w:fldChar w:fldCharType="end"/>
        </w:r>
      </w:hyperlink>
    </w:p>
    <w:p w14:paraId="014CDF8C" w14:textId="4EA8227A" w:rsidR="00D069F2" w:rsidRPr="00D069F2" w:rsidRDefault="00EC136A">
      <w:pPr>
        <w:pStyle w:val="30"/>
        <w:rPr>
          <w:rFonts w:ascii="宋体" w:hAnsi="宋体" w:cstheme="minorBidi"/>
          <w:noProof/>
          <w:sz w:val="21"/>
          <w:szCs w:val="21"/>
        </w:rPr>
      </w:pPr>
      <w:hyperlink w:anchor="_Toc142300852" w:history="1">
        <w:r w:rsidR="00D069F2" w:rsidRPr="00D069F2">
          <w:rPr>
            <w:rStyle w:val="af2"/>
            <w:rFonts w:ascii="宋体" w:hAnsi="宋体"/>
            <w:noProof/>
            <w:sz w:val="21"/>
            <w:szCs w:val="21"/>
          </w:rPr>
          <w:t>8.2 世界宏观经济数据库（World Macro Economy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_Toc142300852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122</w:t>
        </w:r>
        <w:r w:rsidR="00D069F2" w:rsidRPr="00D069F2">
          <w:rPr>
            <w:rFonts w:ascii="宋体" w:hAnsi="宋体"/>
            <w:noProof/>
            <w:webHidden/>
            <w:sz w:val="21"/>
            <w:szCs w:val="21"/>
          </w:rPr>
          <w:fldChar w:fldCharType="end"/>
        </w:r>
      </w:hyperlink>
    </w:p>
    <w:p w14:paraId="7D28AEA2" w14:textId="62E61E63" w:rsidR="00D069F2" w:rsidRPr="00D069F2" w:rsidRDefault="00EC136A">
      <w:pPr>
        <w:pStyle w:val="30"/>
        <w:rPr>
          <w:rFonts w:ascii="宋体" w:hAnsi="宋体" w:cstheme="minorBidi"/>
          <w:noProof/>
          <w:sz w:val="21"/>
          <w:szCs w:val="21"/>
        </w:rPr>
      </w:pPr>
      <w:hyperlink w:anchor="_Toc142300853" w:history="1">
        <w:r w:rsidR="00D069F2" w:rsidRPr="00D069F2">
          <w:rPr>
            <w:rStyle w:val="af2"/>
            <w:rFonts w:ascii="宋体" w:hAnsi="宋体"/>
            <w:noProof/>
            <w:sz w:val="21"/>
            <w:szCs w:val="21"/>
          </w:rPr>
          <w:t>8.3 世界主要经济体数据库（World Major Economies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_Toc142300853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125</w:t>
        </w:r>
        <w:r w:rsidR="00D069F2" w:rsidRPr="00D069F2">
          <w:rPr>
            <w:rFonts w:ascii="宋体" w:hAnsi="宋体"/>
            <w:noProof/>
            <w:webHidden/>
            <w:sz w:val="21"/>
            <w:szCs w:val="21"/>
          </w:rPr>
          <w:fldChar w:fldCharType="end"/>
        </w:r>
      </w:hyperlink>
    </w:p>
    <w:p w14:paraId="1CC08693" w14:textId="5ED9C637" w:rsidR="00D069F2" w:rsidRPr="00D069F2" w:rsidRDefault="00EC136A">
      <w:pPr>
        <w:pStyle w:val="30"/>
        <w:rPr>
          <w:rFonts w:ascii="宋体" w:hAnsi="宋体" w:cstheme="minorBidi"/>
          <w:noProof/>
          <w:sz w:val="21"/>
          <w:szCs w:val="21"/>
        </w:rPr>
      </w:pPr>
      <w:hyperlink w:anchor="_Toc142300854" w:history="1">
        <w:r w:rsidR="00D069F2" w:rsidRPr="00D069F2">
          <w:rPr>
            <w:rStyle w:val="af2"/>
            <w:rFonts w:ascii="宋体" w:hAnsi="宋体"/>
            <w:noProof/>
            <w:sz w:val="21"/>
            <w:szCs w:val="21"/>
          </w:rPr>
          <w:t>8.4 世界经济发展数据库（World Economy Development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_Toc142300854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126</w:t>
        </w:r>
        <w:r w:rsidR="00D069F2" w:rsidRPr="00D069F2">
          <w:rPr>
            <w:rFonts w:ascii="宋体" w:hAnsi="宋体"/>
            <w:noProof/>
            <w:webHidden/>
            <w:sz w:val="21"/>
            <w:szCs w:val="21"/>
          </w:rPr>
          <w:fldChar w:fldCharType="end"/>
        </w:r>
      </w:hyperlink>
    </w:p>
    <w:p w14:paraId="20F76EE0" w14:textId="41B84496" w:rsidR="00D069F2" w:rsidRPr="00D069F2" w:rsidRDefault="00EC136A">
      <w:pPr>
        <w:pStyle w:val="30"/>
        <w:rPr>
          <w:rFonts w:ascii="宋体" w:hAnsi="宋体" w:cstheme="minorBidi"/>
          <w:noProof/>
          <w:sz w:val="21"/>
          <w:szCs w:val="21"/>
        </w:rPr>
      </w:pPr>
      <w:hyperlink w:anchor="_Toc142300855" w:history="1">
        <w:r w:rsidR="00D069F2" w:rsidRPr="00D069F2">
          <w:rPr>
            <w:rStyle w:val="af2"/>
            <w:rFonts w:ascii="宋体" w:hAnsi="宋体"/>
            <w:noProof/>
            <w:sz w:val="21"/>
            <w:szCs w:val="21"/>
          </w:rPr>
          <w:t>8.5 非洲经济发展数据库（Africa Economy Development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_Toc142300855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127</w:t>
        </w:r>
        <w:r w:rsidR="00D069F2" w:rsidRPr="00D069F2">
          <w:rPr>
            <w:rFonts w:ascii="宋体" w:hAnsi="宋体"/>
            <w:noProof/>
            <w:webHidden/>
            <w:sz w:val="21"/>
            <w:szCs w:val="21"/>
          </w:rPr>
          <w:fldChar w:fldCharType="end"/>
        </w:r>
      </w:hyperlink>
    </w:p>
    <w:p w14:paraId="4F654710" w14:textId="43A3269F" w:rsidR="00D069F2" w:rsidRPr="00D069F2" w:rsidRDefault="00EC136A">
      <w:pPr>
        <w:pStyle w:val="30"/>
        <w:rPr>
          <w:rFonts w:ascii="宋体" w:hAnsi="宋体" w:cstheme="minorBidi"/>
          <w:noProof/>
          <w:sz w:val="21"/>
          <w:szCs w:val="21"/>
        </w:rPr>
      </w:pPr>
      <w:hyperlink w:anchor="_Toc142300856" w:history="1">
        <w:r w:rsidR="00D069F2" w:rsidRPr="00D069F2">
          <w:rPr>
            <w:rStyle w:val="af2"/>
            <w:rFonts w:ascii="宋体" w:hAnsi="宋体"/>
            <w:noProof/>
            <w:sz w:val="21"/>
            <w:szCs w:val="21"/>
          </w:rPr>
          <w:t>8.6 世界能源数据库（World Energy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_Toc142300856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128</w:t>
        </w:r>
        <w:r w:rsidR="00D069F2" w:rsidRPr="00D069F2">
          <w:rPr>
            <w:rFonts w:ascii="宋体" w:hAnsi="宋体"/>
            <w:noProof/>
            <w:webHidden/>
            <w:sz w:val="21"/>
            <w:szCs w:val="21"/>
          </w:rPr>
          <w:fldChar w:fldCharType="end"/>
        </w:r>
      </w:hyperlink>
    </w:p>
    <w:p w14:paraId="7B6419C9" w14:textId="0AEA43D2" w:rsidR="00D069F2" w:rsidRPr="00D069F2" w:rsidRDefault="00EC136A">
      <w:pPr>
        <w:pStyle w:val="30"/>
        <w:rPr>
          <w:rFonts w:ascii="宋体" w:hAnsi="宋体" w:cstheme="minorBidi"/>
          <w:noProof/>
          <w:sz w:val="21"/>
          <w:szCs w:val="21"/>
        </w:rPr>
      </w:pPr>
      <w:hyperlink w:anchor="_Toc142300857" w:history="1">
        <w:r w:rsidR="00D069F2" w:rsidRPr="00D069F2">
          <w:rPr>
            <w:rStyle w:val="af2"/>
            <w:rFonts w:ascii="宋体" w:hAnsi="宋体"/>
            <w:noProof/>
            <w:sz w:val="21"/>
            <w:szCs w:val="21"/>
          </w:rPr>
          <w:t>8.7 世界教育数据库 (World Education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_Toc142300857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130</w:t>
        </w:r>
        <w:r w:rsidR="00D069F2" w:rsidRPr="00D069F2">
          <w:rPr>
            <w:rFonts w:ascii="宋体" w:hAnsi="宋体"/>
            <w:noProof/>
            <w:webHidden/>
            <w:sz w:val="21"/>
            <w:szCs w:val="21"/>
          </w:rPr>
          <w:fldChar w:fldCharType="end"/>
        </w:r>
      </w:hyperlink>
    </w:p>
    <w:p w14:paraId="4A3E2037" w14:textId="6BE874E0" w:rsidR="00D069F2" w:rsidRPr="00D069F2" w:rsidRDefault="00EC136A">
      <w:pPr>
        <w:pStyle w:val="30"/>
        <w:rPr>
          <w:rFonts w:ascii="宋体" w:hAnsi="宋体" w:cstheme="minorBidi"/>
          <w:noProof/>
          <w:sz w:val="21"/>
          <w:szCs w:val="21"/>
        </w:rPr>
      </w:pPr>
      <w:hyperlink w:anchor="_Toc142300858" w:history="1">
        <w:r w:rsidR="00D069F2" w:rsidRPr="00D069F2">
          <w:rPr>
            <w:rStyle w:val="af2"/>
            <w:rFonts w:ascii="宋体" w:hAnsi="宋体"/>
            <w:noProof/>
            <w:sz w:val="21"/>
            <w:szCs w:val="21"/>
          </w:rPr>
          <w:t>8.8 世界农林数据库（World Agriculture and Forestry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_Toc142300858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131</w:t>
        </w:r>
        <w:r w:rsidR="00D069F2" w:rsidRPr="00D069F2">
          <w:rPr>
            <w:rFonts w:ascii="宋体" w:hAnsi="宋体"/>
            <w:noProof/>
            <w:webHidden/>
            <w:sz w:val="21"/>
            <w:szCs w:val="21"/>
          </w:rPr>
          <w:fldChar w:fldCharType="end"/>
        </w:r>
      </w:hyperlink>
    </w:p>
    <w:p w14:paraId="4C66C2E9" w14:textId="19AB0573" w:rsidR="00D069F2" w:rsidRPr="00D069F2" w:rsidRDefault="00EC136A">
      <w:pPr>
        <w:pStyle w:val="30"/>
        <w:rPr>
          <w:rFonts w:ascii="宋体" w:hAnsi="宋体" w:cstheme="minorBidi"/>
          <w:noProof/>
          <w:sz w:val="21"/>
          <w:szCs w:val="21"/>
        </w:rPr>
      </w:pPr>
      <w:hyperlink w:anchor="_Toc142300859" w:history="1">
        <w:r w:rsidR="00D069F2" w:rsidRPr="00D069F2">
          <w:rPr>
            <w:rStyle w:val="af2"/>
            <w:rFonts w:ascii="宋体" w:hAnsi="宋体"/>
            <w:noProof/>
            <w:sz w:val="21"/>
            <w:szCs w:val="21"/>
          </w:rPr>
          <w:t>8.9 世界卫生数据库（World Health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_Toc142300859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132</w:t>
        </w:r>
        <w:r w:rsidR="00D069F2" w:rsidRPr="00D069F2">
          <w:rPr>
            <w:rFonts w:ascii="宋体" w:hAnsi="宋体"/>
            <w:noProof/>
            <w:webHidden/>
            <w:sz w:val="21"/>
            <w:szCs w:val="21"/>
          </w:rPr>
          <w:fldChar w:fldCharType="end"/>
        </w:r>
      </w:hyperlink>
    </w:p>
    <w:p w14:paraId="1D5031D3" w14:textId="66C53962" w:rsidR="00D069F2" w:rsidRPr="00D069F2" w:rsidRDefault="00EC136A">
      <w:pPr>
        <w:pStyle w:val="30"/>
        <w:rPr>
          <w:rFonts w:ascii="宋体" w:hAnsi="宋体" w:cstheme="minorBidi"/>
          <w:noProof/>
          <w:sz w:val="21"/>
          <w:szCs w:val="21"/>
        </w:rPr>
      </w:pPr>
      <w:hyperlink w:anchor="_Toc142300860" w:history="1">
        <w:r w:rsidR="00D069F2" w:rsidRPr="00D069F2">
          <w:rPr>
            <w:rStyle w:val="af2"/>
            <w:rFonts w:ascii="宋体" w:hAnsi="宋体"/>
            <w:noProof/>
            <w:sz w:val="21"/>
            <w:szCs w:val="21"/>
          </w:rPr>
          <w:t>8.10 世界关税数据库（World Tariff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_Toc142300860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134</w:t>
        </w:r>
        <w:r w:rsidR="00D069F2" w:rsidRPr="00D069F2">
          <w:rPr>
            <w:rFonts w:ascii="宋体" w:hAnsi="宋体"/>
            <w:noProof/>
            <w:webHidden/>
            <w:sz w:val="21"/>
            <w:szCs w:val="21"/>
          </w:rPr>
          <w:fldChar w:fldCharType="end"/>
        </w:r>
      </w:hyperlink>
    </w:p>
    <w:p w14:paraId="28942294" w14:textId="4A70C9E5" w:rsidR="00D069F2" w:rsidRPr="00D069F2" w:rsidRDefault="00EC136A">
      <w:pPr>
        <w:pStyle w:val="30"/>
        <w:rPr>
          <w:rFonts w:ascii="宋体" w:hAnsi="宋体" w:cstheme="minorBidi"/>
          <w:noProof/>
          <w:sz w:val="21"/>
          <w:szCs w:val="21"/>
        </w:rPr>
      </w:pPr>
      <w:hyperlink w:anchor="_Toc142300861" w:history="1">
        <w:r w:rsidR="00D069F2" w:rsidRPr="00D069F2">
          <w:rPr>
            <w:rStyle w:val="af2"/>
            <w:rFonts w:ascii="宋体" w:hAnsi="宋体"/>
            <w:noProof/>
            <w:sz w:val="21"/>
            <w:szCs w:val="21"/>
          </w:rPr>
          <w:t>8.11 世界文化科技数据库（World Cultural and Technological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_Toc142300861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135</w:t>
        </w:r>
        <w:r w:rsidR="00D069F2" w:rsidRPr="00D069F2">
          <w:rPr>
            <w:rFonts w:ascii="宋体" w:hAnsi="宋体"/>
            <w:noProof/>
            <w:webHidden/>
            <w:sz w:val="21"/>
            <w:szCs w:val="21"/>
          </w:rPr>
          <w:fldChar w:fldCharType="end"/>
        </w:r>
      </w:hyperlink>
    </w:p>
    <w:p w14:paraId="55FF40B6" w14:textId="5856FC98" w:rsidR="00D069F2" w:rsidRPr="00D069F2" w:rsidRDefault="00EC136A">
      <w:pPr>
        <w:pStyle w:val="30"/>
        <w:rPr>
          <w:rFonts w:ascii="宋体" w:hAnsi="宋体" w:cstheme="minorBidi"/>
          <w:noProof/>
          <w:sz w:val="21"/>
          <w:szCs w:val="21"/>
        </w:rPr>
      </w:pPr>
      <w:hyperlink w:anchor="_Toc142300862" w:history="1">
        <w:r w:rsidR="00D069F2" w:rsidRPr="00D069F2">
          <w:rPr>
            <w:rStyle w:val="af2"/>
            <w:rFonts w:ascii="宋体" w:hAnsi="宋体"/>
            <w:noProof/>
            <w:sz w:val="21"/>
            <w:szCs w:val="21"/>
          </w:rPr>
          <w:t>8.12 世界服务贸易数据库（World Service Trade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_Toc142300862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136</w:t>
        </w:r>
        <w:r w:rsidR="00D069F2" w:rsidRPr="00D069F2">
          <w:rPr>
            <w:rFonts w:ascii="宋体" w:hAnsi="宋体"/>
            <w:noProof/>
            <w:webHidden/>
            <w:sz w:val="21"/>
            <w:szCs w:val="21"/>
          </w:rPr>
          <w:fldChar w:fldCharType="end"/>
        </w:r>
      </w:hyperlink>
    </w:p>
    <w:p w14:paraId="3C6261C1" w14:textId="405BFACC"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863" w:history="1">
        <w:r w:rsidR="00D069F2" w:rsidRPr="00D069F2">
          <w:rPr>
            <w:rStyle w:val="af2"/>
            <w:rFonts w:ascii="宋体" w:hAnsi="宋体"/>
            <w:noProof/>
            <w:sz w:val="21"/>
            <w:szCs w:val="21"/>
          </w:rPr>
          <w:t>9 区域&amp;县域研究系列</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_Toc142300863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137</w:t>
        </w:r>
        <w:r w:rsidR="00D069F2" w:rsidRPr="00D069F2">
          <w:rPr>
            <w:rFonts w:ascii="宋体" w:hAnsi="宋体"/>
            <w:noProof/>
            <w:webHidden/>
            <w:sz w:val="21"/>
            <w:szCs w:val="21"/>
          </w:rPr>
          <w:fldChar w:fldCharType="end"/>
        </w:r>
      </w:hyperlink>
    </w:p>
    <w:p w14:paraId="254D0893" w14:textId="29FB9554" w:rsidR="00D069F2" w:rsidRPr="00D069F2" w:rsidRDefault="00EC136A">
      <w:pPr>
        <w:pStyle w:val="30"/>
        <w:rPr>
          <w:rFonts w:ascii="宋体" w:hAnsi="宋体" w:cstheme="minorBidi"/>
          <w:noProof/>
          <w:sz w:val="21"/>
          <w:szCs w:val="21"/>
        </w:rPr>
      </w:pPr>
      <w:hyperlink w:anchor="_Toc142300864" w:history="1">
        <w:r w:rsidR="00D069F2" w:rsidRPr="00D069F2">
          <w:rPr>
            <w:rStyle w:val="af2"/>
            <w:rFonts w:ascii="宋体" w:hAnsi="宋体"/>
            <w:noProof/>
            <w:sz w:val="21"/>
            <w:szCs w:val="21"/>
          </w:rPr>
          <w:t>9.1 中国区域经济数据库 (China Regional Economy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_Toc142300864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137</w:t>
        </w:r>
        <w:r w:rsidR="00D069F2" w:rsidRPr="00D069F2">
          <w:rPr>
            <w:rFonts w:ascii="宋体" w:hAnsi="宋体"/>
            <w:noProof/>
            <w:webHidden/>
            <w:sz w:val="21"/>
            <w:szCs w:val="21"/>
          </w:rPr>
          <w:fldChar w:fldCharType="end"/>
        </w:r>
      </w:hyperlink>
    </w:p>
    <w:p w14:paraId="174EB29E" w14:textId="4745EB8B" w:rsidR="00D069F2" w:rsidRPr="00D069F2" w:rsidRDefault="00EC136A">
      <w:pPr>
        <w:pStyle w:val="30"/>
        <w:rPr>
          <w:rFonts w:ascii="宋体" w:hAnsi="宋体" w:cstheme="minorBidi"/>
          <w:noProof/>
          <w:sz w:val="21"/>
          <w:szCs w:val="21"/>
        </w:rPr>
      </w:pPr>
      <w:hyperlink w:anchor="_Toc142300865" w:history="1">
        <w:r w:rsidR="00D069F2" w:rsidRPr="00D069F2">
          <w:rPr>
            <w:rStyle w:val="af2"/>
            <w:rFonts w:ascii="宋体" w:hAnsi="宋体"/>
            <w:noProof/>
            <w:sz w:val="21"/>
            <w:szCs w:val="21"/>
          </w:rPr>
          <w:t>9.2 中国城市数据库（China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_Toc142300865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141</w:t>
        </w:r>
        <w:r w:rsidR="00D069F2" w:rsidRPr="00D069F2">
          <w:rPr>
            <w:rFonts w:ascii="宋体" w:hAnsi="宋体"/>
            <w:noProof/>
            <w:webHidden/>
            <w:sz w:val="21"/>
            <w:szCs w:val="21"/>
          </w:rPr>
          <w:fldChar w:fldCharType="end"/>
        </w:r>
      </w:hyperlink>
    </w:p>
    <w:p w14:paraId="41270840" w14:textId="684ED285" w:rsidR="00D069F2" w:rsidRPr="00D069F2" w:rsidRDefault="00EC136A">
      <w:pPr>
        <w:pStyle w:val="30"/>
        <w:rPr>
          <w:rFonts w:ascii="宋体" w:hAnsi="宋体" w:cstheme="minorBidi"/>
          <w:noProof/>
          <w:sz w:val="21"/>
          <w:szCs w:val="21"/>
        </w:rPr>
      </w:pPr>
      <w:hyperlink w:anchor="_Toc142300866" w:history="1">
        <w:r w:rsidR="00D069F2" w:rsidRPr="00D069F2">
          <w:rPr>
            <w:rStyle w:val="af2"/>
            <w:rFonts w:ascii="宋体" w:hAnsi="宋体"/>
            <w:noProof/>
            <w:sz w:val="21"/>
            <w:szCs w:val="21"/>
          </w:rPr>
          <w:t>9.3 中国城乡建设数据库（China Urban-Rural Construction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_Toc142300866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144</w:t>
        </w:r>
        <w:r w:rsidR="00D069F2" w:rsidRPr="00D069F2">
          <w:rPr>
            <w:rFonts w:ascii="宋体" w:hAnsi="宋体"/>
            <w:noProof/>
            <w:webHidden/>
            <w:sz w:val="21"/>
            <w:szCs w:val="21"/>
          </w:rPr>
          <w:fldChar w:fldCharType="end"/>
        </w:r>
      </w:hyperlink>
    </w:p>
    <w:p w14:paraId="11746994" w14:textId="2AFB8CE0" w:rsidR="00D069F2" w:rsidRPr="00D069F2" w:rsidRDefault="00EC136A">
      <w:pPr>
        <w:pStyle w:val="30"/>
        <w:rPr>
          <w:rFonts w:ascii="宋体" w:hAnsi="宋体" w:cstheme="minorBidi"/>
          <w:noProof/>
          <w:sz w:val="21"/>
          <w:szCs w:val="21"/>
        </w:rPr>
      </w:pPr>
      <w:hyperlink w:anchor="_Toc142300867" w:history="1">
        <w:r w:rsidR="00D069F2" w:rsidRPr="00D069F2">
          <w:rPr>
            <w:rStyle w:val="af2"/>
            <w:rFonts w:ascii="宋体" w:hAnsi="宋体"/>
            <w:noProof/>
            <w:sz w:val="21"/>
            <w:szCs w:val="21"/>
          </w:rPr>
          <w:t>9.4 北京县市统计数据库（Beijing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_Toc142300867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146</w:t>
        </w:r>
        <w:r w:rsidR="00D069F2" w:rsidRPr="00D069F2">
          <w:rPr>
            <w:rFonts w:ascii="宋体" w:hAnsi="宋体"/>
            <w:noProof/>
            <w:webHidden/>
            <w:sz w:val="21"/>
            <w:szCs w:val="21"/>
          </w:rPr>
          <w:fldChar w:fldCharType="end"/>
        </w:r>
      </w:hyperlink>
    </w:p>
    <w:p w14:paraId="3A02FC94" w14:textId="5BCAE5E4" w:rsidR="00D069F2" w:rsidRPr="00D069F2" w:rsidRDefault="00EC136A">
      <w:pPr>
        <w:pStyle w:val="30"/>
        <w:rPr>
          <w:rFonts w:ascii="宋体" w:hAnsi="宋体" w:cstheme="minorBidi"/>
          <w:noProof/>
          <w:sz w:val="21"/>
          <w:szCs w:val="21"/>
        </w:rPr>
      </w:pPr>
      <w:hyperlink w:anchor="_Toc142300868" w:history="1">
        <w:r w:rsidR="00D069F2" w:rsidRPr="00D069F2">
          <w:rPr>
            <w:rStyle w:val="af2"/>
            <w:rFonts w:ascii="宋体" w:hAnsi="宋体"/>
            <w:noProof/>
            <w:sz w:val="21"/>
            <w:szCs w:val="21"/>
          </w:rPr>
          <w:t>9.5 天津县市统计数据库(Tianjin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_Toc142300868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148</w:t>
        </w:r>
        <w:r w:rsidR="00D069F2" w:rsidRPr="00D069F2">
          <w:rPr>
            <w:rFonts w:ascii="宋体" w:hAnsi="宋体"/>
            <w:noProof/>
            <w:webHidden/>
            <w:sz w:val="21"/>
            <w:szCs w:val="21"/>
          </w:rPr>
          <w:fldChar w:fldCharType="end"/>
        </w:r>
      </w:hyperlink>
    </w:p>
    <w:p w14:paraId="1FA07AE1" w14:textId="1DAF4D52" w:rsidR="00D069F2" w:rsidRPr="00D069F2" w:rsidRDefault="00EC136A">
      <w:pPr>
        <w:pStyle w:val="30"/>
        <w:rPr>
          <w:rFonts w:ascii="宋体" w:hAnsi="宋体" w:cstheme="minorBidi"/>
          <w:noProof/>
          <w:sz w:val="21"/>
          <w:szCs w:val="21"/>
        </w:rPr>
      </w:pPr>
      <w:hyperlink w:anchor="_Toc142300869" w:history="1">
        <w:r w:rsidR="00D069F2" w:rsidRPr="00D069F2">
          <w:rPr>
            <w:rStyle w:val="af2"/>
            <w:rFonts w:ascii="宋体" w:hAnsi="宋体"/>
            <w:noProof/>
            <w:sz w:val="21"/>
            <w:szCs w:val="21"/>
          </w:rPr>
          <w:t>9.6 河北县市统计数据库（Hebei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_Toc142300869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150</w:t>
        </w:r>
        <w:r w:rsidR="00D069F2" w:rsidRPr="00D069F2">
          <w:rPr>
            <w:rFonts w:ascii="宋体" w:hAnsi="宋体"/>
            <w:noProof/>
            <w:webHidden/>
            <w:sz w:val="21"/>
            <w:szCs w:val="21"/>
          </w:rPr>
          <w:fldChar w:fldCharType="end"/>
        </w:r>
      </w:hyperlink>
    </w:p>
    <w:p w14:paraId="6A96DDA8" w14:textId="3CA94617" w:rsidR="00D069F2" w:rsidRPr="00D069F2" w:rsidRDefault="00EC136A">
      <w:pPr>
        <w:pStyle w:val="30"/>
        <w:rPr>
          <w:rFonts w:ascii="宋体" w:hAnsi="宋体" w:cstheme="minorBidi"/>
          <w:noProof/>
          <w:sz w:val="21"/>
          <w:szCs w:val="21"/>
        </w:rPr>
      </w:pPr>
      <w:hyperlink w:anchor="_Toc142300870" w:history="1">
        <w:r w:rsidR="00D069F2" w:rsidRPr="00D069F2">
          <w:rPr>
            <w:rStyle w:val="af2"/>
            <w:rFonts w:ascii="宋体" w:hAnsi="宋体"/>
            <w:noProof/>
            <w:sz w:val="21"/>
            <w:szCs w:val="21"/>
          </w:rPr>
          <w:t>9.7 山西县市统计数据库（Shanxi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_Toc142300870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152</w:t>
        </w:r>
        <w:r w:rsidR="00D069F2" w:rsidRPr="00D069F2">
          <w:rPr>
            <w:rFonts w:ascii="宋体" w:hAnsi="宋体"/>
            <w:noProof/>
            <w:webHidden/>
            <w:sz w:val="21"/>
            <w:szCs w:val="21"/>
          </w:rPr>
          <w:fldChar w:fldCharType="end"/>
        </w:r>
      </w:hyperlink>
    </w:p>
    <w:p w14:paraId="38C260A8" w14:textId="19A30423" w:rsidR="00D069F2" w:rsidRPr="00D069F2" w:rsidRDefault="00EC136A">
      <w:pPr>
        <w:pStyle w:val="30"/>
        <w:rPr>
          <w:rFonts w:ascii="宋体" w:hAnsi="宋体" w:cstheme="minorBidi"/>
          <w:noProof/>
          <w:sz w:val="21"/>
          <w:szCs w:val="21"/>
        </w:rPr>
      </w:pPr>
      <w:hyperlink w:anchor="_Toc142300871" w:history="1">
        <w:r w:rsidR="00D069F2" w:rsidRPr="00D069F2">
          <w:rPr>
            <w:rStyle w:val="af2"/>
            <w:rFonts w:ascii="宋体" w:hAnsi="宋体"/>
            <w:noProof/>
            <w:sz w:val="21"/>
            <w:szCs w:val="21"/>
          </w:rPr>
          <w:t>9.8 内蒙古县市统计数据库 (Inner Mongolia County and City Database )</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_Toc142300871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154</w:t>
        </w:r>
        <w:r w:rsidR="00D069F2" w:rsidRPr="00D069F2">
          <w:rPr>
            <w:rFonts w:ascii="宋体" w:hAnsi="宋体"/>
            <w:noProof/>
            <w:webHidden/>
            <w:sz w:val="21"/>
            <w:szCs w:val="21"/>
          </w:rPr>
          <w:fldChar w:fldCharType="end"/>
        </w:r>
      </w:hyperlink>
    </w:p>
    <w:p w14:paraId="1402D2B8" w14:textId="3E8FC564" w:rsidR="00D069F2" w:rsidRPr="00D069F2" w:rsidRDefault="00EC136A">
      <w:pPr>
        <w:pStyle w:val="30"/>
        <w:rPr>
          <w:rFonts w:ascii="宋体" w:hAnsi="宋体" w:cstheme="minorBidi"/>
          <w:noProof/>
          <w:sz w:val="21"/>
          <w:szCs w:val="21"/>
        </w:rPr>
      </w:pPr>
      <w:hyperlink w:anchor="_Toc142300872" w:history="1">
        <w:r w:rsidR="00D069F2" w:rsidRPr="00D069F2">
          <w:rPr>
            <w:rStyle w:val="af2"/>
            <w:rFonts w:ascii="宋体" w:hAnsi="宋体"/>
            <w:noProof/>
            <w:sz w:val="21"/>
            <w:szCs w:val="21"/>
          </w:rPr>
          <w:t>9.9 辽宁县市统计数据库（Liaoning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_Toc142300872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159</w:t>
        </w:r>
        <w:r w:rsidR="00D069F2" w:rsidRPr="00D069F2">
          <w:rPr>
            <w:rFonts w:ascii="宋体" w:hAnsi="宋体"/>
            <w:noProof/>
            <w:webHidden/>
            <w:sz w:val="21"/>
            <w:szCs w:val="21"/>
          </w:rPr>
          <w:fldChar w:fldCharType="end"/>
        </w:r>
      </w:hyperlink>
    </w:p>
    <w:p w14:paraId="4B5A8D79" w14:textId="4852E2BF" w:rsidR="00D069F2" w:rsidRPr="00D069F2" w:rsidRDefault="00EC136A">
      <w:pPr>
        <w:pStyle w:val="30"/>
        <w:rPr>
          <w:rFonts w:ascii="宋体" w:hAnsi="宋体" w:cstheme="minorBidi"/>
          <w:noProof/>
          <w:sz w:val="21"/>
          <w:szCs w:val="21"/>
        </w:rPr>
      </w:pPr>
      <w:hyperlink w:anchor="_Toc142300873" w:history="1">
        <w:r w:rsidR="00D069F2" w:rsidRPr="00D069F2">
          <w:rPr>
            <w:rStyle w:val="af2"/>
            <w:rFonts w:ascii="宋体" w:hAnsi="宋体"/>
            <w:noProof/>
            <w:sz w:val="21"/>
            <w:szCs w:val="21"/>
          </w:rPr>
          <w:t>9.10 吉林县市统计数据库（Jilin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_Toc142300873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162</w:t>
        </w:r>
        <w:r w:rsidR="00D069F2" w:rsidRPr="00D069F2">
          <w:rPr>
            <w:rFonts w:ascii="宋体" w:hAnsi="宋体"/>
            <w:noProof/>
            <w:webHidden/>
            <w:sz w:val="21"/>
            <w:szCs w:val="21"/>
          </w:rPr>
          <w:fldChar w:fldCharType="end"/>
        </w:r>
      </w:hyperlink>
    </w:p>
    <w:p w14:paraId="6BF2305F" w14:textId="6056C8E8" w:rsidR="00D069F2" w:rsidRPr="00D069F2" w:rsidRDefault="00EC136A">
      <w:pPr>
        <w:pStyle w:val="30"/>
        <w:rPr>
          <w:rFonts w:ascii="宋体" w:hAnsi="宋体" w:cstheme="minorBidi"/>
          <w:noProof/>
          <w:sz w:val="21"/>
          <w:szCs w:val="21"/>
        </w:rPr>
      </w:pPr>
      <w:hyperlink w:anchor="_Toc142300874" w:history="1">
        <w:r w:rsidR="00D069F2" w:rsidRPr="00D069F2">
          <w:rPr>
            <w:rStyle w:val="af2"/>
            <w:rFonts w:ascii="宋体" w:hAnsi="宋体"/>
            <w:noProof/>
            <w:sz w:val="21"/>
            <w:szCs w:val="21"/>
          </w:rPr>
          <w:t>9.11 黑龙江县市统计数据库（Heilongjiang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_Toc142300874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165</w:t>
        </w:r>
        <w:r w:rsidR="00D069F2" w:rsidRPr="00D069F2">
          <w:rPr>
            <w:rFonts w:ascii="宋体" w:hAnsi="宋体"/>
            <w:noProof/>
            <w:webHidden/>
            <w:sz w:val="21"/>
            <w:szCs w:val="21"/>
          </w:rPr>
          <w:fldChar w:fldCharType="end"/>
        </w:r>
      </w:hyperlink>
    </w:p>
    <w:p w14:paraId="4536AF69" w14:textId="290208BF" w:rsidR="00D069F2" w:rsidRPr="00D069F2" w:rsidRDefault="00EC136A">
      <w:pPr>
        <w:pStyle w:val="30"/>
        <w:rPr>
          <w:rFonts w:ascii="宋体" w:hAnsi="宋体" w:cstheme="minorBidi"/>
          <w:noProof/>
          <w:sz w:val="21"/>
          <w:szCs w:val="21"/>
        </w:rPr>
      </w:pPr>
      <w:hyperlink w:anchor="_Toc142300875" w:history="1">
        <w:r w:rsidR="00D069F2" w:rsidRPr="00D069F2">
          <w:rPr>
            <w:rStyle w:val="af2"/>
            <w:rFonts w:ascii="宋体" w:hAnsi="宋体"/>
            <w:noProof/>
            <w:sz w:val="21"/>
            <w:szCs w:val="21"/>
          </w:rPr>
          <w:t>9.12 上海县市统计数据库（Shanghai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_Toc142300875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167</w:t>
        </w:r>
        <w:r w:rsidR="00D069F2" w:rsidRPr="00D069F2">
          <w:rPr>
            <w:rFonts w:ascii="宋体" w:hAnsi="宋体"/>
            <w:noProof/>
            <w:webHidden/>
            <w:sz w:val="21"/>
            <w:szCs w:val="21"/>
          </w:rPr>
          <w:fldChar w:fldCharType="end"/>
        </w:r>
      </w:hyperlink>
    </w:p>
    <w:p w14:paraId="5DF43592" w14:textId="20BE6658" w:rsidR="00D069F2" w:rsidRPr="00D069F2" w:rsidRDefault="00EC136A">
      <w:pPr>
        <w:pStyle w:val="30"/>
        <w:rPr>
          <w:rFonts w:ascii="宋体" w:hAnsi="宋体" w:cstheme="minorBidi"/>
          <w:noProof/>
          <w:sz w:val="21"/>
          <w:szCs w:val="21"/>
        </w:rPr>
      </w:pPr>
      <w:hyperlink w:anchor="_Toc142300876" w:history="1">
        <w:r w:rsidR="00D069F2" w:rsidRPr="00D069F2">
          <w:rPr>
            <w:rStyle w:val="af2"/>
            <w:rFonts w:ascii="宋体" w:hAnsi="宋体"/>
            <w:noProof/>
            <w:sz w:val="21"/>
            <w:szCs w:val="21"/>
          </w:rPr>
          <w:t>9.13 江苏县市统计数据库（Jiangsu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_Toc142300876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170</w:t>
        </w:r>
        <w:r w:rsidR="00D069F2" w:rsidRPr="00D069F2">
          <w:rPr>
            <w:rFonts w:ascii="宋体" w:hAnsi="宋体"/>
            <w:noProof/>
            <w:webHidden/>
            <w:sz w:val="21"/>
            <w:szCs w:val="21"/>
          </w:rPr>
          <w:fldChar w:fldCharType="end"/>
        </w:r>
      </w:hyperlink>
    </w:p>
    <w:p w14:paraId="7CB8077D" w14:textId="6BD2F907" w:rsidR="00D069F2" w:rsidRPr="00D069F2" w:rsidRDefault="00EC136A">
      <w:pPr>
        <w:pStyle w:val="30"/>
        <w:rPr>
          <w:rFonts w:ascii="宋体" w:hAnsi="宋体" w:cstheme="minorBidi"/>
          <w:noProof/>
          <w:sz w:val="21"/>
          <w:szCs w:val="21"/>
        </w:rPr>
      </w:pPr>
      <w:hyperlink w:anchor="_Toc142300877" w:history="1">
        <w:r w:rsidR="00D069F2" w:rsidRPr="00D069F2">
          <w:rPr>
            <w:rStyle w:val="af2"/>
            <w:rFonts w:ascii="宋体" w:hAnsi="宋体"/>
            <w:noProof/>
            <w:sz w:val="21"/>
            <w:szCs w:val="21"/>
          </w:rPr>
          <w:t>9.14 浙江县市统计数据库（Zhejiang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_Toc142300877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173</w:t>
        </w:r>
        <w:r w:rsidR="00D069F2" w:rsidRPr="00D069F2">
          <w:rPr>
            <w:rFonts w:ascii="宋体" w:hAnsi="宋体"/>
            <w:noProof/>
            <w:webHidden/>
            <w:sz w:val="21"/>
            <w:szCs w:val="21"/>
          </w:rPr>
          <w:fldChar w:fldCharType="end"/>
        </w:r>
      </w:hyperlink>
    </w:p>
    <w:p w14:paraId="3B04445E" w14:textId="0C970FDF" w:rsidR="00D069F2" w:rsidRPr="00D069F2" w:rsidRDefault="00EC136A">
      <w:pPr>
        <w:pStyle w:val="30"/>
        <w:rPr>
          <w:rFonts w:ascii="宋体" w:hAnsi="宋体" w:cstheme="minorBidi"/>
          <w:noProof/>
          <w:sz w:val="21"/>
          <w:szCs w:val="21"/>
        </w:rPr>
      </w:pPr>
      <w:hyperlink w:anchor="_Toc142300878" w:history="1">
        <w:r w:rsidR="00D069F2" w:rsidRPr="00D069F2">
          <w:rPr>
            <w:rStyle w:val="af2"/>
            <w:rFonts w:ascii="宋体" w:hAnsi="宋体"/>
            <w:noProof/>
            <w:sz w:val="21"/>
            <w:szCs w:val="21"/>
          </w:rPr>
          <w:t>9.15 安徽县市统计数据库（Anhui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_Toc142300878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175</w:t>
        </w:r>
        <w:r w:rsidR="00D069F2" w:rsidRPr="00D069F2">
          <w:rPr>
            <w:rFonts w:ascii="宋体" w:hAnsi="宋体"/>
            <w:noProof/>
            <w:webHidden/>
            <w:sz w:val="21"/>
            <w:szCs w:val="21"/>
          </w:rPr>
          <w:fldChar w:fldCharType="end"/>
        </w:r>
      </w:hyperlink>
    </w:p>
    <w:p w14:paraId="2DBF8AAA" w14:textId="1379F9C5" w:rsidR="00D069F2" w:rsidRPr="00D069F2" w:rsidRDefault="00EC136A">
      <w:pPr>
        <w:pStyle w:val="30"/>
        <w:rPr>
          <w:rFonts w:ascii="宋体" w:hAnsi="宋体" w:cstheme="minorBidi"/>
          <w:noProof/>
          <w:sz w:val="21"/>
          <w:szCs w:val="21"/>
        </w:rPr>
      </w:pPr>
      <w:hyperlink w:anchor="_Toc142300879" w:history="1">
        <w:r w:rsidR="00D069F2" w:rsidRPr="00D069F2">
          <w:rPr>
            <w:rStyle w:val="af2"/>
            <w:rFonts w:ascii="宋体" w:hAnsi="宋体"/>
            <w:noProof/>
            <w:sz w:val="21"/>
            <w:szCs w:val="21"/>
          </w:rPr>
          <w:t>9.16 福建县市统计数据库（Fujian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_Toc142300879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180</w:t>
        </w:r>
        <w:r w:rsidR="00D069F2" w:rsidRPr="00D069F2">
          <w:rPr>
            <w:rFonts w:ascii="宋体" w:hAnsi="宋体"/>
            <w:noProof/>
            <w:webHidden/>
            <w:sz w:val="21"/>
            <w:szCs w:val="21"/>
          </w:rPr>
          <w:fldChar w:fldCharType="end"/>
        </w:r>
      </w:hyperlink>
    </w:p>
    <w:p w14:paraId="28375E4C" w14:textId="6BA9F31A" w:rsidR="00D069F2" w:rsidRPr="00D069F2" w:rsidRDefault="00EC136A">
      <w:pPr>
        <w:pStyle w:val="30"/>
        <w:rPr>
          <w:rFonts w:ascii="宋体" w:hAnsi="宋体" w:cstheme="minorBidi"/>
          <w:noProof/>
          <w:sz w:val="21"/>
          <w:szCs w:val="21"/>
        </w:rPr>
      </w:pPr>
      <w:hyperlink w:anchor="_Toc142300880" w:history="1">
        <w:r w:rsidR="00D069F2" w:rsidRPr="00D069F2">
          <w:rPr>
            <w:rStyle w:val="af2"/>
            <w:rFonts w:ascii="宋体" w:hAnsi="宋体"/>
            <w:noProof/>
            <w:sz w:val="21"/>
            <w:szCs w:val="21"/>
          </w:rPr>
          <w:t>9.17 江西县市统计数据库（Jiangxi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_Toc142300880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182</w:t>
        </w:r>
        <w:r w:rsidR="00D069F2" w:rsidRPr="00D069F2">
          <w:rPr>
            <w:rFonts w:ascii="宋体" w:hAnsi="宋体"/>
            <w:noProof/>
            <w:webHidden/>
            <w:sz w:val="21"/>
            <w:szCs w:val="21"/>
          </w:rPr>
          <w:fldChar w:fldCharType="end"/>
        </w:r>
      </w:hyperlink>
    </w:p>
    <w:p w14:paraId="6F294879" w14:textId="1348EEF0" w:rsidR="00D069F2" w:rsidRPr="00D069F2" w:rsidRDefault="00EC136A">
      <w:pPr>
        <w:pStyle w:val="30"/>
        <w:rPr>
          <w:rFonts w:ascii="宋体" w:hAnsi="宋体" w:cstheme="minorBidi"/>
          <w:noProof/>
          <w:sz w:val="21"/>
          <w:szCs w:val="21"/>
        </w:rPr>
      </w:pPr>
      <w:hyperlink w:anchor="_Toc142300881" w:history="1">
        <w:r w:rsidR="00D069F2" w:rsidRPr="00D069F2">
          <w:rPr>
            <w:rStyle w:val="af2"/>
            <w:rFonts w:ascii="宋体" w:hAnsi="宋体"/>
            <w:noProof/>
            <w:sz w:val="21"/>
            <w:szCs w:val="21"/>
          </w:rPr>
          <w:t>9.18山东县市统计数据库（Shandong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_Toc142300881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185</w:t>
        </w:r>
        <w:r w:rsidR="00D069F2" w:rsidRPr="00D069F2">
          <w:rPr>
            <w:rFonts w:ascii="宋体" w:hAnsi="宋体"/>
            <w:noProof/>
            <w:webHidden/>
            <w:sz w:val="21"/>
            <w:szCs w:val="21"/>
          </w:rPr>
          <w:fldChar w:fldCharType="end"/>
        </w:r>
      </w:hyperlink>
    </w:p>
    <w:p w14:paraId="1DCE3302" w14:textId="4043CCD9" w:rsidR="00D069F2" w:rsidRPr="00D069F2" w:rsidRDefault="00EC136A">
      <w:pPr>
        <w:pStyle w:val="30"/>
        <w:rPr>
          <w:rFonts w:ascii="宋体" w:hAnsi="宋体" w:cstheme="minorBidi"/>
          <w:noProof/>
          <w:sz w:val="21"/>
          <w:szCs w:val="21"/>
        </w:rPr>
      </w:pPr>
      <w:hyperlink w:anchor="_Toc142300882" w:history="1">
        <w:r w:rsidR="00D069F2" w:rsidRPr="00D069F2">
          <w:rPr>
            <w:rStyle w:val="af2"/>
            <w:rFonts w:ascii="宋体" w:hAnsi="宋体"/>
            <w:noProof/>
            <w:sz w:val="21"/>
            <w:szCs w:val="21"/>
          </w:rPr>
          <w:t>9.19 河南县市统计数据库（Henan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_Toc142300882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188</w:t>
        </w:r>
        <w:r w:rsidR="00D069F2" w:rsidRPr="00D069F2">
          <w:rPr>
            <w:rFonts w:ascii="宋体" w:hAnsi="宋体"/>
            <w:noProof/>
            <w:webHidden/>
            <w:sz w:val="21"/>
            <w:szCs w:val="21"/>
          </w:rPr>
          <w:fldChar w:fldCharType="end"/>
        </w:r>
      </w:hyperlink>
    </w:p>
    <w:p w14:paraId="0A87A0AE" w14:textId="2975AED2" w:rsidR="00D069F2" w:rsidRPr="00D069F2" w:rsidRDefault="00EC136A">
      <w:pPr>
        <w:pStyle w:val="30"/>
        <w:rPr>
          <w:rFonts w:ascii="宋体" w:hAnsi="宋体" w:cstheme="minorBidi"/>
          <w:noProof/>
          <w:sz w:val="21"/>
          <w:szCs w:val="21"/>
        </w:rPr>
      </w:pPr>
      <w:hyperlink w:anchor="_Toc142300883" w:history="1">
        <w:r w:rsidR="00D069F2" w:rsidRPr="00D069F2">
          <w:rPr>
            <w:rStyle w:val="af2"/>
            <w:rFonts w:ascii="宋体" w:hAnsi="宋体"/>
            <w:noProof/>
            <w:sz w:val="21"/>
            <w:szCs w:val="21"/>
          </w:rPr>
          <w:t>9.20 湖北县市统计数据库（Hubei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_Toc142300883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193</w:t>
        </w:r>
        <w:r w:rsidR="00D069F2" w:rsidRPr="00D069F2">
          <w:rPr>
            <w:rFonts w:ascii="宋体" w:hAnsi="宋体"/>
            <w:noProof/>
            <w:webHidden/>
            <w:sz w:val="21"/>
            <w:szCs w:val="21"/>
          </w:rPr>
          <w:fldChar w:fldCharType="end"/>
        </w:r>
      </w:hyperlink>
    </w:p>
    <w:p w14:paraId="102BFB98" w14:textId="26CF1AF7" w:rsidR="00D069F2" w:rsidRPr="00D069F2" w:rsidRDefault="00EC136A">
      <w:pPr>
        <w:pStyle w:val="30"/>
        <w:rPr>
          <w:rFonts w:ascii="宋体" w:hAnsi="宋体" w:cstheme="minorBidi"/>
          <w:noProof/>
          <w:sz w:val="21"/>
          <w:szCs w:val="21"/>
        </w:rPr>
      </w:pPr>
      <w:hyperlink w:anchor="_Toc142300884" w:history="1">
        <w:r w:rsidR="00D069F2" w:rsidRPr="00D069F2">
          <w:rPr>
            <w:rStyle w:val="af2"/>
            <w:rFonts w:ascii="宋体" w:hAnsi="宋体"/>
            <w:noProof/>
            <w:sz w:val="21"/>
            <w:szCs w:val="21"/>
          </w:rPr>
          <w:t>9.21 湖南县市统计数据库（Hunan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_Toc142300884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196</w:t>
        </w:r>
        <w:r w:rsidR="00D069F2" w:rsidRPr="00D069F2">
          <w:rPr>
            <w:rFonts w:ascii="宋体" w:hAnsi="宋体"/>
            <w:noProof/>
            <w:webHidden/>
            <w:sz w:val="21"/>
            <w:szCs w:val="21"/>
          </w:rPr>
          <w:fldChar w:fldCharType="end"/>
        </w:r>
      </w:hyperlink>
    </w:p>
    <w:p w14:paraId="025FBB88" w14:textId="6050CF77" w:rsidR="00D069F2" w:rsidRPr="00D069F2" w:rsidRDefault="00EC136A">
      <w:pPr>
        <w:pStyle w:val="30"/>
        <w:rPr>
          <w:rFonts w:ascii="宋体" w:hAnsi="宋体" w:cstheme="minorBidi"/>
          <w:noProof/>
          <w:sz w:val="21"/>
          <w:szCs w:val="21"/>
        </w:rPr>
      </w:pPr>
      <w:hyperlink w:anchor="_Toc142300885" w:history="1">
        <w:r w:rsidR="00D069F2" w:rsidRPr="00D069F2">
          <w:rPr>
            <w:rStyle w:val="af2"/>
            <w:rFonts w:ascii="宋体" w:hAnsi="宋体"/>
            <w:noProof/>
            <w:sz w:val="21"/>
            <w:szCs w:val="21"/>
          </w:rPr>
          <w:t>9.22 广东县市统计数据库（Guangdong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_Toc142300885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198</w:t>
        </w:r>
        <w:r w:rsidR="00D069F2" w:rsidRPr="00D069F2">
          <w:rPr>
            <w:rFonts w:ascii="宋体" w:hAnsi="宋体"/>
            <w:noProof/>
            <w:webHidden/>
            <w:sz w:val="21"/>
            <w:szCs w:val="21"/>
          </w:rPr>
          <w:fldChar w:fldCharType="end"/>
        </w:r>
      </w:hyperlink>
    </w:p>
    <w:p w14:paraId="2DAA048F" w14:textId="64D33C3D" w:rsidR="00D069F2" w:rsidRPr="00D069F2" w:rsidRDefault="00EC136A">
      <w:pPr>
        <w:pStyle w:val="30"/>
        <w:rPr>
          <w:rFonts w:ascii="宋体" w:hAnsi="宋体" w:cstheme="minorBidi"/>
          <w:noProof/>
          <w:sz w:val="21"/>
          <w:szCs w:val="21"/>
        </w:rPr>
      </w:pPr>
      <w:hyperlink w:anchor="_Toc142300886" w:history="1">
        <w:r w:rsidR="00D069F2" w:rsidRPr="00D069F2">
          <w:rPr>
            <w:rStyle w:val="af2"/>
            <w:rFonts w:ascii="宋体" w:hAnsi="宋体"/>
            <w:noProof/>
            <w:sz w:val="21"/>
            <w:szCs w:val="21"/>
          </w:rPr>
          <w:t>9.23 广西县市统计数据库（Guangxi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_Toc142300886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202</w:t>
        </w:r>
        <w:r w:rsidR="00D069F2" w:rsidRPr="00D069F2">
          <w:rPr>
            <w:rFonts w:ascii="宋体" w:hAnsi="宋体"/>
            <w:noProof/>
            <w:webHidden/>
            <w:sz w:val="21"/>
            <w:szCs w:val="21"/>
          </w:rPr>
          <w:fldChar w:fldCharType="end"/>
        </w:r>
      </w:hyperlink>
    </w:p>
    <w:p w14:paraId="6E7DA59C" w14:textId="27714C04" w:rsidR="00D069F2" w:rsidRPr="00D069F2" w:rsidRDefault="00EC136A">
      <w:pPr>
        <w:pStyle w:val="30"/>
        <w:rPr>
          <w:rFonts w:ascii="宋体" w:hAnsi="宋体" w:cstheme="minorBidi"/>
          <w:noProof/>
          <w:sz w:val="21"/>
          <w:szCs w:val="21"/>
        </w:rPr>
      </w:pPr>
      <w:hyperlink w:anchor="_Toc142300887" w:history="1">
        <w:r w:rsidR="00D069F2" w:rsidRPr="00D069F2">
          <w:rPr>
            <w:rStyle w:val="af2"/>
            <w:rFonts w:ascii="宋体" w:hAnsi="宋体"/>
            <w:noProof/>
            <w:sz w:val="21"/>
            <w:szCs w:val="21"/>
          </w:rPr>
          <w:t>9.24 海南县市统计数据库（Hainan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_Toc142300887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205</w:t>
        </w:r>
        <w:r w:rsidR="00D069F2" w:rsidRPr="00D069F2">
          <w:rPr>
            <w:rFonts w:ascii="宋体" w:hAnsi="宋体"/>
            <w:noProof/>
            <w:webHidden/>
            <w:sz w:val="21"/>
            <w:szCs w:val="21"/>
          </w:rPr>
          <w:fldChar w:fldCharType="end"/>
        </w:r>
      </w:hyperlink>
    </w:p>
    <w:p w14:paraId="65474356" w14:textId="3D376A54" w:rsidR="00D069F2" w:rsidRPr="00D069F2" w:rsidRDefault="00EC136A">
      <w:pPr>
        <w:pStyle w:val="30"/>
        <w:rPr>
          <w:rFonts w:ascii="宋体" w:hAnsi="宋体" w:cstheme="minorBidi"/>
          <w:noProof/>
          <w:sz w:val="21"/>
          <w:szCs w:val="21"/>
        </w:rPr>
      </w:pPr>
      <w:hyperlink w:anchor="_Toc142300888" w:history="1">
        <w:r w:rsidR="00D069F2" w:rsidRPr="00D069F2">
          <w:rPr>
            <w:rStyle w:val="af2"/>
            <w:rFonts w:ascii="宋体" w:hAnsi="宋体"/>
            <w:noProof/>
            <w:sz w:val="21"/>
            <w:szCs w:val="21"/>
          </w:rPr>
          <w:t>9.25 重庆县市统计数据库 (Chongqing County and City Database )</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_Toc142300888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208</w:t>
        </w:r>
        <w:r w:rsidR="00D069F2" w:rsidRPr="00D069F2">
          <w:rPr>
            <w:rFonts w:ascii="宋体" w:hAnsi="宋体"/>
            <w:noProof/>
            <w:webHidden/>
            <w:sz w:val="21"/>
            <w:szCs w:val="21"/>
          </w:rPr>
          <w:fldChar w:fldCharType="end"/>
        </w:r>
      </w:hyperlink>
    </w:p>
    <w:p w14:paraId="79EF2935" w14:textId="5C33AF2C" w:rsidR="00D069F2" w:rsidRPr="00D069F2" w:rsidRDefault="00EC136A">
      <w:pPr>
        <w:pStyle w:val="30"/>
        <w:rPr>
          <w:rFonts w:ascii="宋体" w:hAnsi="宋体" w:cstheme="minorBidi"/>
          <w:noProof/>
          <w:sz w:val="21"/>
          <w:szCs w:val="21"/>
        </w:rPr>
      </w:pPr>
      <w:hyperlink w:anchor="_Toc142300889" w:history="1">
        <w:r w:rsidR="00D069F2" w:rsidRPr="00D069F2">
          <w:rPr>
            <w:rStyle w:val="af2"/>
            <w:rFonts w:ascii="宋体" w:hAnsi="宋体"/>
            <w:noProof/>
            <w:sz w:val="21"/>
            <w:szCs w:val="21"/>
          </w:rPr>
          <w:t>9.26 四川县市统计数据库（Sichuan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_Toc142300889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214</w:t>
        </w:r>
        <w:r w:rsidR="00D069F2" w:rsidRPr="00D069F2">
          <w:rPr>
            <w:rFonts w:ascii="宋体" w:hAnsi="宋体"/>
            <w:noProof/>
            <w:webHidden/>
            <w:sz w:val="21"/>
            <w:szCs w:val="21"/>
          </w:rPr>
          <w:fldChar w:fldCharType="end"/>
        </w:r>
      </w:hyperlink>
    </w:p>
    <w:p w14:paraId="670CD6D4" w14:textId="201E89B9" w:rsidR="00D069F2" w:rsidRPr="00D069F2" w:rsidRDefault="00EC136A">
      <w:pPr>
        <w:pStyle w:val="30"/>
        <w:rPr>
          <w:rFonts w:ascii="宋体" w:hAnsi="宋体" w:cstheme="minorBidi"/>
          <w:noProof/>
          <w:sz w:val="21"/>
          <w:szCs w:val="21"/>
        </w:rPr>
      </w:pPr>
      <w:hyperlink w:anchor="_Toc142300890" w:history="1">
        <w:r w:rsidR="00D069F2" w:rsidRPr="00D069F2">
          <w:rPr>
            <w:rStyle w:val="af2"/>
            <w:rFonts w:ascii="宋体" w:hAnsi="宋体"/>
            <w:noProof/>
            <w:sz w:val="21"/>
            <w:szCs w:val="21"/>
          </w:rPr>
          <w:t>9.27 贵州县市统计数据库（Guizhou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_Toc142300890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217</w:t>
        </w:r>
        <w:r w:rsidR="00D069F2" w:rsidRPr="00D069F2">
          <w:rPr>
            <w:rFonts w:ascii="宋体" w:hAnsi="宋体"/>
            <w:noProof/>
            <w:webHidden/>
            <w:sz w:val="21"/>
            <w:szCs w:val="21"/>
          </w:rPr>
          <w:fldChar w:fldCharType="end"/>
        </w:r>
      </w:hyperlink>
    </w:p>
    <w:p w14:paraId="729A7787" w14:textId="29B5FA19" w:rsidR="00D069F2" w:rsidRPr="00D069F2" w:rsidRDefault="00EC136A">
      <w:pPr>
        <w:pStyle w:val="30"/>
        <w:rPr>
          <w:rFonts w:ascii="宋体" w:hAnsi="宋体" w:cstheme="minorBidi"/>
          <w:noProof/>
          <w:sz w:val="21"/>
          <w:szCs w:val="21"/>
        </w:rPr>
      </w:pPr>
      <w:hyperlink w:anchor="_Toc142300891" w:history="1">
        <w:r w:rsidR="00D069F2" w:rsidRPr="00D069F2">
          <w:rPr>
            <w:rStyle w:val="af2"/>
            <w:rFonts w:ascii="宋体" w:hAnsi="宋体"/>
            <w:noProof/>
            <w:sz w:val="21"/>
            <w:szCs w:val="21"/>
          </w:rPr>
          <w:t>9.28 云南县市统计数据库（Yunnan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_Toc142300891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218</w:t>
        </w:r>
        <w:r w:rsidR="00D069F2" w:rsidRPr="00D069F2">
          <w:rPr>
            <w:rFonts w:ascii="宋体" w:hAnsi="宋体"/>
            <w:noProof/>
            <w:webHidden/>
            <w:sz w:val="21"/>
            <w:szCs w:val="21"/>
          </w:rPr>
          <w:fldChar w:fldCharType="end"/>
        </w:r>
      </w:hyperlink>
    </w:p>
    <w:p w14:paraId="2AE86131" w14:textId="683B900F" w:rsidR="00D069F2" w:rsidRPr="00D069F2" w:rsidRDefault="00EC136A">
      <w:pPr>
        <w:pStyle w:val="30"/>
        <w:rPr>
          <w:rFonts w:ascii="宋体" w:hAnsi="宋体" w:cstheme="minorBidi"/>
          <w:noProof/>
          <w:sz w:val="21"/>
          <w:szCs w:val="21"/>
        </w:rPr>
      </w:pPr>
      <w:hyperlink w:anchor="_Toc142300892" w:history="1">
        <w:r w:rsidR="00D069F2" w:rsidRPr="00D069F2">
          <w:rPr>
            <w:rStyle w:val="af2"/>
            <w:rFonts w:ascii="宋体" w:hAnsi="宋体"/>
            <w:noProof/>
            <w:sz w:val="21"/>
            <w:szCs w:val="21"/>
          </w:rPr>
          <w:t>9.29 西藏县市统计数据库（Tibet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_Toc142300892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221</w:t>
        </w:r>
        <w:r w:rsidR="00D069F2" w:rsidRPr="00D069F2">
          <w:rPr>
            <w:rFonts w:ascii="宋体" w:hAnsi="宋体"/>
            <w:noProof/>
            <w:webHidden/>
            <w:sz w:val="21"/>
            <w:szCs w:val="21"/>
          </w:rPr>
          <w:fldChar w:fldCharType="end"/>
        </w:r>
      </w:hyperlink>
    </w:p>
    <w:p w14:paraId="2FE5650D" w14:textId="6B1594AE" w:rsidR="00D069F2" w:rsidRPr="00D069F2" w:rsidRDefault="00EC136A">
      <w:pPr>
        <w:pStyle w:val="30"/>
        <w:rPr>
          <w:rFonts w:ascii="宋体" w:hAnsi="宋体" w:cstheme="minorBidi"/>
          <w:noProof/>
          <w:sz w:val="21"/>
          <w:szCs w:val="21"/>
        </w:rPr>
      </w:pPr>
      <w:hyperlink w:anchor="_Toc142300893" w:history="1">
        <w:r w:rsidR="00D069F2" w:rsidRPr="00D069F2">
          <w:rPr>
            <w:rStyle w:val="af2"/>
            <w:rFonts w:ascii="宋体" w:hAnsi="宋体"/>
            <w:noProof/>
            <w:sz w:val="21"/>
            <w:szCs w:val="21"/>
          </w:rPr>
          <w:t>9.30 陕西县市统计数据库（Shaanxi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_Toc142300893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223</w:t>
        </w:r>
        <w:r w:rsidR="00D069F2" w:rsidRPr="00D069F2">
          <w:rPr>
            <w:rFonts w:ascii="宋体" w:hAnsi="宋体"/>
            <w:noProof/>
            <w:webHidden/>
            <w:sz w:val="21"/>
            <w:szCs w:val="21"/>
          </w:rPr>
          <w:fldChar w:fldCharType="end"/>
        </w:r>
      </w:hyperlink>
    </w:p>
    <w:p w14:paraId="0E626BCF" w14:textId="1051F89E" w:rsidR="00D069F2" w:rsidRPr="00D069F2" w:rsidRDefault="00EC136A">
      <w:pPr>
        <w:pStyle w:val="30"/>
        <w:rPr>
          <w:rFonts w:ascii="宋体" w:hAnsi="宋体" w:cstheme="minorBidi"/>
          <w:noProof/>
          <w:sz w:val="21"/>
          <w:szCs w:val="21"/>
        </w:rPr>
      </w:pPr>
      <w:hyperlink w:anchor="_Toc142300894" w:history="1">
        <w:r w:rsidR="00D069F2" w:rsidRPr="00D069F2">
          <w:rPr>
            <w:rStyle w:val="af2"/>
            <w:rFonts w:ascii="宋体" w:hAnsi="宋体"/>
            <w:noProof/>
            <w:sz w:val="21"/>
            <w:szCs w:val="21"/>
          </w:rPr>
          <w:t>9.31 甘肃县市统计数据库（Gansu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_Toc142300894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227</w:t>
        </w:r>
        <w:r w:rsidR="00D069F2" w:rsidRPr="00D069F2">
          <w:rPr>
            <w:rFonts w:ascii="宋体" w:hAnsi="宋体"/>
            <w:noProof/>
            <w:webHidden/>
            <w:sz w:val="21"/>
            <w:szCs w:val="21"/>
          </w:rPr>
          <w:fldChar w:fldCharType="end"/>
        </w:r>
      </w:hyperlink>
    </w:p>
    <w:p w14:paraId="70CE8DA2" w14:textId="0499DE03" w:rsidR="00D069F2" w:rsidRPr="00D069F2" w:rsidRDefault="00EC136A">
      <w:pPr>
        <w:pStyle w:val="30"/>
        <w:rPr>
          <w:rFonts w:ascii="宋体" w:hAnsi="宋体" w:cstheme="minorBidi"/>
          <w:noProof/>
          <w:sz w:val="21"/>
          <w:szCs w:val="21"/>
        </w:rPr>
      </w:pPr>
      <w:hyperlink w:anchor="_Toc142300895" w:history="1">
        <w:r w:rsidR="00D069F2" w:rsidRPr="00D069F2">
          <w:rPr>
            <w:rStyle w:val="af2"/>
            <w:rFonts w:ascii="宋体" w:hAnsi="宋体"/>
            <w:noProof/>
            <w:sz w:val="21"/>
            <w:szCs w:val="21"/>
          </w:rPr>
          <w:t>9.32 青海县市统计数据库（Qinghai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_Toc142300895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230</w:t>
        </w:r>
        <w:r w:rsidR="00D069F2" w:rsidRPr="00D069F2">
          <w:rPr>
            <w:rFonts w:ascii="宋体" w:hAnsi="宋体"/>
            <w:noProof/>
            <w:webHidden/>
            <w:sz w:val="21"/>
            <w:szCs w:val="21"/>
          </w:rPr>
          <w:fldChar w:fldCharType="end"/>
        </w:r>
      </w:hyperlink>
    </w:p>
    <w:p w14:paraId="3F1C6AD9" w14:textId="4A05B8EB" w:rsidR="00D069F2" w:rsidRPr="00D069F2" w:rsidRDefault="00EC136A">
      <w:pPr>
        <w:pStyle w:val="30"/>
        <w:rPr>
          <w:rFonts w:ascii="宋体" w:hAnsi="宋体" w:cstheme="minorBidi"/>
          <w:noProof/>
          <w:sz w:val="21"/>
          <w:szCs w:val="21"/>
        </w:rPr>
      </w:pPr>
      <w:hyperlink w:anchor="_Toc142300896" w:history="1">
        <w:r w:rsidR="00D069F2" w:rsidRPr="00D069F2">
          <w:rPr>
            <w:rStyle w:val="af2"/>
            <w:rFonts w:ascii="宋体" w:hAnsi="宋体"/>
            <w:noProof/>
            <w:sz w:val="21"/>
            <w:szCs w:val="21"/>
          </w:rPr>
          <w:t>9.33 宁夏县市统计数据库（Ningxia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_Toc142300896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233</w:t>
        </w:r>
        <w:r w:rsidR="00D069F2" w:rsidRPr="00D069F2">
          <w:rPr>
            <w:rFonts w:ascii="宋体" w:hAnsi="宋体"/>
            <w:noProof/>
            <w:webHidden/>
            <w:sz w:val="21"/>
            <w:szCs w:val="21"/>
          </w:rPr>
          <w:fldChar w:fldCharType="end"/>
        </w:r>
      </w:hyperlink>
    </w:p>
    <w:p w14:paraId="403BEF5B" w14:textId="16497F40" w:rsidR="00D069F2" w:rsidRPr="00D069F2" w:rsidRDefault="00EC136A">
      <w:pPr>
        <w:pStyle w:val="30"/>
        <w:rPr>
          <w:rFonts w:ascii="宋体" w:hAnsi="宋体" w:cstheme="minorBidi"/>
          <w:noProof/>
          <w:sz w:val="21"/>
          <w:szCs w:val="21"/>
        </w:rPr>
      </w:pPr>
      <w:hyperlink w:anchor="_Toc142300897" w:history="1">
        <w:r w:rsidR="00D069F2" w:rsidRPr="00D069F2">
          <w:rPr>
            <w:rStyle w:val="af2"/>
            <w:rFonts w:ascii="宋体" w:hAnsi="宋体"/>
            <w:noProof/>
            <w:sz w:val="21"/>
            <w:szCs w:val="21"/>
          </w:rPr>
          <w:t>9.34 新疆县市统计数据库（Xinjiang County and City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_Toc142300897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235</w:t>
        </w:r>
        <w:r w:rsidR="00D069F2" w:rsidRPr="00D069F2">
          <w:rPr>
            <w:rFonts w:ascii="宋体" w:hAnsi="宋体"/>
            <w:noProof/>
            <w:webHidden/>
            <w:sz w:val="21"/>
            <w:szCs w:val="21"/>
          </w:rPr>
          <w:fldChar w:fldCharType="end"/>
        </w:r>
      </w:hyperlink>
    </w:p>
    <w:p w14:paraId="565A5ECF" w14:textId="6BC3FDB7" w:rsidR="00D069F2" w:rsidRPr="00D069F2" w:rsidRDefault="00EC136A">
      <w:pPr>
        <w:pStyle w:val="30"/>
        <w:rPr>
          <w:rFonts w:ascii="宋体" w:hAnsi="宋体" w:cstheme="minorBidi"/>
          <w:noProof/>
          <w:sz w:val="21"/>
          <w:szCs w:val="21"/>
        </w:rPr>
      </w:pPr>
      <w:hyperlink w:anchor="_Toc142300898" w:history="1">
        <w:r w:rsidR="00D069F2" w:rsidRPr="00D069F2">
          <w:rPr>
            <w:rStyle w:val="af2"/>
            <w:rFonts w:ascii="宋体" w:hAnsi="宋体"/>
            <w:noProof/>
            <w:sz w:val="21"/>
            <w:szCs w:val="21"/>
          </w:rPr>
          <w:t>9.35 中国香港统计数据库（Hong Kong Statistical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_Toc142300898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239</w:t>
        </w:r>
        <w:r w:rsidR="00D069F2" w:rsidRPr="00D069F2">
          <w:rPr>
            <w:rFonts w:ascii="宋体" w:hAnsi="宋体"/>
            <w:noProof/>
            <w:webHidden/>
            <w:sz w:val="21"/>
            <w:szCs w:val="21"/>
          </w:rPr>
          <w:fldChar w:fldCharType="end"/>
        </w:r>
      </w:hyperlink>
    </w:p>
    <w:p w14:paraId="63F4027D" w14:textId="1CC31015" w:rsidR="00D069F2" w:rsidRPr="00D069F2" w:rsidRDefault="00EC136A">
      <w:pPr>
        <w:pStyle w:val="30"/>
        <w:rPr>
          <w:rFonts w:ascii="宋体" w:hAnsi="宋体" w:cstheme="minorBidi"/>
          <w:noProof/>
          <w:sz w:val="21"/>
          <w:szCs w:val="21"/>
        </w:rPr>
      </w:pPr>
      <w:hyperlink w:anchor="_Toc142300899" w:history="1">
        <w:r w:rsidR="00D069F2" w:rsidRPr="00D069F2">
          <w:rPr>
            <w:rStyle w:val="af2"/>
            <w:rFonts w:ascii="宋体" w:hAnsi="宋体"/>
            <w:noProof/>
            <w:sz w:val="21"/>
            <w:szCs w:val="21"/>
          </w:rPr>
          <w:t>9.36 中国澳门统计数据库（Macao Statistical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_Toc142300899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239</w:t>
        </w:r>
        <w:r w:rsidR="00D069F2" w:rsidRPr="00D069F2">
          <w:rPr>
            <w:rFonts w:ascii="宋体" w:hAnsi="宋体"/>
            <w:noProof/>
            <w:webHidden/>
            <w:sz w:val="21"/>
            <w:szCs w:val="21"/>
          </w:rPr>
          <w:fldChar w:fldCharType="end"/>
        </w:r>
      </w:hyperlink>
    </w:p>
    <w:p w14:paraId="231066B4" w14:textId="595CC6BB" w:rsidR="00D069F2" w:rsidRPr="00D069F2" w:rsidRDefault="00EC136A">
      <w:pPr>
        <w:pStyle w:val="30"/>
        <w:rPr>
          <w:rFonts w:ascii="宋体" w:hAnsi="宋体" w:cstheme="minorBidi"/>
          <w:noProof/>
          <w:sz w:val="21"/>
          <w:szCs w:val="21"/>
        </w:rPr>
      </w:pPr>
      <w:hyperlink w:anchor="_Toc142300900" w:history="1">
        <w:r w:rsidR="00D069F2" w:rsidRPr="00D069F2">
          <w:rPr>
            <w:rStyle w:val="af2"/>
            <w:rFonts w:ascii="宋体" w:hAnsi="宋体"/>
            <w:noProof/>
            <w:sz w:val="21"/>
            <w:szCs w:val="21"/>
          </w:rPr>
          <w:t>9.37 中国台湾统计数据库（Taiwan Statistical Database）</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_Toc142300900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240</w:t>
        </w:r>
        <w:r w:rsidR="00D069F2" w:rsidRPr="00D069F2">
          <w:rPr>
            <w:rFonts w:ascii="宋体" w:hAnsi="宋体"/>
            <w:noProof/>
            <w:webHidden/>
            <w:sz w:val="21"/>
            <w:szCs w:val="21"/>
          </w:rPr>
          <w:fldChar w:fldCharType="end"/>
        </w:r>
      </w:hyperlink>
    </w:p>
    <w:p w14:paraId="4740D371" w14:textId="21E9C1FF" w:rsidR="00D069F2" w:rsidRPr="00D069F2" w:rsidRDefault="00EC136A">
      <w:pPr>
        <w:pStyle w:val="10"/>
        <w:ind w:firstLine="480"/>
        <w:rPr>
          <w:rFonts w:ascii="宋体" w:hAnsi="宋体" w:cstheme="minorBidi"/>
          <w:noProof/>
          <w:sz w:val="21"/>
          <w:szCs w:val="21"/>
        </w:rPr>
      </w:pPr>
      <w:hyperlink w:anchor="_Toc142300901" w:history="1">
        <w:r w:rsidR="00D069F2" w:rsidRPr="00D069F2">
          <w:rPr>
            <w:rStyle w:val="af2"/>
            <w:rFonts w:ascii="宋体" w:hAnsi="宋体"/>
            <w:noProof/>
            <w:sz w:val="21"/>
            <w:szCs w:val="21"/>
          </w:rPr>
          <w:t>四、功能介绍</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_Toc142300901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241</w:t>
        </w:r>
        <w:r w:rsidR="00D069F2" w:rsidRPr="00D069F2">
          <w:rPr>
            <w:rFonts w:ascii="宋体" w:hAnsi="宋体"/>
            <w:noProof/>
            <w:webHidden/>
            <w:sz w:val="21"/>
            <w:szCs w:val="21"/>
          </w:rPr>
          <w:fldChar w:fldCharType="end"/>
        </w:r>
      </w:hyperlink>
    </w:p>
    <w:p w14:paraId="1CFC7DE7" w14:textId="4D0E29C9"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902" w:history="1">
        <w:r w:rsidR="00D069F2" w:rsidRPr="00D069F2">
          <w:rPr>
            <w:rStyle w:val="af2"/>
            <w:rFonts w:ascii="宋体" w:hAnsi="宋体"/>
            <w:noProof/>
            <w:sz w:val="21"/>
            <w:szCs w:val="21"/>
          </w:rPr>
          <w:t>1 系统操作功能</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_Toc142300902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241</w:t>
        </w:r>
        <w:r w:rsidR="00D069F2" w:rsidRPr="00D069F2">
          <w:rPr>
            <w:rFonts w:ascii="宋体" w:hAnsi="宋体"/>
            <w:noProof/>
            <w:webHidden/>
            <w:sz w:val="21"/>
            <w:szCs w:val="21"/>
          </w:rPr>
          <w:fldChar w:fldCharType="end"/>
        </w:r>
      </w:hyperlink>
    </w:p>
    <w:p w14:paraId="1D76D752" w14:textId="63ED0430" w:rsidR="00D069F2" w:rsidRPr="00D069F2" w:rsidRDefault="00EC136A">
      <w:pPr>
        <w:pStyle w:val="30"/>
        <w:rPr>
          <w:rFonts w:ascii="宋体" w:hAnsi="宋体" w:cstheme="minorBidi"/>
          <w:noProof/>
          <w:sz w:val="21"/>
          <w:szCs w:val="21"/>
        </w:rPr>
      </w:pPr>
      <w:hyperlink w:anchor="_Toc142300903" w:history="1">
        <w:r w:rsidR="00D069F2" w:rsidRPr="00D069F2">
          <w:rPr>
            <w:rStyle w:val="af2"/>
            <w:rFonts w:ascii="宋体" w:hAnsi="宋体"/>
            <w:noProof/>
            <w:sz w:val="21"/>
            <w:szCs w:val="21"/>
          </w:rPr>
          <w:t>1.1 数据查询</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_Toc142300903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241</w:t>
        </w:r>
        <w:r w:rsidR="00D069F2" w:rsidRPr="00D069F2">
          <w:rPr>
            <w:rFonts w:ascii="宋体" w:hAnsi="宋体"/>
            <w:noProof/>
            <w:webHidden/>
            <w:sz w:val="21"/>
            <w:szCs w:val="21"/>
          </w:rPr>
          <w:fldChar w:fldCharType="end"/>
        </w:r>
      </w:hyperlink>
    </w:p>
    <w:p w14:paraId="732F1471" w14:textId="2FE20979" w:rsidR="00D069F2" w:rsidRPr="00D069F2" w:rsidRDefault="00EC136A">
      <w:pPr>
        <w:pStyle w:val="30"/>
        <w:rPr>
          <w:rFonts w:ascii="宋体" w:hAnsi="宋体" w:cstheme="minorBidi"/>
          <w:noProof/>
          <w:sz w:val="21"/>
          <w:szCs w:val="21"/>
        </w:rPr>
      </w:pPr>
      <w:hyperlink w:anchor="_Toc142300904" w:history="1">
        <w:r w:rsidR="00D069F2" w:rsidRPr="00D069F2">
          <w:rPr>
            <w:rStyle w:val="af2"/>
            <w:rFonts w:ascii="宋体" w:hAnsi="宋体"/>
            <w:noProof/>
            <w:sz w:val="21"/>
            <w:szCs w:val="21"/>
          </w:rPr>
          <w:t>1.2 跨库检索</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_Toc142300904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241</w:t>
        </w:r>
        <w:r w:rsidR="00D069F2" w:rsidRPr="00D069F2">
          <w:rPr>
            <w:rFonts w:ascii="宋体" w:hAnsi="宋体"/>
            <w:noProof/>
            <w:webHidden/>
            <w:sz w:val="21"/>
            <w:szCs w:val="21"/>
          </w:rPr>
          <w:fldChar w:fldCharType="end"/>
        </w:r>
      </w:hyperlink>
    </w:p>
    <w:p w14:paraId="703020F8" w14:textId="4DBA0A37" w:rsidR="00D069F2" w:rsidRPr="00D069F2" w:rsidRDefault="00EC136A">
      <w:pPr>
        <w:pStyle w:val="30"/>
        <w:rPr>
          <w:rFonts w:ascii="宋体" w:hAnsi="宋体" w:cstheme="minorBidi"/>
          <w:noProof/>
          <w:sz w:val="21"/>
          <w:szCs w:val="21"/>
        </w:rPr>
      </w:pPr>
      <w:hyperlink w:anchor="_Toc142300905" w:history="1">
        <w:r w:rsidR="00D069F2" w:rsidRPr="00D069F2">
          <w:rPr>
            <w:rStyle w:val="af2"/>
            <w:rFonts w:ascii="宋体" w:hAnsi="宋体"/>
            <w:noProof/>
            <w:sz w:val="21"/>
            <w:szCs w:val="21"/>
          </w:rPr>
          <w:t>1.3 收藏</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_Toc142300905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242</w:t>
        </w:r>
        <w:r w:rsidR="00D069F2" w:rsidRPr="00D069F2">
          <w:rPr>
            <w:rFonts w:ascii="宋体" w:hAnsi="宋体"/>
            <w:noProof/>
            <w:webHidden/>
            <w:sz w:val="21"/>
            <w:szCs w:val="21"/>
          </w:rPr>
          <w:fldChar w:fldCharType="end"/>
        </w:r>
      </w:hyperlink>
    </w:p>
    <w:p w14:paraId="016DB5EB" w14:textId="786A2DB9" w:rsidR="00D069F2" w:rsidRPr="00D069F2" w:rsidRDefault="00EC136A">
      <w:pPr>
        <w:pStyle w:val="30"/>
        <w:rPr>
          <w:rFonts w:ascii="宋体" w:hAnsi="宋体" w:cstheme="minorBidi"/>
          <w:noProof/>
          <w:sz w:val="21"/>
          <w:szCs w:val="21"/>
        </w:rPr>
      </w:pPr>
      <w:hyperlink w:anchor="_Toc142300906" w:history="1">
        <w:r w:rsidR="00D069F2" w:rsidRPr="00D069F2">
          <w:rPr>
            <w:rStyle w:val="af2"/>
            <w:rFonts w:ascii="宋体" w:hAnsi="宋体"/>
            <w:noProof/>
            <w:sz w:val="21"/>
            <w:szCs w:val="21"/>
          </w:rPr>
          <w:t>1.4 数据下载</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_Toc142300906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242</w:t>
        </w:r>
        <w:r w:rsidR="00D069F2" w:rsidRPr="00D069F2">
          <w:rPr>
            <w:rFonts w:ascii="宋体" w:hAnsi="宋体"/>
            <w:noProof/>
            <w:webHidden/>
            <w:sz w:val="21"/>
            <w:szCs w:val="21"/>
          </w:rPr>
          <w:fldChar w:fldCharType="end"/>
        </w:r>
      </w:hyperlink>
    </w:p>
    <w:p w14:paraId="68E8BA88" w14:textId="4AF986C0" w:rsidR="00D069F2" w:rsidRPr="00D069F2" w:rsidRDefault="00EC136A">
      <w:pPr>
        <w:pStyle w:val="30"/>
        <w:rPr>
          <w:rFonts w:ascii="宋体" w:hAnsi="宋体" w:cstheme="minorBidi"/>
          <w:noProof/>
          <w:sz w:val="21"/>
          <w:szCs w:val="21"/>
        </w:rPr>
      </w:pPr>
      <w:hyperlink w:anchor="_Toc142300907" w:history="1">
        <w:r w:rsidR="00D069F2" w:rsidRPr="00D069F2">
          <w:rPr>
            <w:rStyle w:val="af2"/>
            <w:rFonts w:ascii="宋体" w:hAnsi="宋体"/>
            <w:noProof/>
            <w:sz w:val="21"/>
            <w:szCs w:val="21"/>
          </w:rPr>
          <w:t>1.5 指标解释</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_Toc142300907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242</w:t>
        </w:r>
        <w:r w:rsidR="00D069F2" w:rsidRPr="00D069F2">
          <w:rPr>
            <w:rFonts w:ascii="宋体" w:hAnsi="宋体"/>
            <w:noProof/>
            <w:webHidden/>
            <w:sz w:val="21"/>
            <w:szCs w:val="21"/>
          </w:rPr>
          <w:fldChar w:fldCharType="end"/>
        </w:r>
      </w:hyperlink>
    </w:p>
    <w:p w14:paraId="4348DC28" w14:textId="424FB938" w:rsidR="00D069F2" w:rsidRPr="00D069F2" w:rsidRDefault="00EC136A">
      <w:pPr>
        <w:pStyle w:val="30"/>
        <w:rPr>
          <w:rFonts w:ascii="宋体" w:hAnsi="宋体" w:cstheme="minorBidi"/>
          <w:noProof/>
          <w:sz w:val="21"/>
          <w:szCs w:val="21"/>
        </w:rPr>
      </w:pPr>
      <w:hyperlink w:anchor="_Toc142300908" w:history="1">
        <w:r w:rsidR="00D069F2" w:rsidRPr="00D069F2">
          <w:rPr>
            <w:rStyle w:val="af2"/>
            <w:rFonts w:ascii="宋体" w:hAnsi="宋体"/>
            <w:noProof/>
            <w:sz w:val="21"/>
            <w:szCs w:val="21"/>
          </w:rPr>
          <w:t>1.6 个人中心</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_Toc142300908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242</w:t>
        </w:r>
        <w:r w:rsidR="00D069F2" w:rsidRPr="00D069F2">
          <w:rPr>
            <w:rFonts w:ascii="宋体" w:hAnsi="宋体"/>
            <w:noProof/>
            <w:webHidden/>
            <w:sz w:val="21"/>
            <w:szCs w:val="21"/>
          </w:rPr>
          <w:fldChar w:fldCharType="end"/>
        </w:r>
      </w:hyperlink>
    </w:p>
    <w:p w14:paraId="5D32CD49" w14:textId="54E5A7A2"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909" w:history="1">
        <w:r w:rsidR="00D069F2" w:rsidRPr="00D069F2">
          <w:rPr>
            <w:rStyle w:val="af2"/>
            <w:rFonts w:ascii="宋体" w:hAnsi="宋体"/>
            <w:noProof/>
            <w:sz w:val="21"/>
            <w:szCs w:val="21"/>
          </w:rPr>
          <w:t>2 数据可视化</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_Toc142300909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242</w:t>
        </w:r>
        <w:r w:rsidR="00D069F2" w:rsidRPr="00D069F2">
          <w:rPr>
            <w:rFonts w:ascii="宋体" w:hAnsi="宋体"/>
            <w:noProof/>
            <w:webHidden/>
            <w:sz w:val="21"/>
            <w:szCs w:val="21"/>
          </w:rPr>
          <w:fldChar w:fldCharType="end"/>
        </w:r>
      </w:hyperlink>
    </w:p>
    <w:p w14:paraId="00FA52CC" w14:textId="4AF1AA1B" w:rsidR="00D069F2" w:rsidRPr="00D069F2" w:rsidRDefault="00EC136A">
      <w:pPr>
        <w:pStyle w:val="30"/>
        <w:rPr>
          <w:rFonts w:ascii="宋体" w:hAnsi="宋体" w:cstheme="minorBidi"/>
          <w:noProof/>
          <w:sz w:val="21"/>
          <w:szCs w:val="21"/>
        </w:rPr>
      </w:pPr>
      <w:hyperlink w:anchor="_Toc142300910" w:history="1">
        <w:r w:rsidR="00D069F2" w:rsidRPr="00D069F2">
          <w:rPr>
            <w:rStyle w:val="af2"/>
            <w:rFonts w:ascii="宋体" w:hAnsi="宋体"/>
            <w:noProof/>
            <w:sz w:val="21"/>
            <w:szCs w:val="21"/>
          </w:rPr>
          <w:t>2.1 图表</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_Toc142300910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242</w:t>
        </w:r>
        <w:r w:rsidR="00D069F2" w:rsidRPr="00D069F2">
          <w:rPr>
            <w:rFonts w:ascii="宋体" w:hAnsi="宋体"/>
            <w:noProof/>
            <w:webHidden/>
            <w:sz w:val="21"/>
            <w:szCs w:val="21"/>
          </w:rPr>
          <w:fldChar w:fldCharType="end"/>
        </w:r>
      </w:hyperlink>
    </w:p>
    <w:p w14:paraId="1E471774" w14:textId="7DCF9A6B" w:rsidR="00D069F2" w:rsidRPr="00D069F2" w:rsidRDefault="00EC136A">
      <w:pPr>
        <w:pStyle w:val="30"/>
        <w:rPr>
          <w:rFonts w:ascii="宋体" w:hAnsi="宋体" w:cstheme="minorBidi"/>
          <w:noProof/>
          <w:sz w:val="21"/>
          <w:szCs w:val="21"/>
        </w:rPr>
      </w:pPr>
      <w:hyperlink w:anchor="_Toc142300911" w:history="1">
        <w:r w:rsidR="00D069F2" w:rsidRPr="00D069F2">
          <w:rPr>
            <w:rStyle w:val="af2"/>
            <w:rFonts w:ascii="宋体" w:hAnsi="宋体"/>
            <w:noProof/>
            <w:sz w:val="21"/>
            <w:szCs w:val="21"/>
          </w:rPr>
          <w:t>2.2 数字地图</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_Toc142300911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242</w:t>
        </w:r>
        <w:r w:rsidR="00D069F2" w:rsidRPr="00D069F2">
          <w:rPr>
            <w:rFonts w:ascii="宋体" w:hAnsi="宋体"/>
            <w:noProof/>
            <w:webHidden/>
            <w:sz w:val="21"/>
            <w:szCs w:val="21"/>
          </w:rPr>
          <w:fldChar w:fldCharType="end"/>
        </w:r>
      </w:hyperlink>
    </w:p>
    <w:p w14:paraId="285B9196" w14:textId="3F843F9F"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912" w:history="1">
        <w:r w:rsidR="00D069F2" w:rsidRPr="00D069F2">
          <w:rPr>
            <w:rStyle w:val="af2"/>
            <w:rFonts w:ascii="宋体" w:hAnsi="宋体"/>
            <w:noProof/>
            <w:sz w:val="21"/>
            <w:szCs w:val="21"/>
          </w:rPr>
          <w:t>3 数据预处理以及云分析</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_Toc142300912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243</w:t>
        </w:r>
        <w:r w:rsidR="00D069F2" w:rsidRPr="00D069F2">
          <w:rPr>
            <w:rFonts w:ascii="宋体" w:hAnsi="宋体"/>
            <w:noProof/>
            <w:webHidden/>
            <w:sz w:val="21"/>
            <w:szCs w:val="21"/>
          </w:rPr>
          <w:fldChar w:fldCharType="end"/>
        </w:r>
      </w:hyperlink>
    </w:p>
    <w:p w14:paraId="5BED01AB" w14:textId="49649499" w:rsidR="00D069F2" w:rsidRPr="00D069F2" w:rsidRDefault="00EC136A">
      <w:pPr>
        <w:pStyle w:val="30"/>
        <w:rPr>
          <w:rFonts w:ascii="宋体" w:hAnsi="宋体" w:cstheme="minorBidi"/>
          <w:noProof/>
          <w:sz w:val="21"/>
          <w:szCs w:val="21"/>
        </w:rPr>
      </w:pPr>
      <w:hyperlink w:anchor="_Toc142300913" w:history="1">
        <w:r w:rsidR="00D069F2" w:rsidRPr="00D069F2">
          <w:rPr>
            <w:rStyle w:val="af2"/>
            <w:rFonts w:ascii="宋体" w:hAnsi="宋体"/>
            <w:noProof/>
            <w:sz w:val="21"/>
            <w:szCs w:val="21"/>
          </w:rPr>
          <w:t>3.1 表格转置</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_Toc142300913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243</w:t>
        </w:r>
        <w:r w:rsidR="00D069F2" w:rsidRPr="00D069F2">
          <w:rPr>
            <w:rFonts w:ascii="宋体" w:hAnsi="宋体"/>
            <w:noProof/>
            <w:webHidden/>
            <w:sz w:val="21"/>
            <w:szCs w:val="21"/>
          </w:rPr>
          <w:fldChar w:fldCharType="end"/>
        </w:r>
      </w:hyperlink>
    </w:p>
    <w:p w14:paraId="2E65DAF8" w14:textId="6546D595" w:rsidR="00D069F2" w:rsidRPr="00D069F2" w:rsidRDefault="00EC136A">
      <w:pPr>
        <w:pStyle w:val="30"/>
        <w:rPr>
          <w:rFonts w:ascii="宋体" w:hAnsi="宋体" w:cstheme="minorBidi"/>
          <w:noProof/>
          <w:sz w:val="21"/>
          <w:szCs w:val="21"/>
        </w:rPr>
      </w:pPr>
      <w:hyperlink w:anchor="_Toc142300914" w:history="1">
        <w:r w:rsidR="00D069F2" w:rsidRPr="00D069F2">
          <w:rPr>
            <w:rStyle w:val="af2"/>
            <w:rFonts w:ascii="宋体" w:hAnsi="宋体"/>
            <w:noProof/>
            <w:sz w:val="21"/>
            <w:szCs w:val="21"/>
          </w:rPr>
          <w:t>3.2 数据筛选</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_Toc142300914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243</w:t>
        </w:r>
        <w:r w:rsidR="00D069F2" w:rsidRPr="00D069F2">
          <w:rPr>
            <w:rFonts w:ascii="宋体" w:hAnsi="宋体"/>
            <w:noProof/>
            <w:webHidden/>
            <w:sz w:val="21"/>
            <w:szCs w:val="21"/>
          </w:rPr>
          <w:fldChar w:fldCharType="end"/>
        </w:r>
      </w:hyperlink>
    </w:p>
    <w:p w14:paraId="148E3629" w14:textId="09896915" w:rsidR="00D069F2" w:rsidRPr="00D069F2" w:rsidRDefault="00EC136A">
      <w:pPr>
        <w:pStyle w:val="30"/>
        <w:rPr>
          <w:rFonts w:ascii="宋体" w:hAnsi="宋体" w:cstheme="minorBidi"/>
          <w:noProof/>
          <w:sz w:val="21"/>
          <w:szCs w:val="21"/>
        </w:rPr>
      </w:pPr>
      <w:hyperlink w:anchor="_Toc142300915" w:history="1">
        <w:r w:rsidR="00D069F2" w:rsidRPr="00D069F2">
          <w:rPr>
            <w:rStyle w:val="af2"/>
            <w:rFonts w:ascii="宋体" w:hAnsi="宋体"/>
            <w:noProof/>
            <w:sz w:val="21"/>
            <w:szCs w:val="21"/>
          </w:rPr>
          <w:t>3.3 高亮显示</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_Toc142300915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243</w:t>
        </w:r>
        <w:r w:rsidR="00D069F2" w:rsidRPr="00D069F2">
          <w:rPr>
            <w:rFonts w:ascii="宋体" w:hAnsi="宋体"/>
            <w:noProof/>
            <w:webHidden/>
            <w:sz w:val="21"/>
            <w:szCs w:val="21"/>
          </w:rPr>
          <w:fldChar w:fldCharType="end"/>
        </w:r>
      </w:hyperlink>
    </w:p>
    <w:p w14:paraId="2EC0831C" w14:textId="246A7399" w:rsidR="00D069F2" w:rsidRPr="00D069F2" w:rsidRDefault="00EC136A">
      <w:pPr>
        <w:pStyle w:val="30"/>
        <w:rPr>
          <w:rFonts w:ascii="宋体" w:hAnsi="宋体" w:cstheme="minorBidi"/>
          <w:noProof/>
          <w:sz w:val="21"/>
          <w:szCs w:val="21"/>
        </w:rPr>
      </w:pPr>
      <w:hyperlink w:anchor="_Toc142300916" w:history="1">
        <w:r w:rsidR="00D069F2" w:rsidRPr="00D069F2">
          <w:rPr>
            <w:rStyle w:val="af2"/>
            <w:rFonts w:ascii="宋体" w:hAnsi="宋体"/>
            <w:noProof/>
            <w:sz w:val="21"/>
            <w:szCs w:val="21"/>
          </w:rPr>
          <w:t>3.4 条件样式</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_Toc142300916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243</w:t>
        </w:r>
        <w:r w:rsidR="00D069F2" w:rsidRPr="00D069F2">
          <w:rPr>
            <w:rFonts w:ascii="宋体" w:hAnsi="宋体"/>
            <w:noProof/>
            <w:webHidden/>
            <w:sz w:val="21"/>
            <w:szCs w:val="21"/>
          </w:rPr>
          <w:fldChar w:fldCharType="end"/>
        </w:r>
      </w:hyperlink>
    </w:p>
    <w:p w14:paraId="2A729633" w14:textId="512B3426" w:rsidR="00D069F2" w:rsidRPr="00D069F2" w:rsidRDefault="00EC136A">
      <w:pPr>
        <w:pStyle w:val="30"/>
        <w:rPr>
          <w:rFonts w:ascii="宋体" w:hAnsi="宋体" w:cstheme="minorBidi"/>
          <w:noProof/>
          <w:sz w:val="21"/>
          <w:szCs w:val="21"/>
        </w:rPr>
      </w:pPr>
      <w:hyperlink w:anchor="_Toc142300917" w:history="1">
        <w:r w:rsidR="00D069F2" w:rsidRPr="00D069F2">
          <w:rPr>
            <w:rStyle w:val="af2"/>
            <w:rFonts w:ascii="宋体" w:hAnsi="宋体"/>
            <w:noProof/>
            <w:sz w:val="21"/>
            <w:szCs w:val="21"/>
          </w:rPr>
          <w:t>3.5 设置格式</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_Toc142300917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243</w:t>
        </w:r>
        <w:r w:rsidR="00D069F2" w:rsidRPr="00D069F2">
          <w:rPr>
            <w:rFonts w:ascii="宋体" w:hAnsi="宋体"/>
            <w:noProof/>
            <w:webHidden/>
            <w:sz w:val="21"/>
            <w:szCs w:val="21"/>
          </w:rPr>
          <w:fldChar w:fldCharType="end"/>
        </w:r>
      </w:hyperlink>
    </w:p>
    <w:p w14:paraId="08F8F1E1" w14:textId="3AA9F3CD" w:rsidR="00D069F2" w:rsidRPr="00D069F2" w:rsidRDefault="00EC136A">
      <w:pPr>
        <w:pStyle w:val="30"/>
        <w:rPr>
          <w:rFonts w:ascii="宋体" w:hAnsi="宋体" w:cstheme="minorBidi"/>
          <w:noProof/>
          <w:sz w:val="21"/>
          <w:szCs w:val="21"/>
        </w:rPr>
      </w:pPr>
      <w:hyperlink w:anchor="_Toc142300918" w:history="1">
        <w:r w:rsidR="00D069F2" w:rsidRPr="00D069F2">
          <w:rPr>
            <w:rStyle w:val="af2"/>
            <w:rFonts w:ascii="宋体" w:hAnsi="宋体"/>
            <w:noProof/>
            <w:sz w:val="21"/>
            <w:szCs w:val="21"/>
          </w:rPr>
          <w:t>3.6 合并计算</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_Toc142300918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244</w:t>
        </w:r>
        <w:r w:rsidR="00D069F2" w:rsidRPr="00D069F2">
          <w:rPr>
            <w:rFonts w:ascii="宋体" w:hAnsi="宋体"/>
            <w:noProof/>
            <w:webHidden/>
            <w:sz w:val="21"/>
            <w:szCs w:val="21"/>
          </w:rPr>
          <w:fldChar w:fldCharType="end"/>
        </w:r>
      </w:hyperlink>
    </w:p>
    <w:p w14:paraId="516405ED" w14:textId="4F7FD0CB" w:rsidR="00D069F2" w:rsidRPr="00D069F2" w:rsidRDefault="00EC136A">
      <w:pPr>
        <w:pStyle w:val="30"/>
        <w:rPr>
          <w:rFonts w:ascii="宋体" w:hAnsi="宋体" w:cstheme="minorBidi"/>
          <w:noProof/>
          <w:sz w:val="21"/>
          <w:szCs w:val="21"/>
        </w:rPr>
      </w:pPr>
      <w:hyperlink w:anchor="_Toc142300919" w:history="1">
        <w:r w:rsidR="00D069F2" w:rsidRPr="00D069F2">
          <w:rPr>
            <w:rStyle w:val="af2"/>
            <w:rFonts w:ascii="宋体" w:hAnsi="宋体"/>
            <w:noProof/>
            <w:sz w:val="21"/>
            <w:szCs w:val="21"/>
          </w:rPr>
          <w:t>3.7 增长率</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_Toc142300919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244</w:t>
        </w:r>
        <w:r w:rsidR="00D069F2" w:rsidRPr="00D069F2">
          <w:rPr>
            <w:rFonts w:ascii="宋体" w:hAnsi="宋体"/>
            <w:noProof/>
            <w:webHidden/>
            <w:sz w:val="21"/>
            <w:szCs w:val="21"/>
          </w:rPr>
          <w:fldChar w:fldCharType="end"/>
        </w:r>
      </w:hyperlink>
    </w:p>
    <w:p w14:paraId="05442FFD" w14:textId="559370DF" w:rsidR="00D069F2" w:rsidRPr="00D069F2" w:rsidRDefault="00EC136A">
      <w:pPr>
        <w:pStyle w:val="30"/>
        <w:rPr>
          <w:rFonts w:ascii="宋体" w:hAnsi="宋体" w:cstheme="minorBidi"/>
          <w:noProof/>
          <w:sz w:val="21"/>
          <w:szCs w:val="21"/>
        </w:rPr>
      </w:pPr>
      <w:hyperlink w:anchor="_Toc142300920" w:history="1">
        <w:r w:rsidR="00D069F2" w:rsidRPr="00D069F2">
          <w:rPr>
            <w:rStyle w:val="af2"/>
            <w:rFonts w:ascii="宋体" w:hAnsi="宋体"/>
            <w:noProof/>
            <w:sz w:val="21"/>
            <w:szCs w:val="21"/>
          </w:rPr>
          <w:t>3.8 自定义函数</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_Toc142300920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244</w:t>
        </w:r>
        <w:r w:rsidR="00D069F2" w:rsidRPr="00D069F2">
          <w:rPr>
            <w:rFonts w:ascii="宋体" w:hAnsi="宋体"/>
            <w:noProof/>
            <w:webHidden/>
            <w:sz w:val="21"/>
            <w:szCs w:val="21"/>
          </w:rPr>
          <w:fldChar w:fldCharType="end"/>
        </w:r>
      </w:hyperlink>
    </w:p>
    <w:p w14:paraId="23F1BD0D" w14:textId="78BDC884" w:rsidR="00D069F2" w:rsidRPr="00D069F2" w:rsidRDefault="00EC136A">
      <w:pPr>
        <w:pStyle w:val="30"/>
        <w:rPr>
          <w:rFonts w:ascii="宋体" w:hAnsi="宋体" w:cstheme="minorBidi"/>
          <w:noProof/>
          <w:sz w:val="21"/>
          <w:szCs w:val="21"/>
        </w:rPr>
      </w:pPr>
      <w:hyperlink w:anchor="_Toc142300921" w:history="1">
        <w:r w:rsidR="00D069F2" w:rsidRPr="00D069F2">
          <w:rPr>
            <w:rStyle w:val="af2"/>
            <w:rFonts w:ascii="宋体" w:hAnsi="宋体"/>
            <w:noProof/>
            <w:sz w:val="21"/>
            <w:szCs w:val="21"/>
          </w:rPr>
          <w:t>3.9 80/20分析</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_Toc142300921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244</w:t>
        </w:r>
        <w:r w:rsidR="00D069F2" w:rsidRPr="00D069F2">
          <w:rPr>
            <w:rFonts w:ascii="宋体" w:hAnsi="宋体"/>
            <w:noProof/>
            <w:webHidden/>
            <w:sz w:val="21"/>
            <w:szCs w:val="21"/>
          </w:rPr>
          <w:fldChar w:fldCharType="end"/>
        </w:r>
      </w:hyperlink>
    </w:p>
    <w:p w14:paraId="0BEE61C9" w14:textId="65F5E388" w:rsidR="00D069F2" w:rsidRPr="00D069F2" w:rsidRDefault="00EC136A">
      <w:pPr>
        <w:pStyle w:val="30"/>
        <w:rPr>
          <w:rFonts w:ascii="宋体" w:hAnsi="宋体" w:cstheme="minorBidi"/>
          <w:noProof/>
          <w:sz w:val="21"/>
          <w:szCs w:val="21"/>
        </w:rPr>
      </w:pPr>
      <w:hyperlink w:anchor="_Toc142300922" w:history="1">
        <w:r w:rsidR="00D069F2" w:rsidRPr="00D069F2">
          <w:rPr>
            <w:rStyle w:val="af2"/>
            <w:rFonts w:ascii="宋体" w:hAnsi="宋体"/>
            <w:noProof/>
            <w:sz w:val="21"/>
            <w:szCs w:val="21"/>
          </w:rPr>
          <w:t>3.10 云分析</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_Toc142300922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244</w:t>
        </w:r>
        <w:r w:rsidR="00D069F2" w:rsidRPr="00D069F2">
          <w:rPr>
            <w:rFonts w:ascii="宋体" w:hAnsi="宋体"/>
            <w:noProof/>
            <w:webHidden/>
            <w:sz w:val="21"/>
            <w:szCs w:val="21"/>
          </w:rPr>
          <w:fldChar w:fldCharType="end"/>
        </w:r>
      </w:hyperlink>
    </w:p>
    <w:p w14:paraId="532A0920" w14:textId="05D08EF8" w:rsidR="00D069F2" w:rsidRPr="00D069F2" w:rsidRDefault="00EC136A">
      <w:pPr>
        <w:pStyle w:val="21"/>
        <w:tabs>
          <w:tab w:val="right" w:leader="dot" w:pos="8296"/>
        </w:tabs>
        <w:spacing w:before="156" w:after="156"/>
        <w:ind w:left="480" w:firstLine="480"/>
        <w:rPr>
          <w:rFonts w:ascii="宋体" w:hAnsi="宋体" w:cstheme="minorBidi"/>
          <w:noProof/>
          <w:sz w:val="21"/>
          <w:szCs w:val="21"/>
        </w:rPr>
      </w:pPr>
      <w:hyperlink w:anchor="_Toc142300923" w:history="1">
        <w:r w:rsidR="00D069F2" w:rsidRPr="00D069F2">
          <w:rPr>
            <w:rStyle w:val="af2"/>
            <w:rFonts w:ascii="宋体" w:hAnsi="宋体"/>
            <w:noProof/>
            <w:sz w:val="21"/>
            <w:szCs w:val="21"/>
          </w:rPr>
          <w:t>4 用户上传</w:t>
        </w:r>
        <w:r w:rsidR="00D069F2" w:rsidRPr="00D069F2">
          <w:rPr>
            <w:rFonts w:ascii="宋体" w:hAnsi="宋体"/>
            <w:noProof/>
            <w:webHidden/>
            <w:sz w:val="21"/>
            <w:szCs w:val="21"/>
          </w:rPr>
          <w:tab/>
        </w:r>
        <w:r w:rsidR="00D069F2" w:rsidRPr="00D069F2">
          <w:rPr>
            <w:rFonts w:ascii="宋体" w:hAnsi="宋体"/>
            <w:noProof/>
            <w:webHidden/>
            <w:sz w:val="21"/>
            <w:szCs w:val="21"/>
          </w:rPr>
          <w:fldChar w:fldCharType="begin"/>
        </w:r>
        <w:r w:rsidR="00D069F2" w:rsidRPr="00D069F2">
          <w:rPr>
            <w:rFonts w:ascii="宋体" w:hAnsi="宋体"/>
            <w:noProof/>
            <w:webHidden/>
            <w:sz w:val="21"/>
            <w:szCs w:val="21"/>
          </w:rPr>
          <w:instrText xml:space="preserve"> PAGEREF _Toc142300923 \h </w:instrText>
        </w:r>
        <w:r w:rsidR="00D069F2" w:rsidRPr="00D069F2">
          <w:rPr>
            <w:rFonts w:ascii="宋体" w:hAnsi="宋体"/>
            <w:noProof/>
            <w:webHidden/>
            <w:sz w:val="21"/>
            <w:szCs w:val="21"/>
          </w:rPr>
        </w:r>
        <w:r w:rsidR="00D069F2" w:rsidRPr="00D069F2">
          <w:rPr>
            <w:rFonts w:ascii="宋体" w:hAnsi="宋体"/>
            <w:noProof/>
            <w:webHidden/>
            <w:sz w:val="21"/>
            <w:szCs w:val="21"/>
          </w:rPr>
          <w:fldChar w:fldCharType="separate"/>
        </w:r>
        <w:r w:rsidR="001D5489">
          <w:rPr>
            <w:rFonts w:ascii="宋体" w:hAnsi="宋体"/>
            <w:noProof/>
            <w:webHidden/>
            <w:sz w:val="21"/>
            <w:szCs w:val="21"/>
          </w:rPr>
          <w:t>245</w:t>
        </w:r>
        <w:r w:rsidR="00D069F2" w:rsidRPr="00D069F2">
          <w:rPr>
            <w:rFonts w:ascii="宋体" w:hAnsi="宋体"/>
            <w:noProof/>
            <w:webHidden/>
            <w:sz w:val="21"/>
            <w:szCs w:val="21"/>
          </w:rPr>
          <w:fldChar w:fldCharType="end"/>
        </w:r>
      </w:hyperlink>
    </w:p>
    <w:p w14:paraId="5B2CB40F" w14:textId="7E31F230" w:rsidR="00B5667D" w:rsidRPr="00673310" w:rsidRDefault="00856B53">
      <w:pPr>
        <w:spacing w:beforeLines="0" w:before="0" w:afterLines="0" w:after="0" w:line="240" w:lineRule="auto"/>
        <w:ind w:firstLineChars="0" w:firstLine="0"/>
        <w:rPr>
          <w:rFonts w:ascii="宋体" w:hAnsi="宋体"/>
          <w:b/>
          <w:bCs/>
          <w:sz w:val="21"/>
          <w:szCs w:val="21"/>
          <w:lang w:val="zh-CN"/>
        </w:rPr>
      </w:pPr>
      <w:r w:rsidRPr="00D069F2">
        <w:rPr>
          <w:rFonts w:ascii="宋体" w:hAnsi="宋体"/>
          <w:bCs/>
          <w:sz w:val="21"/>
          <w:szCs w:val="21"/>
          <w:lang w:val="zh-CN"/>
        </w:rPr>
        <w:fldChar w:fldCharType="end"/>
      </w:r>
    </w:p>
    <w:p w14:paraId="5D049304" w14:textId="77777777" w:rsidR="00B5667D" w:rsidRDefault="00B5667D">
      <w:pPr>
        <w:spacing w:beforeLines="0" w:before="0" w:afterLines="0" w:after="0" w:line="240" w:lineRule="auto"/>
        <w:ind w:firstLineChars="0" w:firstLine="0"/>
        <w:rPr>
          <w:rFonts w:ascii="宋体" w:hAnsi="宋体"/>
          <w:b/>
          <w:bCs/>
          <w:sz w:val="21"/>
          <w:szCs w:val="21"/>
          <w:lang w:val="zh-CN"/>
        </w:rPr>
      </w:pPr>
    </w:p>
    <w:p w14:paraId="1388EC0E" w14:textId="77777777" w:rsidR="00B5667D" w:rsidRDefault="00B5667D">
      <w:pPr>
        <w:spacing w:beforeLines="0" w:before="0" w:afterLines="0" w:after="0" w:line="240" w:lineRule="auto"/>
        <w:ind w:firstLineChars="0" w:firstLine="0"/>
        <w:rPr>
          <w:rFonts w:ascii="宋体" w:hAnsi="宋体"/>
          <w:b/>
          <w:bCs/>
          <w:sz w:val="21"/>
          <w:szCs w:val="21"/>
          <w:lang w:val="zh-CN"/>
        </w:rPr>
      </w:pPr>
    </w:p>
    <w:p w14:paraId="06D48246" w14:textId="77777777" w:rsidR="00B5667D" w:rsidRDefault="00B5667D">
      <w:pPr>
        <w:spacing w:beforeLines="0" w:before="0" w:afterLines="0" w:after="0" w:line="240" w:lineRule="auto"/>
        <w:ind w:firstLineChars="0" w:firstLine="0"/>
        <w:rPr>
          <w:rFonts w:ascii="宋体" w:hAnsi="宋体"/>
          <w:b/>
          <w:bCs/>
          <w:sz w:val="21"/>
          <w:szCs w:val="21"/>
          <w:lang w:val="zh-CN"/>
        </w:rPr>
      </w:pPr>
    </w:p>
    <w:p w14:paraId="219658DA" w14:textId="77777777" w:rsidR="00B5667D" w:rsidRDefault="00B5667D">
      <w:pPr>
        <w:spacing w:beforeLines="0" w:before="0" w:afterLines="0" w:after="0" w:line="240" w:lineRule="auto"/>
        <w:ind w:firstLineChars="0" w:firstLine="0"/>
        <w:rPr>
          <w:rFonts w:ascii="宋体" w:hAnsi="宋体"/>
          <w:b/>
          <w:bCs/>
          <w:sz w:val="21"/>
          <w:szCs w:val="21"/>
          <w:lang w:val="zh-CN"/>
        </w:rPr>
      </w:pPr>
    </w:p>
    <w:p w14:paraId="1FDB571F" w14:textId="77777777" w:rsidR="00B5667D" w:rsidRDefault="00B5667D">
      <w:pPr>
        <w:spacing w:beforeLines="0" w:before="0" w:afterLines="0" w:after="0" w:line="240" w:lineRule="auto"/>
        <w:ind w:firstLineChars="0" w:firstLine="0"/>
        <w:rPr>
          <w:rFonts w:ascii="宋体" w:hAnsi="宋体"/>
          <w:b/>
          <w:bCs/>
          <w:sz w:val="21"/>
          <w:szCs w:val="21"/>
          <w:lang w:val="zh-CN"/>
        </w:rPr>
      </w:pPr>
    </w:p>
    <w:p w14:paraId="3CAA1561" w14:textId="77777777" w:rsidR="00B5667D" w:rsidRDefault="00B5667D">
      <w:pPr>
        <w:spacing w:beforeLines="0" w:before="0" w:afterLines="0" w:after="0" w:line="240" w:lineRule="auto"/>
        <w:ind w:firstLineChars="0" w:firstLine="0"/>
        <w:rPr>
          <w:rFonts w:ascii="宋体" w:hAnsi="宋体"/>
          <w:b/>
          <w:bCs/>
          <w:sz w:val="21"/>
          <w:szCs w:val="21"/>
          <w:lang w:val="zh-CN"/>
        </w:rPr>
      </w:pPr>
    </w:p>
    <w:p w14:paraId="64031143" w14:textId="77777777" w:rsidR="00B5667D" w:rsidRDefault="00B5667D">
      <w:pPr>
        <w:spacing w:beforeLines="0" w:before="0" w:afterLines="0" w:after="0" w:line="240" w:lineRule="auto"/>
        <w:ind w:firstLineChars="0" w:firstLine="0"/>
        <w:rPr>
          <w:rFonts w:ascii="宋体" w:hAnsi="宋体"/>
          <w:b/>
          <w:bCs/>
          <w:sz w:val="21"/>
          <w:szCs w:val="21"/>
          <w:lang w:val="zh-CN"/>
        </w:rPr>
      </w:pPr>
    </w:p>
    <w:p w14:paraId="64BA2E2D" w14:textId="77777777" w:rsidR="00B5667D" w:rsidRDefault="00B5667D">
      <w:pPr>
        <w:spacing w:beforeLines="0" w:before="0" w:afterLines="0" w:after="0" w:line="240" w:lineRule="auto"/>
        <w:ind w:firstLineChars="0" w:firstLine="0"/>
        <w:rPr>
          <w:rFonts w:ascii="宋体" w:hAnsi="宋体"/>
          <w:b/>
          <w:bCs/>
          <w:sz w:val="21"/>
          <w:szCs w:val="21"/>
          <w:lang w:val="zh-CN"/>
        </w:rPr>
      </w:pPr>
    </w:p>
    <w:p w14:paraId="4B0B6B0E" w14:textId="77777777" w:rsidR="00B5667D" w:rsidRDefault="00856B53">
      <w:pPr>
        <w:pStyle w:val="1"/>
        <w:spacing w:before="156" w:after="156"/>
        <w:rPr>
          <w:sz w:val="22"/>
          <w:szCs w:val="22"/>
        </w:rPr>
      </w:pPr>
      <w:bookmarkStart w:id="2" w:name="_Toc372290260"/>
      <w:bookmarkStart w:id="3" w:name="_Toc332269097"/>
      <w:bookmarkStart w:id="4" w:name="_Toc332269251"/>
      <w:bookmarkStart w:id="5" w:name="_Toc332269299"/>
      <w:bookmarkStart w:id="6" w:name="_Toc361124071"/>
      <w:bookmarkStart w:id="7" w:name="_Toc372292544"/>
      <w:bookmarkStart w:id="8" w:name="_Toc512342257"/>
      <w:bookmarkStart w:id="9" w:name="_Toc332268463"/>
      <w:bookmarkStart w:id="10" w:name="_Toc142300789"/>
      <w:r>
        <w:rPr>
          <w:rFonts w:hint="eastAsia"/>
        </w:rPr>
        <w:lastRenderedPageBreak/>
        <w:t>一、公司简介</w:t>
      </w:r>
      <w:bookmarkEnd w:id="0"/>
      <w:bookmarkEnd w:id="2"/>
      <w:bookmarkEnd w:id="3"/>
      <w:bookmarkEnd w:id="4"/>
      <w:bookmarkEnd w:id="5"/>
      <w:bookmarkEnd w:id="6"/>
      <w:bookmarkEnd w:id="7"/>
      <w:bookmarkEnd w:id="8"/>
      <w:bookmarkEnd w:id="9"/>
      <w:bookmarkEnd w:id="10"/>
    </w:p>
    <w:p w14:paraId="1016C989" w14:textId="77777777" w:rsidR="00B5667D" w:rsidRDefault="00856B53">
      <w:pPr>
        <w:spacing w:before="156" w:after="156"/>
        <w:ind w:firstLine="420"/>
        <w:rPr>
          <w:rFonts w:ascii="宋体" w:hAnsi="宋体"/>
          <w:sz w:val="21"/>
          <w:szCs w:val="21"/>
        </w:rPr>
      </w:pPr>
      <w:bookmarkStart w:id="11" w:name="_Toc332268464"/>
      <w:bookmarkStart w:id="12" w:name="_Toc332269252"/>
      <w:bookmarkStart w:id="13" w:name="_Toc332269300"/>
      <w:bookmarkStart w:id="14" w:name="_Toc332269098"/>
      <w:bookmarkStart w:id="15" w:name="_Toc372290261"/>
      <w:bookmarkStart w:id="16" w:name="_Toc361124072"/>
      <w:bookmarkStart w:id="17" w:name="_Toc372292545"/>
      <w:bookmarkStart w:id="18" w:name="_Toc15995"/>
      <w:bookmarkStart w:id="19" w:name="_Toc287971894"/>
      <w:bookmarkStart w:id="20" w:name="_Toc512342258"/>
      <w:bookmarkStart w:id="21" w:name="_Hlk11229417"/>
      <w:r>
        <w:rPr>
          <w:rFonts w:ascii="宋体" w:hAnsi="宋体" w:hint="eastAsia"/>
          <w:sz w:val="21"/>
          <w:szCs w:val="21"/>
        </w:rPr>
        <w:t>EPS数据成立于2008年，总部位于北京，是一家国家高新技术与中关村高新技术的双高企业，公司专注于数据服务，是专业的数据图书馆解决方案提供商和数据资源提供商，公司始终致力于为用户提供快捷、专业、高品质的大数据解决方案。</w:t>
      </w:r>
    </w:p>
    <w:p w14:paraId="553E5141" w14:textId="77777777" w:rsidR="00B5667D" w:rsidRDefault="00856B53">
      <w:pPr>
        <w:spacing w:before="156" w:after="156"/>
        <w:ind w:firstLine="420"/>
        <w:rPr>
          <w:rFonts w:ascii="宋体" w:hAnsi="宋体"/>
          <w:sz w:val="21"/>
          <w:szCs w:val="21"/>
        </w:rPr>
      </w:pPr>
      <w:r>
        <w:rPr>
          <w:rFonts w:ascii="宋体" w:hAnsi="宋体" w:hint="eastAsia"/>
          <w:sz w:val="21"/>
          <w:szCs w:val="21"/>
        </w:rPr>
        <w:t>公司凭借全球网络化的市场布局为客户提供更专业的数据服务，目前已在广州、杭州、长沙、上海成立四家分公司，凭借雄厚的数据资源储备、专业的大数据解决方案、个性化数据定制及细心、专业的服务赢得了市场的认可，目前用户涵盖高校、政府、科研院所、企事业等上千家单位。</w:t>
      </w:r>
    </w:p>
    <w:p w14:paraId="52C00533" w14:textId="77777777" w:rsidR="00B5667D" w:rsidRDefault="00856B53">
      <w:pPr>
        <w:spacing w:before="156" w:after="156"/>
        <w:ind w:firstLine="420"/>
        <w:rPr>
          <w:rFonts w:ascii="宋体" w:hAnsi="宋体"/>
          <w:sz w:val="21"/>
          <w:szCs w:val="21"/>
        </w:rPr>
      </w:pPr>
      <w:r>
        <w:rPr>
          <w:rFonts w:ascii="宋体" w:hAnsi="宋体" w:hint="eastAsia"/>
          <w:sz w:val="21"/>
          <w:szCs w:val="21"/>
        </w:rPr>
        <w:t>自成立以来，秉持以数据为基础，以技术创新为驱动，以市场需求为导向，注重研发、数据储备能力的建设，致力于创新技术重构数据服务新模式，公司先后上线的“EPS数据平台”、“EPS知识服务平台”、“中国微观经济数据查询系统”、“国家战略发展科研支撑平台”，得到了广大用户的一致好评。</w:t>
      </w:r>
    </w:p>
    <w:p w14:paraId="2B946685" w14:textId="77777777" w:rsidR="00B5667D" w:rsidRDefault="00856B53">
      <w:pPr>
        <w:spacing w:before="156" w:after="156"/>
        <w:ind w:firstLine="420"/>
        <w:rPr>
          <w:rFonts w:ascii="宋体" w:hAnsi="宋体"/>
          <w:sz w:val="21"/>
          <w:szCs w:val="21"/>
        </w:rPr>
      </w:pPr>
      <w:r>
        <w:rPr>
          <w:rFonts w:ascii="宋体" w:hAnsi="宋体" w:hint="eastAsia"/>
          <w:sz w:val="21"/>
          <w:szCs w:val="21"/>
        </w:rPr>
        <w:t>作为一家数据服务与数据解决方案提供商，公司十分注重数据资源渠道的开拓与建设，目前已与国家权威数据统计部门、出版社等多家机构建立紧密的战略合作关系，为向用户提供权威、准确、全面的数据产品奠定坚实基础，为向客户提供简单、专业、高品质的数据服务与数据解决方案提供有力的数据保障。</w:t>
      </w:r>
    </w:p>
    <w:p w14:paraId="772DD2DB" w14:textId="77777777" w:rsidR="00B5667D" w:rsidRDefault="00856B53">
      <w:pPr>
        <w:spacing w:before="156" w:after="156"/>
        <w:ind w:firstLine="420"/>
        <w:rPr>
          <w:rFonts w:ascii="宋体" w:hAnsi="宋体"/>
          <w:sz w:val="21"/>
          <w:szCs w:val="21"/>
        </w:rPr>
      </w:pPr>
      <w:r>
        <w:rPr>
          <w:rFonts w:ascii="宋体" w:hAnsi="宋体" w:hint="eastAsia"/>
          <w:sz w:val="21"/>
          <w:szCs w:val="21"/>
        </w:rPr>
        <w:t>公司前行，不忘回馈，多年来一直与各高校保持良好的合作关系，积极参与高校数据资源建设与发展方向的讨论，承办、协办多次全国及省市级别专题会议。自主研发的“信息素养平台”已经免费为全国多所高校万名师生提供基于信息素养学习、考试、竞赛、分析服务，并与多家高校合作开展线下信息素养“竞知向学”的活动，致力于提高我国在校大学生的信息素养能力。</w:t>
      </w:r>
    </w:p>
    <w:p w14:paraId="33FF13E5" w14:textId="77777777" w:rsidR="00B5667D" w:rsidRDefault="00856B53">
      <w:pPr>
        <w:spacing w:before="156" w:after="156"/>
        <w:ind w:firstLine="420"/>
        <w:rPr>
          <w:rFonts w:ascii="宋体" w:hAnsi="宋体"/>
          <w:b/>
          <w:bCs/>
          <w:sz w:val="21"/>
          <w:szCs w:val="21"/>
        </w:rPr>
      </w:pPr>
      <w:r>
        <w:rPr>
          <w:rFonts w:ascii="宋体" w:hAnsi="宋体" w:hint="eastAsia"/>
          <w:sz w:val="21"/>
          <w:szCs w:val="21"/>
        </w:rPr>
        <w:t>EPS数据珍视每一次与用户交流合作的机会，愿以不断进取之心，与广大用户一起拥抱大数据时代的到来。</w:t>
      </w:r>
    </w:p>
    <w:p w14:paraId="5BAB073D" w14:textId="77777777" w:rsidR="00B5667D" w:rsidRDefault="00856B53">
      <w:pPr>
        <w:pStyle w:val="1"/>
        <w:spacing w:before="156" w:after="156"/>
        <w:rPr>
          <w:rFonts w:ascii="宋体" w:hAnsi="宋体"/>
          <w:szCs w:val="32"/>
        </w:rPr>
      </w:pPr>
      <w:bookmarkStart w:id="22" w:name="_Toc142300790"/>
      <w:r>
        <w:rPr>
          <w:rFonts w:ascii="宋体" w:hAnsi="宋体" w:hint="eastAsia"/>
          <w:szCs w:val="32"/>
        </w:rPr>
        <w:lastRenderedPageBreak/>
        <w:t>二、产品</w:t>
      </w:r>
      <w:bookmarkEnd w:id="11"/>
      <w:bookmarkEnd w:id="12"/>
      <w:bookmarkEnd w:id="13"/>
      <w:bookmarkEnd w:id="14"/>
      <w:bookmarkEnd w:id="15"/>
      <w:bookmarkEnd w:id="16"/>
      <w:bookmarkEnd w:id="17"/>
      <w:bookmarkEnd w:id="18"/>
      <w:bookmarkEnd w:id="19"/>
      <w:r>
        <w:rPr>
          <w:rFonts w:ascii="宋体" w:hAnsi="宋体" w:hint="eastAsia"/>
          <w:szCs w:val="32"/>
        </w:rPr>
        <w:t>介绍</w:t>
      </w:r>
      <w:bookmarkEnd w:id="20"/>
      <w:bookmarkEnd w:id="22"/>
    </w:p>
    <w:bookmarkStart w:id="23" w:name="_Toc332268465"/>
    <w:bookmarkStart w:id="24" w:name="_Toc332269301"/>
    <w:bookmarkStart w:id="25" w:name="_Toc332269099"/>
    <w:bookmarkStart w:id="26" w:name="_Toc372290262"/>
    <w:bookmarkStart w:id="27" w:name="_Toc10833"/>
    <w:bookmarkStart w:id="28" w:name="_Toc361124073"/>
    <w:bookmarkStart w:id="29" w:name="_Toc287971895"/>
    <w:bookmarkStart w:id="30" w:name="_Toc332269253"/>
    <w:bookmarkStart w:id="31" w:name="_Toc372292546"/>
    <w:p w14:paraId="4B41A133" w14:textId="4E1E3688" w:rsidR="00B5667D" w:rsidRDefault="00856B53">
      <w:pPr>
        <w:spacing w:before="156" w:after="156"/>
        <w:ind w:firstLine="420"/>
        <w:rPr>
          <w:rFonts w:ascii="宋体" w:hAnsi="宋体"/>
          <w:sz w:val="21"/>
          <w:szCs w:val="21"/>
        </w:rPr>
      </w:pPr>
      <w:r>
        <w:rPr>
          <w:rFonts w:ascii="宋体" w:hAnsi="宋体"/>
          <w:sz w:val="21"/>
          <w:szCs w:val="21"/>
        </w:rPr>
        <w:fldChar w:fldCharType="begin"/>
      </w:r>
      <w:r>
        <w:rPr>
          <w:rFonts w:ascii="宋体" w:hAnsi="宋体"/>
          <w:sz w:val="21"/>
          <w:szCs w:val="21"/>
        </w:rPr>
        <w:instrText xml:space="preserve"> </w:instrText>
      </w:r>
      <w:r>
        <w:rPr>
          <w:rFonts w:ascii="宋体" w:hAnsi="宋体" w:hint="eastAsia"/>
          <w:sz w:val="21"/>
          <w:szCs w:val="21"/>
        </w:rPr>
        <w:instrText>HYPERLINK "https://www.epsnet.com.cn"</w:instrText>
      </w:r>
      <w:r>
        <w:rPr>
          <w:rFonts w:ascii="宋体" w:hAnsi="宋体"/>
          <w:sz w:val="21"/>
          <w:szCs w:val="21"/>
        </w:rPr>
        <w:instrText xml:space="preserve"> </w:instrText>
      </w:r>
      <w:r>
        <w:rPr>
          <w:rFonts w:ascii="宋体" w:hAnsi="宋体"/>
          <w:sz w:val="21"/>
          <w:szCs w:val="21"/>
        </w:rPr>
        <w:fldChar w:fldCharType="separate"/>
      </w:r>
      <w:r>
        <w:rPr>
          <w:rStyle w:val="af2"/>
          <w:rFonts w:ascii="宋体" w:hAnsi="宋体" w:hint="eastAsia"/>
          <w:color w:val="auto"/>
          <w:sz w:val="21"/>
          <w:szCs w:val="21"/>
          <w:u w:val="none"/>
        </w:rPr>
        <w:t>EPS（Express</w:t>
      </w:r>
      <w:r>
        <w:rPr>
          <w:rStyle w:val="af2"/>
          <w:rFonts w:ascii="宋体" w:hAnsi="宋体"/>
          <w:color w:val="auto"/>
          <w:sz w:val="21"/>
          <w:szCs w:val="21"/>
          <w:u w:val="none"/>
        </w:rPr>
        <w:t xml:space="preserve"> Professional Superior</w:t>
      </w:r>
      <w:r>
        <w:rPr>
          <w:rStyle w:val="af2"/>
          <w:rFonts w:ascii="宋体" w:hAnsi="宋体" w:hint="eastAsia"/>
          <w:color w:val="auto"/>
          <w:sz w:val="21"/>
          <w:szCs w:val="21"/>
          <w:u w:val="none"/>
        </w:rPr>
        <w:t>）数据平台</w:t>
      </w:r>
      <w:r>
        <w:rPr>
          <w:rFonts w:ascii="宋体" w:hAnsi="宋体"/>
          <w:sz w:val="21"/>
          <w:szCs w:val="21"/>
        </w:rPr>
        <w:fldChar w:fldCharType="end"/>
      </w:r>
      <w:r>
        <w:rPr>
          <w:rFonts w:ascii="宋体" w:hAnsi="宋体" w:hint="eastAsia"/>
          <w:sz w:val="21"/>
          <w:szCs w:val="21"/>
        </w:rPr>
        <w:t>是集丰富的数值型数据资源和强大的经济计量系统为一体的数据服务平台，平台拥有九大研究系列，包含</w:t>
      </w:r>
      <w:r w:rsidR="00EF59BD">
        <w:rPr>
          <w:rFonts w:ascii="宋体" w:hAnsi="宋体"/>
          <w:sz w:val="21"/>
          <w:szCs w:val="21"/>
        </w:rPr>
        <w:t>100</w:t>
      </w:r>
      <w:r>
        <w:rPr>
          <w:rFonts w:ascii="宋体" w:hAnsi="宋体" w:hint="eastAsia"/>
          <w:sz w:val="21"/>
          <w:szCs w:val="21"/>
        </w:rPr>
        <w:t>个数据库，</w:t>
      </w:r>
      <w:r>
        <w:rPr>
          <w:rFonts w:ascii="宋体" w:hAnsi="宋体"/>
          <w:sz w:val="21"/>
          <w:szCs w:val="21"/>
        </w:rPr>
        <w:t>15</w:t>
      </w:r>
      <w:r>
        <w:rPr>
          <w:rFonts w:ascii="宋体" w:hAnsi="宋体" w:hint="eastAsia"/>
          <w:sz w:val="21"/>
          <w:szCs w:val="21"/>
        </w:rPr>
        <w:t>亿+条时间序列，数据总量超过</w:t>
      </w:r>
      <w:r>
        <w:rPr>
          <w:rFonts w:ascii="宋体" w:hAnsi="宋体"/>
          <w:sz w:val="21"/>
          <w:szCs w:val="21"/>
        </w:rPr>
        <w:t>90</w:t>
      </w:r>
      <w:r>
        <w:rPr>
          <w:rFonts w:ascii="宋体" w:hAnsi="宋体" w:hint="eastAsia"/>
          <w:sz w:val="21"/>
          <w:szCs w:val="21"/>
        </w:rPr>
        <w:t>亿条。平台集成了数据处理、建模分析、可视化展现等强大系统功能，可为高等院校、科研院所、金融机构、政府部门、企事业单位的教学、科研、投资与决策提供强有力的数据支持。</w:t>
      </w:r>
    </w:p>
    <w:p w14:paraId="2FD20CE7" w14:textId="77777777" w:rsidR="00B5667D" w:rsidRDefault="00856B53">
      <w:pPr>
        <w:pStyle w:val="1"/>
        <w:spacing w:before="156" w:after="156"/>
      </w:pPr>
      <w:bookmarkStart w:id="32" w:name="_Toc512342259"/>
      <w:bookmarkStart w:id="33" w:name="_Toc142300791"/>
      <w:r>
        <w:rPr>
          <w:rFonts w:hint="eastAsia"/>
        </w:rPr>
        <w:t>三、</w:t>
      </w:r>
      <w:bookmarkStart w:id="34" w:name="_Toc391034230"/>
      <w:bookmarkEnd w:id="23"/>
      <w:bookmarkEnd w:id="24"/>
      <w:bookmarkEnd w:id="25"/>
      <w:bookmarkEnd w:id="26"/>
      <w:bookmarkEnd w:id="27"/>
      <w:bookmarkEnd w:id="28"/>
      <w:bookmarkEnd w:id="29"/>
      <w:bookmarkEnd w:id="30"/>
      <w:bookmarkEnd w:id="31"/>
      <w:bookmarkEnd w:id="32"/>
      <w:r>
        <w:rPr>
          <w:rFonts w:hint="eastAsia"/>
        </w:rPr>
        <w:t>数据资源</w:t>
      </w:r>
      <w:bookmarkEnd w:id="33"/>
    </w:p>
    <w:p w14:paraId="2845B88F" w14:textId="77777777" w:rsidR="00B5667D" w:rsidRDefault="00856B53">
      <w:pPr>
        <w:pStyle w:val="2"/>
        <w:ind w:firstLine="562"/>
      </w:pPr>
      <w:bookmarkStart w:id="35" w:name="_Toc512342270"/>
      <w:bookmarkStart w:id="36" w:name="_Toc142300792"/>
      <w:bookmarkStart w:id="37" w:name="_Toc372290275"/>
      <w:bookmarkStart w:id="38" w:name="_Toc372292575"/>
      <w:bookmarkStart w:id="39" w:name="_Toc361124100"/>
      <w:bookmarkStart w:id="40" w:name="_Toc1458"/>
      <w:bookmarkEnd w:id="34"/>
      <w:r>
        <w:t>1</w:t>
      </w:r>
      <w:r>
        <w:rPr>
          <w:rFonts w:hint="eastAsia"/>
        </w:rPr>
        <w:t xml:space="preserve">. </w:t>
      </w:r>
      <w:r>
        <w:rPr>
          <w:rFonts w:hint="eastAsia"/>
        </w:rPr>
        <w:t>宏观经济</w:t>
      </w:r>
      <w:bookmarkEnd w:id="35"/>
      <w:r>
        <w:rPr>
          <w:rFonts w:hint="eastAsia"/>
        </w:rPr>
        <w:t>研究系列</w:t>
      </w:r>
      <w:bookmarkEnd w:id="36"/>
    </w:p>
    <w:p w14:paraId="15C61A19" w14:textId="5FDC4D9C"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宏观经济研究系列提供了我国经济和社会发展方面的相关数据，包含宏观经济、财政税收、劳动经济、固定资产投资</w:t>
      </w:r>
      <w:r w:rsidR="00E02060">
        <w:rPr>
          <w:rFonts w:ascii="宋体" w:hAnsi="宋体" w:cs="宋体" w:hint="eastAsia"/>
          <w:color w:val="000000"/>
          <w:kern w:val="0"/>
          <w:sz w:val="21"/>
          <w:szCs w:val="21"/>
        </w:rPr>
        <w:t>、</w:t>
      </w:r>
      <w:r>
        <w:rPr>
          <w:rFonts w:ascii="宋体" w:hAnsi="宋体" w:cs="宋体" w:hint="eastAsia"/>
          <w:color w:val="000000"/>
          <w:kern w:val="0"/>
          <w:sz w:val="21"/>
          <w:szCs w:val="21"/>
        </w:rPr>
        <w:t>国土资源</w:t>
      </w:r>
      <w:r w:rsidR="00E02060">
        <w:rPr>
          <w:rFonts w:ascii="宋体" w:hAnsi="宋体" w:cs="宋体" w:hint="eastAsia"/>
          <w:color w:val="000000"/>
          <w:kern w:val="0"/>
          <w:sz w:val="21"/>
          <w:szCs w:val="21"/>
        </w:rPr>
        <w:t>和国有资产管理六</w:t>
      </w:r>
      <w:r>
        <w:rPr>
          <w:rFonts w:ascii="宋体" w:hAnsi="宋体" w:cs="宋体" w:hint="eastAsia"/>
          <w:color w:val="000000"/>
          <w:kern w:val="0"/>
          <w:sz w:val="21"/>
          <w:szCs w:val="21"/>
        </w:rPr>
        <w:t>个主题数据库。</w:t>
      </w:r>
    </w:p>
    <w:p w14:paraId="6BE3E3E2" w14:textId="77777777" w:rsidR="00B5667D" w:rsidRDefault="00856B53">
      <w:pPr>
        <w:pStyle w:val="3"/>
        <w:spacing w:before="156" w:after="156"/>
        <w:ind w:firstLine="482"/>
      </w:pPr>
      <w:bookmarkStart w:id="41" w:name="_Toc512342271"/>
      <w:bookmarkStart w:id="42" w:name="_Toc142300793"/>
      <w:r>
        <w:t>1</w:t>
      </w:r>
      <w:r>
        <w:rPr>
          <w:rFonts w:hint="eastAsia"/>
        </w:rPr>
        <w:t>.1</w:t>
      </w:r>
      <w:r>
        <w:rPr>
          <w:rFonts w:hint="eastAsia"/>
          <w:color w:val="000000" w:themeColor="text1"/>
        </w:rPr>
        <w:t xml:space="preserve"> </w:t>
      </w:r>
      <w:hyperlink r:id="rId9" w:history="1">
        <w:r>
          <w:rPr>
            <w:rStyle w:val="af2"/>
            <w:rFonts w:hint="eastAsia"/>
            <w:color w:val="000000" w:themeColor="text1"/>
            <w:u w:val="none"/>
          </w:rPr>
          <w:t>中国</w:t>
        </w:r>
        <w:r>
          <w:rPr>
            <w:rStyle w:val="af2"/>
            <w:color w:val="000000" w:themeColor="text1"/>
            <w:u w:val="none"/>
          </w:rPr>
          <w:t>宏观经济数据库（</w:t>
        </w:r>
        <w:r>
          <w:rPr>
            <w:rStyle w:val="af2"/>
            <w:color w:val="000000" w:themeColor="text1"/>
            <w:u w:val="none"/>
          </w:rPr>
          <w:t>China Macro Economy Database</w:t>
        </w:r>
        <w:r>
          <w:rPr>
            <w:rStyle w:val="af2"/>
            <w:color w:val="000000" w:themeColor="text1"/>
            <w:u w:val="none"/>
          </w:rPr>
          <w:t>）</w:t>
        </w:r>
        <w:bookmarkEnd w:id="41"/>
        <w:bookmarkEnd w:id="42"/>
      </w:hyperlink>
    </w:p>
    <w:p w14:paraId="20AA34CA" w14:textId="77777777" w:rsidR="00B5667D" w:rsidRDefault="00856B53">
      <w:pPr>
        <w:widowControl/>
        <w:shd w:val="clear" w:color="auto" w:fill="FFFFFF"/>
        <w:spacing w:beforeLines="0" w:before="156" w:afterLines="0" w:after="156"/>
        <w:ind w:firstLineChars="0" w:firstLine="482"/>
        <w:jc w:val="left"/>
        <w:rPr>
          <w:rFonts w:ascii="宋体" w:hAnsi="宋体" w:cs="宋体"/>
          <w:kern w:val="0"/>
          <w:sz w:val="21"/>
          <w:szCs w:val="21"/>
        </w:rPr>
      </w:pPr>
      <w:r>
        <w:rPr>
          <w:rFonts w:ascii="宋体" w:hAnsi="宋体" w:cs="宋体" w:hint="eastAsia"/>
          <w:color w:val="000000"/>
          <w:kern w:val="0"/>
          <w:sz w:val="21"/>
          <w:szCs w:val="21"/>
        </w:rPr>
        <w:t>中国宏观经济数据库，数据来源于国家统计局，是用于研究和分析中国经济发展的状况以及人民生活水平的基础数据库。包括宏观经济年度数据、季度数据、月度数据。主要指标涵盖：国民经济核算、人口、就业人员和职工工资、固定资产投资、能源、财政、价格指数、人民生活、城市概况、环境保护、农业、工业、建筑业、运输和邮电、国内贸易、对外经济贸易、旅游、教育和科技、文化体育和卫生等方面。数据起始于1949年，年、季、月度更新。</w:t>
      </w:r>
    </w:p>
    <w:tbl>
      <w:tblPr>
        <w:tblW w:w="8781"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946"/>
      </w:tblGrid>
      <w:tr w:rsidR="00B5667D" w14:paraId="5A564803" w14:textId="77777777">
        <w:trPr>
          <w:trHeight w:val="70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CB7DB3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946"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461787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8C9A6A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B1587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3FC80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全国经济和社会发展方面的年度数据。</w:t>
            </w:r>
          </w:p>
        </w:tc>
      </w:tr>
      <w:tr w:rsidR="00B5667D" w14:paraId="5CECCE3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B0A268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年度（分省市）</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F752A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31省（自治区、直辖市）、港澳台地区、中国主要城市经济和社会发展方面的年度数据。</w:t>
            </w:r>
          </w:p>
        </w:tc>
      </w:tr>
      <w:tr w:rsidR="00B5667D" w14:paraId="473B0C2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AFD9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C3E25C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全国200多个国民经济行业经济和社会发展方面的年度数据。</w:t>
            </w:r>
          </w:p>
        </w:tc>
      </w:tr>
      <w:tr w:rsidR="00B5667D" w14:paraId="5D290A9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F4EAA2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年度（分省分行业）</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7E2A6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31省（自治区、直辖市）的近20个国民经济行业的经济和社会发展方面的年度数据。</w:t>
            </w:r>
          </w:p>
        </w:tc>
      </w:tr>
      <w:tr w:rsidR="00B5667D" w14:paraId="32BD0DE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A87F83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季度（全国）</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D49C95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全国经济和社会发展方面的季度数据。</w:t>
            </w:r>
          </w:p>
        </w:tc>
      </w:tr>
      <w:tr w:rsidR="00B5667D" w14:paraId="0AE3F65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9CA48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季度（分省市）</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45A55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31省（自治区、直辖市）、35个大中城市、70个大中城市经济和社会发展方面的季度数据。</w:t>
            </w:r>
          </w:p>
        </w:tc>
      </w:tr>
      <w:tr w:rsidR="00B5667D" w14:paraId="172B63F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66EEA6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季度（分行业）</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8238E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全国80多个国民经济行业的就业工资、景气指数季度数据。</w:t>
            </w:r>
          </w:p>
        </w:tc>
      </w:tr>
      <w:tr w:rsidR="00B5667D" w14:paraId="7A526B9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6A795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62DE9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全国经济和社会发展方面的月度数据。</w:t>
            </w:r>
          </w:p>
        </w:tc>
      </w:tr>
      <w:tr w:rsidR="00B5667D" w14:paraId="745EA2E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6F57D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月度（分省市）</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2D5EF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31省（自治区、直辖市）、35（36）个大中城市、70个大中城市、15个副省级城市经济和社会发展方面的月度数据。</w:t>
            </w:r>
          </w:p>
        </w:tc>
      </w:tr>
      <w:tr w:rsidR="00B5667D" w14:paraId="70BDA1A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9D7B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月度（分行业）</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D988F4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全国80多个国民经济行业的工业、对外贸易、固定资产投资、价格指数月度数据。</w:t>
            </w:r>
          </w:p>
        </w:tc>
      </w:tr>
    </w:tbl>
    <w:p w14:paraId="35EEB3F2" w14:textId="77777777" w:rsidR="00B5667D" w:rsidRDefault="00856B53">
      <w:pPr>
        <w:widowControl/>
        <w:shd w:val="clear" w:color="auto" w:fill="FFFFFF"/>
        <w:spacing w:beforeLines="0" w:before="0" w:beforeAutospacing="1" w:afterLines="0" w:after="0" w:afterAutospacing="1" w:line="412" w:lineRule="atLeast"/>
        <w:ind w:firstLineChars="0" w:firstLine="0"/>
        <w:jc w:val="left"/>
        <w:rPr>
          <w:rFonts w:ascii="宋体" w:hAnsi="宋体" w:cs="宋体"/>
          <w:kern w:val="0"/>
          <w:sz w:val="21"/>
          <w:szCs w:val="21"/>
        </w:rPr>
      </w:pPr>
      <w:r>
        <w:rPr>
          <w:rFonts w:ascii="宋体" w:hAnsi="宋体" w:cs="宋体" w:hint="eastAsia"/>
          <w:kern w:val="0"/>
          <w:sz w:val="21"/>
          <w:szCs w:val="21"/>
        </w:rPr>
        <w:t> </w:t>
      </w:r>
    </w:p>
    <w:tbl>
      <w:tblPr>
        <w:tblW w:w="8781"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946"/>
      </w:tblGrid>
      <w:tr w:rsidR="00B5667D" w14:paraId="6774A447"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17A1A91"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946"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459E35F"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14482C69" w14:textId="77777777">
        <w:trPr>
          <w:trHeight w:val="6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CF1FCC"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5038D15"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年度数据起始于1949年，季度数据起始于2004年1季度，月度数据起始于2004年1月。</w:t>
            </w:r>
          </w:p>
        </w:tc>
      </w:tr>
      <w:tr w:rsidR="00B5667D" w14:paraId="5ED6238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FDC6597"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5321ED8"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全国、31省（自治区、直辖市）、35（36）个大中城市、70个大中城市、15个副省级城市、港澳台地区。</w:t>
            </w:r>
          </w:p>
        </w:tc>
      </w:tr>
      <w:tr w:rsidR="00B5667D" w14:paraId="4C5CE14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81D5562"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数值</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616B43"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本期数、本期累计数。</w:t>
            </w:r>
          </w:p>
        </w:tc>
      </w:tr>
      <w:tr w:rsidR="00B5667D" w14:paraId="6F7F56E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23C1979"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6A9E9E8"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就业人员和职工工资、固定资产投资、对外经济贸易、能源、财政、价格指数、人民生活、城市概况、资源与环境、农业、工业、建筑业、运输和邮电、国内贸易、金融、教育和科技、文化体育和卫生、社会管理、社会服务、社会保障及其他、景气指数。</w:t>
            </w:r>
          </w:p>
        </w:tc>
      </w:tr>
      <w:tr w:rsidR="00B5667D" w14:paraId="0BA2C28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35ABDF"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0F364B"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200多个国民经济行业。</w:t>
            </w:r>
          </w:p>
        </w:tc>
      </w:tr>
    </w:tbl>
    <w:p w14:paraId="7E0C7E84"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781"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946"/>
      </w:tblGrid>
      <w:tr w:rsidR="00B5667D" w14:paraId="6BC3A4D4"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05E7BE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946"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3C305D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31A6E21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B973A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B77F9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国内生产总值、国内生产总值构成、国内生产总值指数、贡献率和拉动率、支出法国内生产总值、居民消费水平、国际收支平衡表、资金流量表等。</w:t>
            </w:r>
          </w:p>
        </w:tc>
      </w:tr>
      <w:tr w:rsidR="00B5667D" w14:paraId="0E81693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A3CF1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F006D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全国人口统计、人口抽样调查统计、人口普查数据汇总等。</w:t>
            </w:r>
          </w:p>
        </w:tc>
      </w:tr>
      <w:tr w:rsidR="00B5667D" w14:paraId="1FB45BA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5ADC2E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就业人员和职工工资</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61B486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人员数、就业人员工资总额与指数、职工人数、职工工资总额与指数、国有及国有控股企业就业人数与职工工资、职工介绍工作情况、失业人数及失业率、按受教育程度分的城镇失业原因构成、按失业原因分的城镇失业人员受教育程度构成等。</w:t>
            </w:r>
          </w:p>
        </w:tc>
      </w:tr>
      <w:tr w:rsidR="00B5667D" w14:paraId="6B2542A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52CC1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113AEC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全社会固定资产投资、基本建设投资情况、更新改造投资、城镇固定资产投资、农村农户固定资产投资、房地产开发企业、商品房屋销售情况、主要产品建设规模及新增生产能力等。</w:t>
            </w:r>
          </w:p>
        </w:tc>
      </w:tr>
      <w:tr w:rsidR="00B5667D" w14:paraId="5244678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F7A5D7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460024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人民币汇率、进出口贸易、利用外资情况、对外经济合作等。</w:t>
            </w:r>
          </w:p>
        </w:tc>
      </w:tr>
      <w:tr w:rsidR="00B5667D" w14:paraId="6AFB135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543E0E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817253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能源生产、能源消费、能源平衡表数据、能源系数和能耗指标等。</w:t>
            </w:r>
          </w:p>
        </w:tc>
      </w:tr>
      <w:tr w:rsidR="00B5667D" w14:paraId="59AB798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217CB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8BB6F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国家财政收支总体情况、国家财政收入、国家财政支出、国家债务等。</w:t>
            </w:r>
          </w:p>
        </w:tc>
      </w:tr>
      <w:tr w:rsidR="00B5667D" w14:paraId="18D0C14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261315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价格指数</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5AEAA8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种价格定基指数、居民消费价格指数、商品零售价格指数、工业品出厂价格指数、固定资产投资价格指数、农业生产资料价格指数、农产品生产价格指数、农产品收购价格分类指数、农村工业品零售价格指数、工农业商品综合比价指数、房地产价格指数等。</w:t>
            </w:r>
          </w:p>
        </w:tc>
      </w:tr>
      <w:tr w:rsidR="00B5667D" w14:paraId="788DC39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B9493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DD8FD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人民生活基本状况、城镇居民基本生活状况、农村居民家庭基本情况等。</w:t>
            </w:r>
          </w:p>
        </w:tc>
      </w:tr>
      <w:tr w:rsidR="00B5667D" w14:paraId="0AE457C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19660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111974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沿海开放城市、沿海开放城市、经济特区城市、经济特区城市、地级及以上城市、城市公用事业、全国城市数目汇总等。</w:t>
            </w:r>
          </w:p>
        </w:tc>
      </w:tr>
      <w:tr w:rsidR="00B5667D" w14:paraId="358A8FC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5084BD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资源与环境</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A52CCE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环境污染与治理综合、资源储量、生活环境、生态环境、自然灾害及防治、环境污染与治理等。</w:t>
            </w:r>
          </w:p>
        </w:tc>
      </w:tr>
      <w:tr w:rsidR="00B5667D" w14:paraId="19D58EC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B9CBE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5D0799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层组织和农业基本情况、主要农牧渔业生产状况、农林牧渔业总产值及指数、农村水电、灌溉与水利设施建设、农村居民家庭拥有固定资产、主要农产品人均占有量、农林牧渔从业者人均主要农产品生产量、平均每人出售农畜及水产品、受灾面积和成灾面积、国有农场基本情况、农村居民家庭土地经营情况等。</w:t>
            </w:r>
          </w:p>
        </w:tc>
      </w:tr>
      <w:tr w:rsidR="00B5667D" w14:paraId="57077E3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0D3BB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工业</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D352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工业企业综合统计、规模以上工业企业主要经济指标、国有及国有控股企业主要经济指标、“三资”企业主要经济指标、大中型企业主要经济指标、私营工业企业主要指标、工业产品产量等。</w:t>
            </w:r>
          </w:p>
        </w:tc>
      </w:tr>
      <w:tr w:rsidR="00B5667D" w14:paraId="028910B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5823F2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BD8AF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主要经济指标、按营业范围或职能分建筑业企业主要经济指标、建筑业技术装备情况、建筑业企业签订合同和承包工程完成情况、建筑业企业资产负债情况、建筑业企业盈利情况、建筑业企业工程质量等。</w:t>
            </w:r>
          </w:p>
        </w:tc>
      </w:tr>
      <w:tr w:rsidR="00B5667D" w14:paraId="5CD72D1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F5398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运输和邮电</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4FEC4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业职工人数、运输线路长度、运输线路质量、客运量、货运量、旅客周转量、货物周转量、旅客运输平均运距、货物运输平均运距、铁路基本运营情况、公路运输装备情况、水路运输装备及运行情况、民航运输装备基本运行情况、邮电通信业职工人数、邮政、电信、快递业务量、邮电业务总量指数、邮政局所数及邮递线路、电信主要通信能力、邮政、电信通信服务水平、互联网主要指标发展情况等。</w:t>
            </w:r>
          </w:p>
        </w:tc>
      </w:tr>
      <w:tr w:rsidR="00B5667D" w14:paraId="39D79DD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5E8D0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F89F06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批发和零售业基本情况、批发业情况汇总、零售业情况汇总、社会消费品零售以及消费品交易市场情况汇总、住宿和餐饮业基本情况、住宿业基本情况汇总、餐饮业企业情况汇总、旅游业发展情况汇总等。</w:t>
            </w:r>
          </w:p>
        </w:tc>
      </w:tr>
      <w:tr w:rsidR="00B5667D" w14:paraId="66B3D83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D0255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F345BD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金融机构资金活动、货币供应量及黄金外汇储备、银行资产负债、社会融资规模及构成、直接融资情况、保险系统运行情况、原保险保费收入和赔付支出情况等</w:t>
            </w:r>
          </w:p>
        </w:tc>
      </w:tr>
      <w:tr w:rsidR="00B5667D" w14:paraId="0E70BB7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C7993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教育和科技</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F0F710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基本情况、高等教育基本情况汇总、初高中阶段职业教育基本情况汇总、初高中阶段教育基本情况汇总、初级教育情况汇总、教育事业相关指标统计汇总、各级学校女教师和女学生数、教育经费情况、科技活动基本情况、专利申请与受理、高技术产业情况汇总、公有经济企事业单位专业技术人员数、技术市场成交额、测绘地理信息部门生产完成情况、测绘资料提供情况、地震监测情况、气象业务站点及观测项目情况、产品质量国家监督抽查情况、产品质量情况、出入境货物检验检疫情况、产品质量监督检查情况等。</w:t>
            </w:r>
          </w:p>
        </w:tc>
      </w:tr>
      <w:tr w:rsidR="00B5667D" w14:paraId="1A7A73C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5D3AF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文化体育和卫生</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4EF46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文化、体育、卫生等。</w:t>
            </w:r>
          </w:p>
        </w:tc>
      </w:tr>
      <w:tr w:rsidR="00B5667D" w14:paraId="7D84360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6B8FB3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社会管理、社会服务、社会保障及其他</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189C6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历届全国人民代表大会代表人数、历届全国政治协商会议委员人数、妇联干部情况、工会组织情况、劳动争议处理情况、律师、公证和调解工作基本情况、国内公证文书分类、涉外公证文书分类、调解民间纠纷分类、在押服刑人员基本情况、公安机关立案的刑事案件及构成、公安机关受理和查处治安案件数、交通事故情况、火灾事故情况、人民检察院直接立案侦查案件情况、人民检察院审查批准、决定逮捕犯罪嫌疑人和提起公诉被告人情况、人民检察院处理申诉案件情况、人民检察院出庭公诉情况、人民检察院办理刑事抗诉案件情况、人民检察院办理民事、行政抗诉案件情况、人民检察院受理举报、控告和申诉案件情况、人民检察院纠正违法情况、人民法院审理一审案件情况、人民法院审理刑事一审案件收结案情况、人民法院审理刑事案件罪犯情况、人民法院审理婚姻家庭、继承一审案件收结案情况、人民法院审理合同纠纷一审案件收结案情况、人民法院审理权属、侵权纠纷及其他民事一审案件收结案情况、人民法院审理行政一审案件收结案情况、社会服务类单位基本情况、社会工作师人员情况、提供住宿的社会工作机构情况、收养、救助类单位情况、收养性社会福利事业单位基本情况、社会福利救济主要费用情况、孤儿和家庭儿童收养、社区服务设施基本情况、社会救助和优抚安置情况、社会福利企业基本情况、社会福利事业、企业单位和工作人员数、离休和退休费、离休和退休人员保险福利费用及构成、福利彩票销售情况、社会捐赠情况、社会组织情况、自治组织情况、婚姻服务情况、殡葬服务情况、全国社会保障基本情况、社会保险基金收支及累计结余、参加城镇基本养老保险人数、社会保险基本情况、残疾人事业基本情况等。</w:t>
            </w:r>
          </w:p>
        </w:tc>
      </w:tr>
      <w:tr w:rsidR="00B5667D" w14:paraId="6332219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418FB7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景气指数</w:t>
            </w:r>
          </w:p>
        </w:tc>
        <w:tc>
          <w:tcPr>
            <w:tcW w:w="5946"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74C1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宏观经济景气指数、消费者景气指数、国房景气指数、中国制造业采购经理指数、中国非制造业采购经理指数等。</w:t>
            </w:r>
          </w:p>
        </w:tc>
      </w:tr>
    </w:tbl>
    <w:p w14:paraId="153EFF10" w14:textId="77777777" w:rsidR="00B5667D" w:rsidRDefault="00856B53">
      <w:pPr>
        <w:widowControl/>
        <w:shd w:val="clear" w:color="auto" w:fill="FFFFFF"/>
        <w:spacing w:beforeLines="0" w:before="156" w:beforeAutospacing="1" w:afterLines="0" w:after="156" w:afterAutospacing="1" w:line="412" w:lineRule="atLeast"/>
        <w:ind w:firstLineChars="0" w:firstLine="460"/>
        <w:jc w:val="left"/>
        <w:rPr>
          <w:rFonts w:ascii="微软雅黑" w:eastAsia="微软雅黑" w:hAnsi="微软雅黑" w:cs="宋体"/>
          <w:kern w:val="0"/>
          <w:sz w:val="23"/>
          <w:szCs w:val="23"/>
        </w:rPr>
      </w:pPr>
      <w:r>
        <w:rPr>
          <w:rFonts w:ascii="微软雅黑" w:eastAsia="微软雅黑" w:hAnsi="微软雅黑" w:cs="宋体" w:hint="eastAsia"/>
          <w:kern w:val="0"/>
          <w:sz w:val="23"/>
          <w:szCs w:val="23"/>
        </w:rPr>
        <w:t> </w:t>
      </w:r>
    </w:p>
    <w:p w14:paraId="2CCBC98D" w14:textId="77777777" w:rsidR="00B5667D" w:rsidRDefault="00856B53">
      <w:pPr>
        <w:pStyle w:val="3"/>
        <w:spacing w:before="156" w:after="156"/>
        <w:ind w:firstLine="482"/>
      </w:pPr>
      <w:bookmarkStart w:id="43" w:name="_Toc332269320"/>
      <w:bookmarkStart w:id="44" w:name="_Toc402516849"/>
      <w:bookmarkStart w:id="45" w:name="_Toc332268485"/>
      <w:bookmarkStart w:id="46" w:name="_Toc512342272"/>
      <w:bookmarkStart w:id="47" w:name="_Toc332269272"/>
      <w:bookmarkStart w:id="48" w:name="_Toc332269118"/>
      <w:bookmarkStart w:id="49" w:name="_Toc346096852"/>
      <w:bookmarkStart w:id="50" w:name="_Toc142300794"/>
      <w:bookmarkStart w:id="51" w:name="_Toc287971916"/>
      <w:bookmarkStart w:id="52" w:name="_Toc287946761"/>
      <w:bookmarkStart w:id="53" w:name="_Toc332268473"/>
      <w:bookmarkStart w:id="54" w:name="_Toc332269106"/>
      <w:bookmarkStart w:id="55" w:name="_Toc402516847"/>
      <w:bookmarkStart w:id="56" w:name="_Toc287971904"/>
      <w:bookmarkStart w:id="57" w:name="_Toc287946749"/>
      <w:bookmarkStart w:id="58" w:name="_Toc332269308"/>
      <w:bookmarkStart w:id="59" w:name="_Toc332269260"/>
      <w:bookmarkStart w:id="60" w:name="_Toc346096840"/>
      <w:r>
        <w:lastRenderedPageBreak/>
        <w:t>1</w:t>
      </w:r>
      <w:r>
        <w:rPr>
          <w:rFonts w:hint="eastAsia"/>
        </w:rPr>
        <w:t xml:space="preserve">.2 </w:t>
      </w:r>
      <w:hyperlink r:id="rId10" w:history="1">
        <w:r>
          <w:rPr>
            <w:rStyle w:val="af2"/>
            <w:rFonts w:hint="eastAsia"/>
            <w:color w:val="auto"/>
            <w:u w:val="none"/>
          </w:rPr>
          <w:t>中国</w:t>
        </w:r>
        <w:r>
          <w:rPr>
            <w:rStyle w:val="af2"/>
            <w:color w:val="auto"/>
            <w:u w:val="none"/>
          </w:rPr>
          <w:t>财政</w:t>
        </w:r>
        <w:r>
          <w:rPr>
            <w:rStyle w:val="af2"/>
            <w:rFonts w:hint="eastAsia"/>
            <w:color w:val="auto"/>
            <w:u w:val="none"/>
          </w:rPr>
          <w:t>税收</w:t>
        </w:r>
        <w:r>
          <w:rPr>
            <w:rStyle w:val="af2"/>
            <w:color w:val="auto"/>
            <w:u w:val="none"/>
          </w:rPr>
          <w:t>数据库</w:t>
        </w:r>
        <w:r>
          <w:rPr>
            <w:rStyle w:val="af2"/>
            <w:rFonts w:hint="eastAsia"/>
            <w:color w:val="auto"/>
            <w:u w:val="none"/>
          </w:rPr>
          <w:t xml:space="preserve"> </w:t>
        </w:r>
        <w:r>
          <w:rPr>
            <w:rStyle w:val="af2"/>
            <w:color w:val="auto"/>
            <w:u w:val="none"/>
          </w:rPr>
          <w:t>(China Fiscal</w:t>
        </w:r>
        <w:r>
          <w:rPr>
            <w:rStyle w:val="af2"/>
            <w:rFonts w:hint="eastAsia"/>
            <w:color w:val="auto"/>
            <w:u w:val="none"/>
          </w:rPr>
          <w:t xml:space="preserve"> </w:t>
        </w:r>
        <w:r>
          <w:rPr>
            <w:rStyle w:val="af2"/>
            <w:color w:val="auto"/>
            <w:u w:val="none"/>
          </w:rPr>
          <w:t xml:space="preserve">and </w:t>
        </w:r>
        <w:r>
          <w:rPr>
            <w:rStyle w:val="af2"/>
            <w:rFonts w:hint="eastAsia"/>
            <w:color w:val="auto"/>
            <w:u w:val="none"/>
          </w:rPr>
          <w:t>Taxation</w:t>
        </w:r>
        <w:r>
          <w:rPr>
            <w:rStyle w:val="af2"/>
            <w:color w:val="auto"/>
            <w:u w:val="none"/>
          </w:rPr>
          <w:t xml:space="preserve"> Database)</w:t>
        </w:r>
        <w:bookmarkEnd w:id="43"/>
        <w:bookmarkEnd w:id="44"/>
        <w:bookmarkEnd w:id="45"/>
        <w:bookmarkEnd w:id="46"/>
        <w:bookmarkEnd w:id="47"/>
        <w:bookmarkEnd w:id="48"/>
        <w:bookmarkEnd w:id="49"/>
        <w:bookmarkEnd w:id="50"/>
        <w:r>
          <w:rPr>
            <w:rStyle w:val="af2"/>
            <w:color w:val="auto"/>
            <w:u w:val="none"/>
          </w:rPr>
          <w:t xml:space="preserve"> </w:t>
        </w:r>
        <w:bookmarkEnd w:id="51"/>
        <w:bookmarkEnd w:id="52"/>
      </w:hyperlink>
    </w:p>
    <w:p w14:paraId="20FFFDAB" w14:textId="77777777" w:rsidR="00B5667D" w:rsidRDefault="00856B53">
      <w:pPr>
        <w:widowControl/>
        <w:spacing w:beforeLines="0" w:before="156" w:afterLines="0" w:after="156"/>
        <w:ind w:firstLineChars="0" w:firstLine="482"/>
        <w:jc w:val="left"/>
        <w:rPr>
          <w:rFonts w:ascii="宋体" w:hAnsi="宋体" w:cs="宋体"/>
          <w:kern w:val="0"/>
          <w:sz w:val="21"/>
          <w:szCs w:val="21"/>
        </w:rPr>
      </w:pPr>
      <w:r>
        <w:rPr>
          <w:rFonts w:ascii="宋体" w:hAnsi="宋体" w:cs="宋体" w:hint="eastAsia"/>
          <w:color w:val="000000"/>
          <w:kern w:val="0"/>
          <w:sz w:val="21"/>
          <w:szCs w:val="21"/>
        </w:rPr>
        <w:t>中国财政税收数据库，数据来源于中国财政部、国家税务总局，是用于研究我国财政税收情况的主题数据库。此数据库提供了全国，31个省、自治区、直辖市，3195个地市县，港澳台及世界主要国家的财经统计数据以及分行业国有企业和规模以上企业的资产负债及经济效益等方面的统计数据。同时收录了全国各级税务部门分级次、分地区、分税种、分产业、分企业类型、分项目组织税收收入情况的统计数据。既可以满足用户对财税数据的更高需求，又可以对高校财税相关专业的师生、研究人员以及财税机构的从业人员的研究工作提供数据支撑，同时可以对企事业单位和相关政府部门的战略决策起到辅助支持作用。数据起始于1950年，年、季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EDFB56C"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7B33BA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2032CE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A9804D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73FDFF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年度财政（全国）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87F66C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全国历年财政收支、社会保障、企业财务、农业综合开发基本情况、股民经济主要指标、中国主要指标居世界位次、港澳台主要财经指标的年度数据</w:t>
            </w:r>
          </w:p>
        </w:tc>
      </w:tr>
      <w:tr w:rsidR="00B5667D" w14:paraId="5AA4B72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4FF814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年度财政（分省）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90E74D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全国、31省（自治区、直辖市）财政预算、决算、财政收支、企业财务、农业综合开发基本情况、国民经济主要指标、地市县财政统计综合资料等的年度数据</w:t>
            </w:r>
          </w:p>
        </w:tc>
      </w:tr>
      <w:tr w:rsidR="00B5667D" w14:paraId="2FA0425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C13B16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年度（财政分市县）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A89B2E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全国4000多个地市县财政一般预算收支平衡、财政基金预算收支平衡、主要经济指标，财政收入亿元县、补贴县、赤字县与国家贫困县一般预算总表的年度数据</w:t>
            </w:r>
          </w:p>
        </w:tc>
      </w:tr>
      <w:tr w:rsidR="00B5667D" w14:paraId="26AA37B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21D22C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年度财政（预算决算）</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2CCD23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国家、中央、地方财政预算、决算收支的年度数据</w:t>
            </w:r>
          </w:p>
        </w:tc>
      </w:tr>
      <w:tr w:rsidR="00B5667D" w14:paraId="2C10A79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B2935B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年度经济（分国家）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6FF529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世界各国主要经济指标之间比较的年度数据</w:t>
            </w:r>
          </w:p>
        </w:tc>
      </w:tr>
      <w:tr w:rsidR="00B5667D" w14:paraId="605D2EB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5FA87A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月度税收（全国）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731E64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税务部门组织收入、重点行业货物劳务税、重点行业所得税、税务部门组织税、主要税种收入与增长的月度数据</w:t>
            </w:r>
          </w:p>
        </w:tc>
      </w:tr>
      <w:tr w:rsidR="00B5667D" w14:paraId="5CB329A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75" w:type="dxa"/>
              <w:left w:w="150" w:type="dxa"/>
              <w:bottom w:w="75" w:type="dxa"/>
              <w:right w:w="150" w:type="dxa"/>
            </w:tcMar>
            <w:vAlign w:val="center"/>
          </w:tcPr>
          <w:p w14:paraId="71D6811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季度税收（分省）</w:t>
            </w:r>
          </w:p>
        </w:tc>
        <w:tc>
          <w:tcPr>
            <w:tcW w:w="5669" w:type="dxa"/>
            <w:tcBorders>
              <w:top w:val="nil"/>
              <w:left w:val="nil"/>
              <w:bottom w:val="single" w:sz="6" w:space="0" w:color="E0E0E2"/>
              <w:right w:val="single" w:sz="6" w:space="0" w:color="E0E0E2"/>
            </w:tcBorders>
            <w:tcMar>
              <w:top w:w="75" w:type="dxa"/>
              <w:left w:w="150" w:type="dxa"/>
              <w:bottom w:w="75" w:type="dxa"/>
              <w:right w:w="150" w:type="dxa"/>
            </w:tcMar>
            <w:vAlign w:val="center"/>
          </w:tcPr>
          <w:p w14:paraId="4D23424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全国分税种、重点行业货物劳务税、所得税收入、分级次、分国地税局税收收入、东中西部税收收入，31省（自治区、直辖市）及5个计划单列市国、地税局税收、主要税种、社会保险费收入的季度数据</w:t>
            </w:r>
          </w:p>
        </w:tc>
      </w:tr>
      <w:tr w:rsidR="00B5667D" w14:paraId="61EE838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052203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年度税收（分省分税种）</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9ABE14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全国、31省（自治区、直辖市）及5个计划单列市分税种的各税收收入</w:t>
            </w:r>
          </w:p>
        </w:tc>
      </w:tr>
      <w:tr w:rsidR="00B5667D" w14:paraId="5235C60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6390CB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年度税收（分省分行业）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5A8A7B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全国、31省（自治区、直辖市）及5个计划单列市分国民经纪行业的各税收收入</w:t>
            </w:r>
          </w:p>
        </w:tc>
      </w:tr>
    </w:tbl>
    <w:p w14:paraId="73FBECFC"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42A18BE"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2BF80F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7C2B86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4BFE1F7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E04277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06BA0A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年度数据起始于1950年，</w:t>
            </w:r>
            <w:r>
              <w:rPr>
                <w:rFonts w:ascii="宋体" w:hAnsi="宋体" w:cs="宋体" w:hint="eastAsia"/>
                <w:color w:val="000000"/>
                <w:kern w:val="0"/>
                <w:sz w:val="21"/>
                <w:szCs w:val="21"/>
                <w:shd w:val="clear" w:color="auto" w:fill="FFFFFF"/>
              </w:rPr>
              <w:t>季度数据起始于2002年第一季度，月度数据起始于2002年1月。</w:t>
            </w:r>
          </w:p>
        </w:tc>
      </w:tr>
      <w:tr w:rsidR="00B5667D" w14:paraId="5D82FD6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F0B314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B6DC74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包括全国31个省市自治区、3000多个地市县等</w:t>
            </w:r>
          </w:p>
        </w:tc>
      </w:tr>
      <w:tr w:rsidR="00B5667D" w14:paraId="5DDC458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53F657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C24E11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全球70多个国家和地区</w:t>
            </w:r>
          </w:p>
        </w:tc>
      </w:tr>
      <w:tr w:rsidR="00B5667D" w14:paraId="5DD6ACC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6638CB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41AA91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200多个国民经济行业</w:t>
            </w:r>
          </w:p>
        </w:tc>
      </w:tr>
      <w:tr w:rsidR="00B5667D" w14:paraId="4502CA7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FB02A9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45D93F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财政收支、财政预、决算收支、国民经济主要指标；企业财务；港澳台财经数据；“五项基金”合计；农业综合开发基本情况；社会保障；中国主要指标居世界位次</w:t>
            </w:r>
          </w:p>
        </w:tc>
      </w:tr>
      <w:tr w:rsidR="00B5667D" w14:paraId="3361509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71E1FC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类别</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9B517D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包括税收收入、出口退税、行政事业性收费等</w:t>
            </w:r>
          </w:p>
        </w:tc>
      </w:tr>
    </w:tbl>
    <w:p w14:paraId="375D08C5"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12AC17B"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726409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1889E3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4C92A7C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04D5E2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财经综合统计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322E40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历年财政收支、社会保障、企业财务、农业综合开发基本情况、国民经济主要指标、中国主要指标居世界位次等。</w:t>
            </w:r>
          </w:p>
        </w:tc>
      </w:tr>
      <w:tr w:rsidR="00B5667D" w14:paraId="7B7FBD3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13C335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财政预算决算收支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D8AA8E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国家、中央、地方财政预算、决算收支。</w:t>
            </w:r>
          </w:p>
        </w:tc>
      </w:tr>
      <w:tr w:rsidR="00B5667D" w14:paraId="0E69957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E8B433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五项基金收支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F9DA90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企业职工养老保险基金、失业保险基金、基本医疗保险基金、工商保险基金、生育保险基金等。</w:t>
            </w:r>
          </w:p>
        </w:tc>
      </w:tr>
      <w:tr w:rsidR="00B5667D" w14:paraId="0969021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3977A5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农业综合开发基本情况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53DA82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开发范围、资金投入、主要建设内容、改善农业生产条件、新增主要农产品生产能力、新增其他农产品产量、新增其他农产品产值、农民人均纯收入、项目区直接受益农民人均增收额</w:t>
            </w:r>
          </w:p>
        </w:tc>
      </w:tr>
      <w:tr w:rsidR="00B5667D" w14:paraId="22F5D0B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C81F3F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国有企业资产管理</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079FD4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资产总额、负债总额、所有者权益总额、主营业务收入、利润总额、上交税金总额、企业户数、企业职工人数等。</w:t>
            </w:r>
          </w:p>
        </w:tc>
      </w:tr>
      <w:tr w:rsidR="00B5667D" w14:paraId="6D32E70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B54494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港澳台财经统计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B8D0CD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香港、澳门、台湾省主要财经指标。</w:t>
            </w:r>
          </w:p>
        </w:tc>
      </w:tr>
      <w:tr w:rsidR="00B5667D" w14:paraId="148802C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4D5DDA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地市县财政统计综合资料</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BA5D92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行政区划、财政收入亿元县一般预算收支平衡、财政补贴县一般预算收支平衡、财政赤字县一般预算收支平衡、国定贫困县一般预算收支平衡</w:t>
            </w:r>
          </w:p>
        </w:tc>
      </w:tr>
      <w:tr w:rsidR="00B5667D" w14:paraId="07D278C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0DEADA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税收统计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9B8F66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税收部门组织收入分税种完成情况、重点行业货物劳务税收入、重点行业所得税收入、分级次、分国地税局税收收入、东中西部税收收入、国地税局税收收入、主要税种收入、税务机关征收社会保险费收入、全国涉外税收收入</w:t>
            </w:r>
          </w:p>
        </w:tc>
      </w:tr>
      <w:tr w:rsidR="00B5667D" w14:paraId="40D306D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06F770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重点税源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F371FF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全国重点税源企业规模构成、全国重点税源企业税收、全国重点税源企业增值税、全国重点税源企业消费税、全国重点税源企业营业税、全国重点税源企业主要财务指标变动</w:t>
            </w:r>
          </w:p>
        </w:tc>
      </w:tr>
    </w:tbl>
    <w:p w14:paraId="7AB9A54A" w14:textId="77777777" w:rsidR="00B5667D" w:rsidRDefault="00B5667D">
      <w:pPr>
        <w:spacing w:before="156" w:after="156"/>
        <w:ind w:firstLine="420"/>
        <w:rPr>
          <w:rFonts w:ascii="宋体" w:hAnsi="宋体"/>
          <w:sz w:val="21"/>
          <w:szCs w:val="21"/>
        </w:rPr>
      </w:pPr>
    </w:p>
    <w:p w14:paraId="3F070384" w14:textId="77777777" w:rsidR="00B5667D" w:rsidRDefault="00856B53">
      <w:pPr>
        <w:pStyle w:val="3"/>
        <w:spacing w:before="156" w:after="156"/>
        <w:ind w:firstLine="482"/>
      </w:pPr>
      <w:bookmarkStart w:id="61" w:name="_Toc512342273"/>
      <w:bookmarkStart w:id="62" w:name="_Toc142300795"/>
      <w:bookmarkStart w:id="63" w:name="_Toc287946752"/>
      <w:bookmarkStart w:id="64" w:name="_Toc332269109"/>
      <w:bookmarkStart w:id="65" w:name="_Toc332269311"/>
      <w:bookmarkStart w:id="66" w:name="_Toc332268476"/>
      <w:bookmarkStart w:id="67" w:name="_Toc287971907"/>
      <w:bookmarkStart w:id="68" w:name="_Toc346096843"/>
      <w:bookmarkStart w:id="69" w:name="_Toc332269263"/>
      <w:bookmarkStart w:id="70" w:name="_Toc402516850"/>
      <w:r>
        <w:t>1</w:t>
      </w:r>
      <w:r>
        <w:rPr>
          <w:rFonts w:hint="eastAsia"/>
        </w:rPr>
        <w:t xml:space="preserve">.3 </w:t>
      </w:r>
      <w:hyperlink r:id="rId11" w:history="1">
        <w:r>
          <w:rPr>
            <w:rFonts w:hint="eastAsia"/>
          </w:rPr>
          <w:t>中国劳动经济数据库</w:t>
        </w:r>
        <w:r>
          <w:rPr>
            <w:rFonts w:hint="eastAsia"/>
          </w:rPr>
          <w:t xml:space="preserve"> </w:t>
        </w:r>
        <w:r>
          <w:t>(China</w:t>
        </w:r>
        <w:r>
          <w:rPr>
            <w:rFonts w:hint="eastAsia"/>
          </w:rPr>
          <w:t xml:space="preserve"> Labour</w:t>
        </w:r>
        <w:r>
          <w:t xml:space="preserve"> Economic Database)</w:t>
        </w:r>
        <w:bookmarkEnd w:id="61"/>
        <w:bookmarkEnd w:id="62"/>
      </w:hyperlink>
      <w:r>
        <w:t xml:space="preserve"> </w:t>
      </w:r>
    </w:p>
    <w:p w14:paraId="0B1EADB5" w14:textId="77777777" w:rsidR="00B5667D" w:rsidRDefault="00856B53">
      <w:pPr>
        <w:widowControl/>
        <w:spacing w:beforeLines="0" w:before="156" w:afterLines="0" w:after="156"/>
        <w:ind w:firstLineChars="0" w:firstLine="482"/>
        <w:jc w:val="left"/>
        <w:rPr>
          <w:rFonts w:ascii="宋体" w:hAnsi="宋体" w:cs="宋体"/>
          <w:kern w:val="0"/>
          <w:sz w:val="21"/>
          <w:szCs w:val="21"/>
        </w:rPr>
      </w:pPr>
      <w:r>
        <w:rPr>
          <w:rFonts w:ascii="宋体" w:hAnsi="宋体" w:cs="宋体" w:hint="eastAsia"/>
          <w:color w:val="000000"/>
          <w:kern w:val="0"/>
          <w:sz w:val="21"/>
          <w:szCs w:val="21"/>
        </w:rPr>
        <w:t>中国劳动经济数据库，数据来源于国家统计局、人力资源和社会保障部，是全面反映我国劳动经济情况的主题数据库。此数据库提供了全国，31个省、自治区、直辖市及港澳台地区的有关劳动方面的统计数据。主要内容涵盖了人口、就业与失业、城镇单位就业人员和工资总额、国有单位就业人员和工资总额、城镇集体单位就业人员和工资总额、其他单位就业人员和工资总额、乡镇企业就业人员、职业培训与技能鉴定、劳动关系、社会保障、工会工作及港澳台劳动概况等方面的统计数据。此数据库全面反映了我国劳动经济的规模、水平、速度等，便于国家制定各项劳动政策、进行宏观调控，有利于各级管理部门和企业事业等单位科学决策、改进劳动管理、增强竞争力。数据起始于1952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958118D"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2FAA88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5214B7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572CD1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2A656D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25D6ED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全国就业与失业、职业培训与技能鉴定、劳动关系、社会保障、其他劳动指标与港澳台劳动方面的年度数据。</w:t>
            </w:r>
          </w:p>
        </w:tc>
      </w:tr>
      <w:tr w:rsidR="00B5667D" w14:paraId="64D1311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0326C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972D1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全国、31省（自治区、直辖市）就业与失业、职业培训与技能鉴定、劳动关系、社会保障、工会工作、其他相关指标的年度数据。</w:t>
            </w:r>
          </w:p>
        </w:tc>
      </w:tr>
      <w:tr w:rsidR="00B5667D" w14:paraId="08498B8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855918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年度（分省分行业门类）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5BCD5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全国、31省（自治区、直辖市）国民经济行业劳动概况的年度数据。</w:t>
            </w:r>
          </w:p>
        </w:tc>
      </w:tr>
      <w:tr w:rsidR="00B5667D" w14:paraId="5628BC0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87AEF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年度（分省分行业大类）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F38191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全国、31省（自治区、直辖市）国民经济行业就业人员与工资总额的年度数据。</w:t>
            </w:r>
          </w:p>
        </w:tc>
      </w:tr>
      <w:tr w:rsidR="00B5667D" w14:paraId="5FFD6C5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3C2962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年度（分年龄分教育程度）</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B087F0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全国按年龄与教育程度分的男性与女性劳动者职业、就业身份、工作时间、城镇失业人员、户口性质的年度数据。</w:t>
            </w:r>
          </w:p>
        </w:tc>
      </w:tr>
    </w:tbl>
    <w:p w14:paraId="1831D558"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CDD104A"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AD249F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06D51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30F0DB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7C6D0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1465A9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年度数据起始于1952年。</w:t>
            </w:r>
          </w:p>
        </w:tc>
      </w:tr>
      <w:tr w:rsidR="00B5667D" w14:paraId="0748DBD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38D95F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9BF345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w:t>
            </w:r>
          </w:p>
        </w:tc>
      </w:tr>
      <w:tr w:rsidR="00B5667D" w14:paraId="500AECD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127350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829360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人口抽样调查、就业与失业、职业培训与技能鉴定、劳动关系、社会保障、其他劳动指标、港澳台劳动等。</w:t>
            </w:r>
          </w:p>
        </w:tc>
      </w:tr>
      <w:tr w:rsidR="00B5667D" w14:paraId="48211C2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E2C80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C5D736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100多个国民经济行业。</w:t>
            </w:r>
          </w:p>
        </w:tc>
      </w:tr>
      <w:tr w:rsidR="00B5667D" w14:paraId="1E51ED2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942911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9C4CF4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按年龄分、按教育程度分。</w:t>
            </w:r>
          </w:p>
        </w:tc>
      </w:tr>
      <w:tr w:rsidR="00B5667D" w14:paraId="1070974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802E6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Sex-性别</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248083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合计、男、女。</w:t>
            </w:r>
          </w:p>
        </w:tc>
      </w:tr>
    </w:tbl>
    <w:p w14:paraId="4A674798"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2B5E3F6"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73267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3C4747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641E846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6F7143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就业与失业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FCF05C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全国就业人员构成、全部就业人员平均工资指数、城镇单位就业人员和工资总额、职工年末人数及构成、城镇就业人员工作时间情况、乡镇企业就业人员、城镇失业人员构成情况、年末城镇登记失业人数及登记失业率、企业下岗职工情况、公共就业服务业工作情况、职业介绍工作情况、劳动就业服务企业、社区就业实体和生产自救基地综合情况等。</w:t>
            </w:r>
          </w:p>
        </w:tc>
      </w:tr>
      <w:tr w:rsidR="00B5667D" w14:paraId="550E25C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1CB4C9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职业培训与技能鉴定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F456A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技工学校综合情况、全国职业技能鉴定综合情况等。</w:t>
            </w:r>
          </w:p>
        </w:tc>
      </w:tr>
      <w:tr w:rsidR="00B5667D" w14:paraId="2A96E5A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ACC83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劳动关系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2D182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劳动争议处理情况、劳动保障监察案件结案情况、劳动保障监察工作情况等。</w:t>
            </w:r>
          </w:p>
        </w:tc>
      </w:tr>
      <w:tr w:rsidR="00B5667D" w14:paraId="30E3DC2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9F511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社会保障</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9AA9A0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离休、退休、退职人员情况、全国社会保险基金收支情况、全国社会保险参保情况等。</w:t>
            </w:r>
          </w:p>
        </w:tc>
      </w:tr>
      <w:tr w:rsidR="00B5667D" w14:paraId="615AAFA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080B2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其他劳动指标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4587A5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全国人口情况、国内生产总值、居民消费价格指数和商品零售价格指数、居民家庭基本情况等。</w:t>
            </w:r>
          </w:p>
        </w:tc>
      </w:tr>
      <w:tr w:rsidR="00B5667D" w14:paraId="1EDA518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F11752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港澳台劳动概况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BC851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香港、澳门、台湾劳动概况等。</w:t>
            </w:r>
          </w:p>
        </w:tc>
      </w:tr>
    </w:tbl>
    <w:p w14:paraId="3876F19A" w14:textId="77777777" w:rsidR="00B5667D" w:rsidRDefault="00B5667D">
      <w:pPr>
        <w:spacing w:before="156" w:after="156"/>
        <w:ind w:firstLine="420"/>
        <w:rPr>
          <w:rFonts w:ascii="宋体" w:hAnsi="宋体"/>
          <w:sz w:val="21"/>
          <w:szCs w:val="21"/>
        </w:rPr>
      </w:pPr>
    </w:p>
    <w:p w14:paraId="461F6BF3" w14:textId="77777777" w:rsidR="00B5667D" w:rsidRDefault="00856B53">
      <w:pPr>
        <w:pStyle w:val="3"/>
        <w:spacing w:before="156" w:after="156"/>
        <w:ind w:firstLine="482"/>
      </w:pPr>
      <w:bookmarkStart w:id="71" w:name="_Toc402516851"/>
      <w:bookmarkStart w:id="72" w:name="_Toc512342274"/>
      <w:bookmarkStart w:id="73" w:name="_Toc142300796"/>
      <w:r>
        <w:t>1</w:t>
      </w:r>
      <w:r>
        <w:rPr>
          <w:rFonts w:hint="eastAsia"/>
        </w:rPr>
        <w:t xml:space="preserve">.4 </w:t>
      </w:r>
      <w:hyperlink r:id="rId12" w:history="1">
        <w:r>
          <w:rPr>
            <w:rFonts w:hint="eastAsia"/>
          </w:rPr>
          <w:t>中国固定资产投资数据库</w:t>
        </w:r>
        <w:r>
          <w:t>（</w:t>
        </w:r>
        <w:r>
          <w:t xml:space="preserve">China </w:t>
        </w:r>
        <w:r>
          <w:rPr>
            <w:rFonts w:hint="eastAsia"/>
          </w:rPr>
          <w:t>Investment in Fixed Assets</w:t>
        </w:r>
        <w:r>
          <w:t xml:space="preserve"> Database</w:t>
        </w:r>
        <w:r>
          <w:t>）</w:t>
        </w:r>
        <w:bookmarkEnd w:id="71"/>
        <w:bookmarkEnd w:id="72"/>
        <w:bookmarkEnd w:id="73"/>
      </w:hyperlink>
    </w:p>
    <w:p w14:paraId="3E7D1C4C" w14:textId="77777777" w:rsidR="00B5667D" w:rsidRDefault="00856B53">
      <w:pPr>
        <w:widowControl/>
        <w:spacing w:beforeLines="0" w:before="156" w:afterLines="0" w:after="156"/>
        <w:ind w:firstLineChars="0" w:firstLine="482"/>
        <w:jc w:val="left"/>
        <w:rPr>
          <w:rFonts w:ascii="宋体" w:hAnsi="宋体" w:cs="宋体"/>
          <w:kern w:val="0"/>
          <w:sz w:val="21"/>
          <w:szCs w:val="21"/>
        </w:rPr>
      </w:pPr>
      <w:r>
        <w:rPr>
          <w:rFonts w:ascii="宋体" w:hAnsi="宋体" w:cs="宋体" w:hint="eastAsia"/>
          <w:color w:val="000000"/>
          <w:kern w:val="0"/>
          <w:sz w:val="21"/>
          <w:szCs w:val="21"/>
        </w:rPr>
        <w:t>中国固定资产投资数据库，数据来源于国家统计局，是反映我国固定资产投资和房地产开发投资情况的数据库。此数据库提供了全国、31个省、自治区、直辖市，各国民经济行业的固定资产投资统计数据。主要内容包含全社会固定资产投资、固定资产项目投资、房地产开发投资、农村农户投资，及基本建设投资和更新改造投资等方面的年度、季度和月度数据。固定资产投资统计是了解和反映全社会固定资产投资规模、速度、结构和效果的重要手段；是监测国民经济发展趋势，对全社会固定资产投资进行宏观调控和管理的重要依据；是进行投资决策和管理、科学研究、国际交流不可缺少的基础数据。数据起始于1950年，年、季、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FA7D8BB"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0B3735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F5CA16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8C9881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5327D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D09B74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全国、31省（自治区、直辖市）全社会固定资产、城镇固定资产、农村固定资产、基本建设以及更新改造投资的年度数据。</w:t>
            </w:r>
          </w:p>
        </w:tc>
      </w:tr>
      <w:tr w:rsidR="00B5667D" w14:paraId="45BA9B1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677D8D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EC77AB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国民经济行业门类、大类、中类、小类固定资产投资以及国民经济行业大类的基本建设投资于更新改造投资的年度数据。</w:t>
            </w:r>
          </w:p>
        </w:tc>
      </w:tr>
      <w:tr w:rsidR="00B5667D" w14:paraId="0820C1B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2DB88A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B1678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全国、31省（自治区、直辖市）的国民经济行业门类全社会固定资产投资和国民经济行业大类的固定资产投资和农村固定资产投资年度数据。</w:t>
            </w:r>
          </w:p>
        </w:tc>
      </w:tr>
      <w:tr w:rsidR="00B5667D" w14:paraId="1BEEC12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BB56CA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A15A8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全国固定资产投资和房地产开发业月度数据。</w:t>
            </w:r>
          </w:p>
        </w:tc>
      </w:tr>
      <w:tr w:rsidR="00B5667D" w14:paraId="51CFE3D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1757A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2D8CA2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31省（自治区、直辖市）固定资产投资和房地产开发业月度数据。</w:t>
            </w:r>
          </w:p>
        </w:tc>
      </w:tr>
      <w:tr w:rsidR="00B5667D" w14:paraId="4F4A358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F64158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D9BDBC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31省（自治区、直辖市）固定资产投资价格指数的季度数据。</w:t>
            </w:r>
          </w:p>
        </w:tc>
      </w:tr>
      <w:tr w:rsidR="00B5667D" w14:paraId="04343F8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CF57C7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B6144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1950-1995年全社会固定资产投资、基本建设投资、更新改造投资、房地产开发投资、集体经济、城乡个人固定资产投资的年度数据。</w:t>
            </w:r>
          </w:p>
        </w:tc>
      </w:tr>
    </w:tbl>
    <w:p w14:paraId="63771608"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BDA1962"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A951CE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581B3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28FED51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90C7A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EC364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年度数据起始于1950年，月度数据起始于2004年2月、季度数据起始于2004年第二季度</w:t>
            </w:r>
          </w:p>
        </w:tc>
      </w:tr>
      <w:tr w:rsidR="00B5667D" w14:paraId="52BC966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3413A8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8702EB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全社会固定资产投资，固定资产投资（不含农户）、房地产开发投资、农村固定资产投资、基本建设投资、更新改造投资。</w:t>
            </w:r>
          </w:p>
        </w:tc>
      </w:tr>
      <w:tr w:rsidR="00B5667D" w14:paraId="632A257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7E357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79AA7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w:t>
            </w:r>
          </w:p>
        </w:tc>
      </w:tr>
      <w:tr w:rsidR="00B5667D" w14:paraId="5DA77A3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2EB25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216542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国民经济行业门类、大类、中类、小类。</w:t>
            </w:r>
          </w:p>
        </w:tc>
      </w:tr>
    </w:tbl>
    <w:p w14:paraId="7D0786C9"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0DC1651"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4CAB6D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FD45C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421FA9C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651191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3C3D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全社会固定资产投资建设规模、投资资金来源、固定资产投资及新增固定资产、全部计划总投资、住宅建设投资、施工房屋面积、竣工房屋面积、固定资产投资价格指数。</w:t>
            </w:r>
          </w:p>
        </w:tc>
      </w:tr>
      <w:tr w:rsidR="00B5667D" w14:paraId="7A0E87B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3BFF4A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618A21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固定资产投资（不含农户）建设总规模、投资额和新增固定资产、旧设备、旧建筑物及土地购置情况、项目个数、财务拨款、房屋及住宅建筑面积和造价。</w:t>
            </w:r>
          </w:p>
        </w:tc>
      </w:tr>
      <w:tr w:rsidR="00B5667D" w14:paraId="220E4D9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A798F5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47D9D7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单位个数、从业人员数、建设总规模、房地产开发投资和新增固定资产、财务拨款、企业资产负债、企业经营情况、开发房屋建筑面积和造价、房屋施工面积、房屋竣工面积、销售面积、实际销售额等。</w:t>
            </w:r>
          </w:p>
        </w:tc>
      </w:tr>
      <w:tr w:rsidR="00B5667D" w14:paraId="4081B3D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9C3B3F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3DC96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非农户固定资产投资、农户固定资产投资、非农户房屋建筑面积和投资、农户投资资金来源、农户房屋建筑面积和投资、住宅建筑面积和投资。</w:t>
            </w:r>
          </w:p>
        </w:tc>
      </w:tr>
      <w:tr w:rsidR="00B5667D" w14:paraId="3BFD068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ADC5C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基本建设投资情况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2C4339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基本建设投资额、基本建设投资项目个数、基本建设房屋建筑面积、基本建设新增固定资产。</w:t>
            </w:r>
          </w:p>
        </w:tc>
      </w:tr>
      <w:tr w:rsidR="00B5667D" w14:paraId="7D435E4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4EFF92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更新改造投资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53640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更新改造投资额、更新改造施工、投产项目个数、更新改造新增固定资产、限额以上更新改造情况。</w:t>
            </w:r>
          </w:p>
        </w:tc>
      </w:tr>
    </w:tbl>
    <w:p w14:paraId="1C84AECC" w14:textId="77777777" w:rsidR="00B5667D" w:rsidRDefault="00B5667D">
      <w:pPr>
        <w:spacing w:before="156" w:after="156"/>
        <w:ind w:firstLine="480"/>
      </w:pPr>
    </w:p>
    <w:p w14:paraId="29329C41" w14:textId="77777777" w:rsidR="00B5667D" w:rsidRDefault="00856B53">
      <w:pPr>
        <w:pStyle w:val="3"/>
        <w:spacing w:before="156" w:after="156"/>
        <w:ind w:firstLine="482"/>
      </w:pPr>
      <w:bookmarkStart w:id="74" w:name="_Toc142300797"/>
      <w:bookmarkStart w:id="75" w:name="_Toc402516877"/>
      <w:bookmarkStart w:id="76" w:name="_Toc512342275"/>
      <w:r>
        <w:t xml:space="preserve">1.5 </w:t>
      </w:r>
      <w:hyperlink r:id="rId13" w:history="1">
        <w:r>
          <w:t>中国</w:t>
        </w:r>
        <w:r>
          <w:rPr>
            <w:rFonts w:hint="eastAsia"/>
          </w:rPr>
          <w:t>国土资源</w:t>
        </w:r>
        <w:r>
          <w:t>数据库（</w:t>
        </w:r>
        <w:r>
          <w:t xml:space="preserve">China </w:t>
        </w:r>
        <w:r>
          <w:rPr>
            <w:rFonts w:hint="eastAsia"/>
          </w:rPr>
          <w:t>Land and Resources</w:t>
        </w:r>
        <w:r>
          <w:t xml:space="preserve"> Database</w:t>
        </w:r>
        <w:r>
          <w:t>）</w:t>
        </w:r>
        <w:bookmarkEnd w:id="74"/>
      </w:hyperlink>
    </w:p>
    <w:p w14:paraId="15A142C8" w14:textId="77777777" w:rsidR="00B5667D" w:rsidRDefault="00856B53">
      <w:pPr>
        <w:widowControl/>
        <w:spacing w:beforeLines="0" w:before="120" w:afterLines="0" w:after="120"/>
        <w:ind w:firstLineChars="0" w:firstLine="482"/>
        <w:jc w:val="left"/>
        <w:rPr>
          <w:rFonts w:ascii="宋体" w:hAnsi="宋体" w:cs="宋体"/>
          <w:kern w:val="0"/>
          <w:sz w:val="21"/>
          <w:szCs w:val="21"/>
        </w:rPr>
      </w:pPr>
      <w:r>
        <w:rPr>
          <w:rFonts w:ascii="宋体" w:hAnsi="宋体" w:cs="宋体" w:hint="eastAsia"/>
          <w:color w:val="000000"/>
          <w:kern w:val="0"/>
          <w:sz w:val="21"/>
          <w:szCs w:val="21"/>
        </w:rPr>
        <w:t>中国国土资源数据库，数据来源于国土资源部，是一个全面反映中国国土资源状况和国土资源行政管理情况的数据库。此数据库提供了全国和各省（自治区、直辖市）国土资源及行政管理各方面大量的统计数据。主要内容包括国土资源调查、勘查，国土资源开发利用，国土资源行政管理，国土资源科学技术研究，测绘等，对于研究中国国土资源状况的发展具有重大意义。数据起始于1999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9F35B0B"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68BABF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7516D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76EA1D4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7F87A1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2703D3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全国国土资源及行政管理各方面的年度数据。</w:t>
            </w:r>
          </w:p>
        </w:tc>
      </w:tr>
      <w:tr w:rsidR="00B5667D" w14:paraId="0F77443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E714D7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BB666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全国31省（自治区、直辖市）国土资源及行政管理等方面的年度数据。</w:t>
            </w:r>
          </w:p>
        </w:tc>
      </w:tr>
      <w:tr w:rsidR="00B5667D" w14:paraId="4AD7432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D81C7B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年度（分市）</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6D816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全国300多个地级市土地资源开发利用和土地资源管理情况的年度数据。</w:t>
            </w:r>
          </w:p>
        </w:tc>
      </w:tr>
      <w:tr w:rsidR="00B5667D" w14:paraId="7CFD89D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F38906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年度（分矿种）</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80899B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煤炭、天然气等255种矿产资源的勘查、开发利用及管理的年度数据。</w:t>
            </w:r>
          </w:p>
        </w:tc>
      </w:tr>
    </w:tbl>
    <w:p w14:paraId="259F170A"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B664A6F"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343AB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60AE7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4D487CB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E4270D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5EF02B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数据起始于1999年。</w:t>
            </w:r>
          </w:p>
        </w:tc>
      </w:tr>
      <w:tr w:rsidR="00B5667D" w14:paraId="17435DDF" w14:textId="77777777">
        <w:trPr>
          <w:trHeight w:val="69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0E4C4C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35DF9C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国土资源概况，国土资源调查、勘查   ，国土资源开发利用，国土资源行政管理，国土资源科学技术研究，国土测绘。</w:t>
            </w:r>
          </w:p>
        </w:tc>
      </w:tr>
      <w:tr w:rsidR="00B5667D" w14:paraId="589200D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E74F8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85CBB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31省（自治区、直辖市）以及300多个地级市。</w:t>
            </w:r>
          </w:p>
        </w:tc>
      </w:tr>
      <w:tr w:rsidR="00B5667D" w14:paraId="2DD3D20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437A5D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矿种</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5E2834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煤炭、天然气等255个矿种。</w:t>
            </w:r>
          </w:p>
        </w:tc>
      </w:tr>
    </w:tbl>
    <w:p w14:paraId="322E1597"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08419C8"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CFF05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lastRenderedPageBreak/>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E8933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3D6A85C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6DDBA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国土资源概况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347328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国土状况、土地状况、土地资源状况。</w:t>
            </w:r>
          </w:p>
        </w:tc>
      </w:tr>
      <w:tr w:rsidR="00B5667D" w14:paraId="26A765D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9A7B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国土资源调查、勘查</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37E12E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国土资源调查完成情况、土地资源调查、矿产资源勘查。</w:t>
            </w:r>
          </w:p>
        </w:tc>
      </w:tr>
      <w:tr w:rsidR="00B5667D" w14:paraId="1462DE6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EFA6E4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国土资源开发利用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86561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土地资源、矿产资源、海洋资源开发利用。</w:t>
            </w:r>
          </w:p>
        </w:tc>
      </w:tr>
      <w:tr w:rsidR="00B5667D" w14:paraId="71C4D2C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FFC153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国土资源行政管理</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4C62D4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土地资源管理、矿产资源管理、海洋资源管理。</w:t>
            </w:r>
          </w:p>
        </w:tc>
      </w:tr>
      <w:tr w:rsidR="00B5667D" w14:paraId="685216F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D6835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国土资源科学技术研究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E798E3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国土资源科技人才、国土资源科技研发、国土资源科技成果。</w:t>
            </w:r>
          </w:p>
        </w:tc>
      </w:tr>
      <w:tr w:rsidR="00B5667D" w14:paraId="5EE33D2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0470D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国土测绘</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0DE65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大地测量、数字成果生产、地图编制、地图数字化、测绘成果提供情况。</w:t>
            </w:r>
          </w:p>
        </w:tc>
      </w:tr>
    </w:tbl>
    <w:p w14:paraId="4EAF07D8" w14:textId="6E179DA8" w:rsidR="00B5667D" w:rsidRDefault="00E02060" w:rsidP="00E02060">
      <w:pPr>
        <w:pStyle w:val="3"/>
        <w:spacing w:before="156" w:after="156"/>
        <w:ind w:firstLine="482"/>
      </w:pPr>
      <w:bookmarkStart w:id="77" w:name="_Toc142300798"/>
      <w:r w:rsidRPr="00E02060">
        <w:rPr>
          <w:rFonts w:hint="eastAsia"/>
        </w:rPr>
        <w:t>1</w:t>
      </w:r>
      <w:r w:rsidRPr="00E02060">
        <w:t xml:space="preserve">.6 </w:t>
      </w:r>
      <w:r w:rsidRPr="00E02060">
        <w:rPr>
          <w:rFonts w:hint="eastAsia"/>
        </w:rPr>
        <w:t>中国国有资产管理数据库</w:t>
      </w:r>
      <w:r w:rsidR="00BA6699">
        <w:rPr>
          <w:rFonts w:hint="eastAsia"/>
        </w:rPr>
        <w:t>（</w:t>
      </w:r>
      <w:r w:rsidR="00BA6699" w:rsidRPr="00BA6699">
        <w:t>China’s State-Owned Assets Management Database</w:t>
      </w:r>
      <w:r w:rsidR="00BA6699">
        <w:rPr>
          <w:rFonts w:hint="eastAsia"/>
        </w:rPr>
        <w:t>）</w:t>
      </w:r>
      <w:bookmarkEnd w:id="77"/>
    </w:p>
    <w:p w14:paraId="6C0F4875" w14:textId="038F6407" w:rsidR="00E02060" w:rsidRDefault="00E02060" w:rsidP="00E02060">
      <w:pPr>
        <w:spacing w:before="156" w:after="156"/>
        <w:ind w:firstLine="480"/>
      </w:pPr>
      <w:r w:rsidRPr="00E02060">
        <w:rPr>
          <w:rFonts w:hint="eastAsia"/>
        </w:rPr>
        <w:t>中国国有资产管理数据库，数据来源于《中国国有资产监督管理年鉴》，是全面反映我国国有经济和国有资产监督管理情况的主题数据库。主要指标涵盖我国、</w:t>
      </w:r>
      <w:r w:rsidRPr="00E02060">
        <w:rPr>
          <w:rFonts w:hint="eastAsia"/>
        </w:rPr>
        <w:t>31</w:t>
      </w:r>
      <w:r w:rsidRPr="00E02060">
        <w:rPr>
          <w:rFonts w:hint="eastAsia"/>
        </w:rPr>
        <w:t>个省及重点城市国有系统监管企业、国有系统监管工业企业、国有系统监管商业企业的企业户数、从业人数、国有资产总量、国有企业资产负债以及主要经济指标等方面的统计数据。为学者、政策制定者和监管机构提供了重要的参考和依据，有助于更好地了解和掌握中国国有经济和国有资产监督管理的情况。数据起始于</w:t>
      </w:r>
      <w:r w:rsidRPr="00E02060">
        <w:rPr>
          <w:rFonts w:hint="eastAsia"/>
        </w:rPr>
        <w:t>2002</w:t>
      </w:r>
      <w:r w:rsidRPr="00E02060">
        <w:rPr>
          <w:rFonts w:hint="eastAsia"/>
        </w:rPr>
        <w:t>年，年度更新。</w:t>
      </w:r>
    </w:p>
    <w:tbl>
      <w:tblPr>
        <w:tblW w:w="5382" w:type="pct"/>
        <w:jc w:val="center"/>
        <w:tblCellSpacing w:w="0" w:type="dxa"/>
        <w:shd w:val="clear" w:color="auto" w:fill="FFFFFF"/>
        <w:tblCellMar>
          <w:left w:w="0" w:type="dxa"/>
          <w:right w:w="0" w:type="dxa"/>
        </w:tblCellMar>
        <w:tblLook w:val="04A0" w:firstRow="1" w:lastRow="0" w:firstColumn="1" w:lastColumn="0" w:noHBand="0" w:noVBand="1"/>
      </w:tblPr>
      <w:tblGrid>
        <w:gridCol w:w="2290"/>
        <w:gridCol w:w="6633"/>
      </w:tblGrid>
      <w:tr w:rsidR="00BA6699" w:rsidRPr="00BA6699" w14:paraId="56655D3C" w14:textId="77777777" w:rsidTr="00DD651A">
        <w:trPr>
          <w:tblCellSpacing w:w="0" w:type="dxa"/>
          <w:jc w:val="center"/>
        </w:trPr>
        <w:tc>
          <w:tcPr>
            <w:tcW w:w="1283" w:type="pct"/>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F6D4A96" w14:textId="77777777" w:rsidR="00BA6699" w:rsidRPr="00BA6699" w:rsidRDefault="00BA6699" w:rsidP="00DD651A">
            <w:pPr>
              <w:widowControl/>
              <w:spacing w:beforeLines="0" w:before="0" w:afterLines="0" w:after="0" w:line="412" w:lineRule="atLeast"/>
              <w:ind w:firstLineChars="0" w:firstLine="0"/>
              <w:jc w:val="left"/>
              <w:rPr>
                <w:rFonts w:ascii="宋体" w:hAnsi="宋体" w:cs="宋体"/>
                <w:b/>
                <w:bCs/>
                <w:color w:val="000000"/>
                <w:kern w:val="0"/>
                <w:sz w:val="21"/>
                <w:szCs w:val="21"/>
              </w:rPr>
            </w:pPr>
            <w:r w:rsidRPr="00BA6699">
              <w:rPr>
                <w:rFonts w:ascii="宋体" w:hAnsi="宋体" w:cs="宋体" w:hint="eastAsia"/>
                <w:b/>
                <w:bCs/>
                <w:color w:val="000000"/>
                <w:kern w:val="0"/>
                <w:sz w:val="21"/>
                <w:szCs w:val="21"/>
              </w:rPr>
              <w:t>子库名称</w:t>
            </w:r>
          </w:p>
        </w:tc>
        <w:tc>
          <w:tcPr>
            <w:tcW w:w="3717" w:type="pct"/>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ED32CAB" w14:textId="77777777" w:rsidR="00BA6699" w:rsidRPr="00BA6699" w:rsidRDefault="00BA6699" w:rsidP="00DD651A">
            <w:pPr>
              <w:widowControl/>
              <w:spacing w:beforeLines="0" w:before="0" w:afterLines="0" w:after="0" w:line="412" w:lineRule="atLeast"/>
              <w:ind w:firstLineChars="0" w:firstLine="0"/>
              <w:jc w:val="left"/>
              <w:rPr>
                <w:rFonts w:ascii="宋体" w:hAnsi="宋体" w:cs="宋体"/>
                <w:b/>
                <w:bCs/>
                <w:color w:val="000000"/>
                <w:kern w:val="0"/>
                <w:sz w:val="21"/>
                <w:szCs w:val="21"/>
              </w:rPr>
            </w:pPr>
            <w:r w:rsidRPr="00BA6699">
              <w:rPr>
                <w:rFonts w:ascii="宋体" w:hAnsi="宋体" w:cs="宋体" w:hint="eastAsia"/>
                <w:b/>
                <w:bCs/>
                <w:color w:val="000000"/>
                <w:kern w:val="0"/>
                <w:sz w:val="21"/>
                <w:szCs w:val="21"/>
              </w:rPr>
              <w:t>子库介绍</w:t>
            </w:r>
          </w:p>
        </w:tc>
      </w:tr>
      <w:tr w:rsidR="00BA6699" w:rsidRPr="00BA6699" w14:paraId="4BB3567E" w14:textId="77777777" w:rsidTr="00DB503F">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tcPr>
          <w:p w14:paraId="09B69AB8" w14:textId="783F03FA"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年度数据（全国）</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tcPr>
          <w:p w14:paraId="3D5A491B" w14:textId="25A08F39"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全国国有资产方面的年度统计数据。</w:t>
            </w:r>
          </w:p>
        </w:tc>
      </w:tr>
      <w:tr w:rsidR="00BA6699" w:rsidRPr="00BA6699" w14:paraId="33A1BA4D" w14:textId="77777777" w:rsidTr="00DB503F">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tcPr>
          <w:p w14:paraId="3A09F6C4" w14:textId="6009F994"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年度数据（分企业）</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tcPr>
          <w:p w14:paraId="2B4C929F" w14:textId="38CA12DD"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各中央企业改革与发展情况方面的年度数据。</w:t>
            </w:r>
          </w:p>
        </w:tc>
      </w:tr>
      <w:tr w:rsidR="00BA6699" w:rsidRPr="00BA6699" w14:paraId="326F68E9" w14:textId="77777777" w:rsidTr="00DB503F">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tcPr>
          <w:p w14:paraId="5E74DBF6" w14:textId="02728CB2"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年度数据（分省市）</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tcPr>
          <w:p w14:paraId="44274ADA" w14:textId="42F476DB"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31省（自治区、直辖市）及部分重点城市国有资产方面的年度统计数据。</w:t>
            </w:r>
          </w:p>
        </w:tc>
      </w:tr>
      <w:tr w:rsidR="00BA6699" w:rsidRPr="00BA6699" w14:paraId="05B81C00" w14:textId="77777777" w:rsidTr="00DB503F">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tcPr>
          <w:p w14:paraId="771872B5" w14:textId="5774B320"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年度数据（分行业）</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tcPr>
          <w:p w14:paraId="7FF56F34" w14:textId="6F629C2D"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各国民经济行业国有资产方面的年度统计数据。</w:t>
            </w:r>
          </w:p>
        </w:tc>
      </w:tr>
    </w:tbl>
    <w:p w14:paraId="671D1E8E" w14:textId="14601FD0" w:rsidR="00BA6699" w:rsidRDefault="00BA6699" w:rsidP="00E02060">
      <w:pPr>
        <w:spacing w:before="156" w:after="156"/>
        <w:ind w:firstLine="480"/>
      </w:pPr>
    </w:p>
    <w:tbl>
      <w:tblPr>
        <w:tblW w:w="5382" w:type="pct"/>
        <w:jc w:val="center"/>
        <w:tblCellSpacing w:w="0" w:type="dxa"/>
        <w:shd w:val="clear" w:color="auto" w:fill="FFFFFF"/>
        <w:tblCellMar>
          <w:left w:w="0" w:type="dxa"/>
          <w:right w:w="0" w:type="dxa"/>
        </w:tblCellMar>
        <w:tblLook w:val="04A0" w:firstRow="1" w:lastRow="0" w:firstColumn="1" w:lastColumn="0" w:noHBand="0" w:noVBand="1"/>
      </w:tblPr>
      <w:tblGrid>
        <w:gridCol w:w="2290"/>
        <w:gridCol w:w="6633"/>
      </w:tblGrid>
      <w:tr w:rsidR="00BA6699" w:rsidRPr="00BA6699" w14:paraId="385F5EF2" w14:textId="77777777" w:rsidTr="00A6557A">
        <w:trPr>
          <w:tblCellSpacing w:w="0" w:type="dxa"/>
          <w:jc w:val="center"/>
        </w:trPr>
        <w:tc>
          <w:tcPr>
            <w:tcW w:w="1283" w:type="pct"/>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tcPr>
          <w:p w14:paraId="25B5BE7F" w14:textId="6967CB03" w:rsidR="00BA6699" w:rsidRPr="00BA6699" w:rsidRDefault="00BA6699" w:rsidP="00BA6699">
            <w:pPr>
              <w:widowControl/>
              <w:spacing w:beforeLines="0" w:before="0" w:afterLines="0" w:after="0" w:line="412" w:lineRule="atLeast"/>
              <w:ind w:firstLineChars="0" w:firstLine="0"/>
              <w:jc w:val="left"/>
              <w:rPr>
                <w:rFonts w:ascii="宋体" w:hAnsi="宋体" w:cs="宋体"/>
                <w:b/>
                <w:bCs/>
                <w:color w:val="000000"/>
                <w:kern w:val="0"/>
                <w:sz w:val="21"/>
                <w:szCs w:val="21"/>
              </w:rPr>
            </w:pPr>
            <w:r w:rsidRPr="00BA6699">
              <w:rPr>
                <w:rFonts w:ascii="宋体" w:hAnsi="宋体" w:hint="eastAsia"/>
                <w:b/>
                <w:sz w:val="21"/>
                <w:szCs w:val="21"/>
              </w:rPr>
              <w:t>维度情况</w:t>
            </w:r>
          </w:p>
        </w:tc>
        <w:tc>
          <w:tcPr>
            <w:tcW w:w="3717" w:type="pct"/>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tcPr>
          <w:p w14:paraId="4859CECD" w14:textId="4DE40F00" w:rsidR="00BA6699" w:rsidRPr="00BA6699" w:rsidRDefault="00BA6699" w:rsidP="00BA6699">
            <w:pPr>
              <w:widowControl/>
              <w:spacing w:beforeLines="0" w:before="0" w:afterLines="0" w:after="0" w:line="412" w:lineRule="atLeast"/>
              <w:ind w:firstLineChars="0" w:firstLine="0"/>
              <w:jc w:val="left"/>
              <w:rPr>
                <w:rFonts w:ascii="宋体" w:hAnsi="宋体" w:cs="宋体"/>
                <w:b/>
                <w:bCs/>
                <w:color w:val="000000"/>
                <w:kern w:val="0"/>
                <w:sz w:val="21"/>
                <w:szCs w:val="21"/>
              </w:rPr>
            </w:pPr>
            <w:r w:rsidRPr="00BA6699">
              <w:rPr>
                <w:rFonts w:ascii="宋体" w:hAnsi="宋体" w:hint="eastAsia"/>
                <w:b/>
                <w:sz w:val="21"/>
                <w:szCs w:val="21"/>
              </w:rPr>
              <w:t>维度具体内容</w:t>
            </w:r>
          </w:p>
        </w:tc>
      </w:tr>
      <w:tr w:rsidR="00BA6699" w:rsidRPr="00BA6699" w14:paraId="17359BD2" w14:textId="77777777" w:rsidTr="00DD651A">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tcPr>
          <w:p w14:paraId="3DCA46E7" w14:textId="412055D5"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时间</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tcPr>
          <w:p w14:paraId="140ECF5B" w14:textId="10899643"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数据起始于2002年。</w:t>
            </w:r>
          </w:p>
        </w:tc>
      </w:tr>
      <w:tr w:rsidR="00BA6699" w:rsidRPr="00BA6699" w14:paraId="0A5364D4" w14:textId="77777777" w:rsidTr="00DD651A">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tcPr>
          <w:p w14:paraId="7EA77EE2" w14:textId="09563F91"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lastRenderedPageBreak/>
              <w:t>地区</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tcPr>
          <w:p w14:paraId="7ABB9BC2" w14:textId="4CD14C22"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全国、31省（自治区、直辖市）及部分重点城市。</w:t>
            </w:r>
          </w:p>
        </w:tc>
      </w:tr>
      <w:tr w:rsidR="00BA6699" w:rsidRPr="00BA6699" w14:paraId="5153A668" w14:textId="77777777" w:rsidTr="00DD651A">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tcPr>
          <w:p w14:paraId="3C4FDC87" w14:textId="14627F82"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企业</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tcPr>
          <w:p w14:paraId="5ECBF3C5" w14:textId="21C258D3"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100多家中央企业</w:t>
            </w:r>
          </w:p>
        </w:tc>
      </w:tr>
      <w:tr w:rsidR="00BA6699" w:rsidRPr="00BA6699" w14:paraId="5F7AE382" w14:textId="77777777" w:rsidTr="00DD651A">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tcPr>
          <w:p w14:paraId="4DA8C8FF" w14:textId="37D64BC7" w:rsidR="00BA6699" w:rsidRPr="00BA6699" w:rsidRDefault="00BA6699" w:rsidP="00BA6699">
            <w:pPr>
              <w:widowControl/>
              <w:spacing w:beforeLines="0" w:before="0" w:afterLines="0" w:after="0" w:line="412" w:lineRule="atLeast"/>
              <w:ind w:firstLineChars="0" w:firstLine="0"/>
              <w:jc w:val="left"/>
              <w:rPr>
                <w:rFonts w:ascii="宋体" w:hAnsi="宋体"/>
                <w:sz w:val="21"/>
                <w:szCs w:val="21"/>
              </w:rPr>
            </w:pPr>
            <w:r w:rsidRPr="00BA6699">
              <w:rPr>
                <w:rFonts w:ascii="宋体" w:hAnsi="宋体" w:hint="eastAsia"/>
                <w:sz w:val="21"/>
                <w:szCs w:val="21"/>
              </w:rPr>
              <w:t>行业</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tcPr>
          <w:p w14:paraId="5F33C0DE" w14:textId="3325E2D1" w:rsidR="00BA6699" w:rsidRPr="00BA6699" w:rsidRDefault="00BA6699" w:rsidP="00BA6699">
            <w:pPr>
              <w:widowControl/>
              <w:spacing w:beforeLines="0" w:before="0" w:afterLines="0" w:after="0" w:line="412" w:lineRule="atLeast"/>
              <w:ind w:firstLineChars="0" w:firstLine="0"/>
              <w:jc w:val="left"/>
              <w:rPr>
                <w:rFonts w:ascii="宋体" w:hAnsi="宋体"/>
                <w:sz w:val="21"/>
                <w:szCs w:val="21"/>
              </w:rPr>
            </w:pPr>
            <w:r w:rsidRPr="00BA6699">
              <w:rPr>
                <w:rFonts w:ascii="宋体" w:hAnsi="宋体" w:hint="eastAsia"/>
                <w:sz w:val="21"/>
                <w:szCs w:val="21"/>
              </w:rPr>
              <w:t>国民经济行业</w:t>
            </w:r>
          </w:p>
        </w:tc>
      </w:tr>
      <w:tr w:rsidR="00BA6699" w:rsidRPr="00BA6699" w14:paraId="4E88BBA1" w14:textId="77777777" w:rsidTr="00DD651A">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tcPr>
          <w:p w14:paraId="1123B575" w14:textId="4F7B3761"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指标</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tcPr>
          <w:p w14:paraId="21F4FC88" w14:textId="45085AB5" w:rsidR="00BA6699" w:rsidRPr="00BA6699" w:rsidRDefault="00BA6699" w:rsidP="00BA6699">
            <w:pPr>
              <w:widowControl/>
              <w:spacing w:beforeLines="0" w:before="0" w:afterLines="0" w:after="0" w:line="412" w:lineRule="atLeast"/>
              <w:ind w:firstLineChars="0" w:firstLine="0"/>
              <w:jc w:val="left"/>
              <w:rPr>
                <w:rFonts w:ascii="宋体" w:hAnsi="宋体" w:cs="宋体"/>
                <w:color w:val="000000"/>
                <w:kern w:val="0"/>
                <w:sz w:val="21"/>
                <w:szCs w:val="21"/>
              </w:rPr>
            </w:pPr>
            <w:r w:rsidRPr="00BA6699">
              <w:rPr>
                <w:rFonts w:ascii="宋体" w:hAnsi="宋体" w:hint="eastAsia"/>
                <w:sz w:val="21"/>
                <w:szCs w:val="21"/>
              </w:rPr>
              <w:t>国资系统监管企业户数；国资系统监管企业年末从业人员人数；国资系统监管企业年末国有资产总量；国资系统监管企业资产总计；国资系统监管企业负债合计；国资系统监管企业所有者权益 (净资产)；国资系统监管企业资产负债率；国资系统监管工业企业主要经济指标、国资系统监管商业企业主要经济指标等</w:t>
            </w:r>
          </w:p>
        </w:tc>
      </w:tr>
    </w:tbl>
    <w:p w14:paraId="46B11BE5" w14:textId="77777777" w:rsidR="00BA6699" w:rsidRPr="00BA6699" w:rsidRDefault="00BA6699" w:rsidP="00E02060">
      <w:pPr>
        <w:spacing w:before="156" w:after="156"/>
        <w:ind w:firstLine="480"/>
      </w:pPr>
    </w:p>
    <w:p w14:paraId="2BCCC628" w14:textId="77777777" w:rsidR="00B5667D" w:rsidRDefault="00856B53">
      <w:pPr>
        <w:pStyle w:val="2"/>
        <w:ind w:firstLine="562"/>
      </w:pPr>
      <w:bookmarkStart w:id="78" w:name="_Toc142300799"/>
      <w:r>
        <w:t xml:space="preserve">2 </w:t>
      </w:r>
      <w:r>
        <w:rPr>
          <w:rFonts w:hint="eastAsia"/>
        </w:rPr>
        <w:t>重点行业研究系列</w:t>
      </w:r>
      <w:bookmarkEnd w:id="78"/>
    </w:p>
    <w:p w14:paraId="69DABA74" w14:textId="42C674BB"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重点行业研究系列，提供了不同重点行业发展情况的相关数据，具体包括科技、钢铁、能源、煤炭、建筑业、汽车、房地产、海洋、水利</w:t>
      </w:r>
      <w:r w:rsidR="00B661AC">
        <w:rPr>
          <w:rFonts w:ascii="宋体" w:hAnsi="宋体" w:cs="宋体" w:hint="eastAsia"/>
          <w:color w:val="000000"/>
          <w:kern w:val="0"/>
          <w:sz w:val="21"/>
          <w:szCs w:val="21"/>
        </w:rPr>
        <w:t>、</w:t>
      </w:r>
      <w:r>
        <w:rPr>
          <w:rFonts w:ascii="宋体" w:hAnsi="宋体" w:cs="宋体" w:hint="eastAsia"/>
          <w:color w:val="000000"/>
          <w:kern w:val="0"/>
          <w:sz w:val="21"/>
          <w:szCs w:val="21"/>
        </w:rPr>
        <w:t>环境</w:t>
      </w:r>
      <w:r w:rsidR="008F7640">
        <w:rPr>
          <w:rFonts w:ascii="宋体" w:hAnsi="宋体" w:cs="宋体" w:hint="eastAsia"/>
          <w:color w:val="000000"/>
          <w:kern w:val="0"/>
          <w:sz w:val="21"/>
          <w:szCs w:val="21"/>
        </w:rPr>
        <w:t>及电力</w:t>
      </w:r>
      <w:r>
        <w:rPr>
          <w:rFonts w:ascii="宋体" w:hAnsi="宋体" w:cs="宋体" w:hint="eastAsia"/>
          <w:color w:val="000000"/>
          <w:kern w:val="0"/>
          <w:sz w:val="21"/>
          <w:szCs w:val="21"/>
        </w:rPr>
        <w:t>十</w:t>
      </w:r>
      <w:r w:rsidR="00B661AC">
        <w:rPr>
          <w:rFonts w:ascii="宋体" w:hAnsi="宋体" w:cs="宋体" w:hint="eastAsia"/>
          <w:color w:val="000000"/>
          <w:kern w:val="0"/>
          <w:sz w:val="21"/>
          <w:szCs w:val="21"/>
        </w:rPr>
        <w:t>一</w:t>
      </w:r>
      <w:r>
        <w:rPr>
          <w:rFonts w:ascii="宋体" w:hAnsi="宋体" w:cs="宋体" w:hint="eastAsia"/>
          <w:color w:val="000000"/>
          <w:kern w:val="0"/>
          <w:sz w:val="21"/>
          <w:szCs w:val="21"/>
        </w:rPr>
        <w:t>个主题数据库。</w:t>
      </w:r>
    </w:p>
    <w:p w14:paraId="072FF0C0" w14:textId="77777777" w:rsidR="00B5667D" w:rsidRDefault="00856B53">
      <w:pPr>
        <w:pStyle w:val="3"/>
        <w:spacing w:before="156" w:after="156"/>
        <w:ind w:firstLine="482"/>
      </w:pPr>
      <w:bookmarkStart w:id="79" w:name="_Toc142300800"/>
      <w:r>
        <w:rPr>
          <w:rFonts w:hint="eastAsia"/>
        </w:rPr>
        <w:t>2</w:t>
      </w:r>
      <w:r>
        <w:t xml:space="preserve">.1 </w:t>
      </w:r>
      <w:hyperlink r:id="rId14" w:history="1">
        <w:r>
          <w:rPr>
            <w:rFonts w:hint="eastAsia"/>
          </w:rPr>
          <w:t>中国</w:t>
        </w:r>
        <w:r>
          <w:t>科技数据库（</w:t>
        </w:r>
        <w:r>
          <w:t>China Science and Technology Database</w:t>
        </w:r>
        <w:r>
          <w:t>）</w:t>
        </w:r>
        <w:bookmarkEnd w:id="79"/>
      </w:hyperlink>
    </w:p>
    <w:p w14:paraId="5533ABD9"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中国科技数据库，数据来源于中国科技部和国家统计局，是用于研究我国科技力量发展状况的专业数据库。此数据库涵盖了全国，</w:t>
      </w:r>
      <w:r>
        <w:rPr>
          <w:rFonts w:ascii="宋体" w:hAnsi="宋体" w:cs="宋体"/>
          <w:color w:val="000000"/>
          <w:kern w:val="0"/>
          <w:sz w:val="21"/>
          <w:szCs w:val="21"/>
        </w:rPr>
        <w:t>31个省、自治区、直辖市的中国科技领域的多项评价指标，还提供了各高新区、火炬软件基地的主要经济指标和企业R&amp;D活动相关指标以及世界各国的重要科技指标数据。主要指标涵盖：综合、社会经济基本情况、规模以上工业企业、大中型工业企业、研究与开发机构、高等学校科技活动、高技术产业、国家科技计划、科技活动成果、科技服务、火炬计划、科技进步统计监测等，可多角度、深层次地反映中国科技的发展状况。数据起始于1953年，年度更新。</w:t>
      </w:r>
    </w:p>
    <w:p w14:paraId="3A548337" w14:textId="77777777" w:rsidR="00B5667D" w:rsidRDefault="00856B53">
      <w:pPr>
        <w:widowControl/>
        <w:shd w:val="clear" w:color="auto" w:fill="FFFFFF"/>
        <w:spacing w:before="156" w:after="156" w:line="412" w:lineRule="atLeast"/>
        <w:ind w:firstLine="460"/>
        <w:jc w:val="left"/>
        <w:rPr>
          <w:rFonts w:cs="宋体"/>
          <w:color w:val="666666"/>
          <w:kern w:val="0"/>
          <w:sz w:val="23"/>
          <w:szCs w:val="23"/>
        </w:rPr>
      </w:pPr>
      <w:r>
        <w:rPr>
          <w:rFonts w:cs="宋体" w:hint="eastAsia"/>
          <w:color w:val="000000"/>
          <w:kern w:val="0"/>
          <w:sz w:val="23"/>
          <w:szCs w:val="23"/>
        </w:rPr>
        <w:t> </w:t>
      </w:r>
    </w:p>
    <w:tbl>
      <w:tblPr>
        <w:tblW w:w="5382" w:type="pct"/>
        <w:jc w:val="center"/>
        <w:tblCellSpacing w:w="0" w:type="dxa"/>
        <w:shd w:val="clear" w:color="auto" w:fill="FFFFFF"/>
        <w:tblCellMar>
          <w:left w:w="0" w:type="dxa"/>
          <w:right w:w="0" w:type="dxa"/>
        </w:tblCellMar>
        <w:tblLook w:val="04A0" w:firstRow="1" w:lastRow="0" w:firstColumn="1" w:lastColumn="0" w:noHBand="0" w:noVBand="1"/>
      </w:tblPr>
      <w:tblGrid>
        <w:gridCol w:w="2290"/>
        <w:gridCol w:w="6633"/>
      </w:tblGrid>
      <w:tr w:rsidR="00B5667D" w14:paraId="14D53EF8" w14:textId="77777777">
        <w:trPr>
          <w:tblCellSpacing w:w="0" w:type="dxa"/>
          <w:jc w:val="center"/>
        </w:trPr>
        <w:tc>
          <w:tcPr>
            <w:tcW w:w="1283" w:type="pct"/>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73AB796"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子库名称</w:t>
            </w:r>
          </w:p>
        </w:tc>
        <w:tc>
          <w:tcPr>
            <w:tcW w:w="3717" w:type="pct"/>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2A1D0D5"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子库介绍</w:t>
            </w:r>
          </w:p>
        </w:tc>
      </w:tr>
      <w:tr w:rsidR="00B5667D" w14:paraId="75FD11C4"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3DD5D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E560B5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全国科技、高技术产业及火炬计划等情况的年度数据。起始于1953年。</w:t>
            </w:r>
          </w:p>
        </w:tc>
      </w:tr>
      <w:tr w:rsidR="00B5667D" w14:paraId="745CE6C5"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89F896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6748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全球90多个国家和地区的经济和科技数据。起始于1985年。</w:t>
            </w:r>
          </w:p>
        </w:tc>
      </w:tr>
      <w:tr w:rsidR="00B5667D" w14:paraId="6E13680C"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B0E1B9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年度（分地区）</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74430D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全国31个省自治区直辖市主要社会经济、科技活动成果、科技服务、高技术产品进出口及火炬计划等指标数据。起始于1985年。</w:t>
            </w:r>
          </w:p>
        </w:tc>
      </w:tr>
      <w:tr w:rsidR="00B5667D" w14:paraId="74FDD3F7"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98B856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8A84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按国民经济行业和高技术产业分类的工业企业、高技术产业、研究与发展机构相关的科技数据。起始于1989年。</w:t>
            </w:r>
          </w:p>
        </w:tc>
      </w:tr>
      <w:tr w:rsidR="00B5667D" w14:paraId="4613E48D"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8B9A34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年度（工业企业）</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4BA31C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包括按企业规模分和按登记类型分的大中型工业企业和规模以上工业企业的科技数据。起始于1993年。</w:t>
            </w:r>
          </w:p>
        </w:tc>
      </w:tr>
      <w:tr w:rsidR="00B5667D" w14:paraId="161AE72E"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433BF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年度（分项目）</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045856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按执行部门、国家重点实验室、科技计划分类的研究与实验发展、国家主体性计划的科技数据。起始于1994年。</w:t>
            </w:r>
          </w:p>
        </w:tc>
      </w:tr>
      <w:tr w:rsidR="00B5667D" w14:paraId="472C0A47" w14:textId="77777777">
        <w:trPr>
          <w:tblCellSpacing w:w="0" w:type="dxa"/>
          <w:jc w:val="center"/>
        </w:trPr>
        <w:tc>
          <w:tcPr>
            <w:tcW w:w="1283" w:type="pct"/>
            <w:tcBorders>
              <w:top w:val="single" w:sz="6" w:space="0" w:color="E0E0E2"/>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1239C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年度（分学科）</w:t>
            </w:r>
          </w:p>
        </w:tc>
        <w:tc>
          <w:tcPr>
            <w:tcW w:w="3717" w:type="pct"/>
            <w:tcBorders>
              <w:top w:val="single" w:sz="6" w:space="0" w:color="E0E0E2"/>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E40CE0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按学科分类的学生数，R&amp;D课题，国外检索攻击收录的论文数。起始于1978年。</w:t>
            </w:r>
          </w:p>
        </w:tc>
      </w:tr>
      <w:tr w:rsidR="00B5667D" w14:paraId="46F79B78" w14:textId="77777777">
        <w:trPr>
          <w:tblCellSpacing w:w="0" w:type="dxa"/>
          <w:jc w:val="center"/>
        </w:trPr>
        <w:tc>
          <w:tcPr>
            <w:tcW w:w="1283" w:type="pct"/>
            <w:tcBorders>
              <w:top w:val="single" w:sz="6" w:space="0" w:color="E0E0E2"/>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F9320D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年度（分高新区）</w:t>
            </w:r>
          </w:p>
        </w:tc>
        <w:tc>
          <w:tcPr>
            <w:tcW w:w="3717" w:type="pct"/>
            <w:tcBorders>
              <w:top w:val="single" w:sz="6" w:space="0" w:color="E0E0E2"/>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A5F597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全国1</w:t>
            </w:r>
            <w:r>
              <w:rPr>
                <w:rFonts w:ascii="宋体" w:hAnsi="宋体" w:cs="宋体"/>
                <w:color w:val="000000"/>
                <w:kern w:val="0"/>
                <w:sz w:val="21"/>
                <w:szCs w:val="21"/>
              </w:rPr>
              <w:t>70</w:t>
            </w:r>
            <w:r>
              <w:rPr>
                <w:rFonts w:ascii="宋体" w:hAnsi="宋体" w:cs="宋体" w:hint="eastAsia"/>
                <w:color w:val="000000"/>
                <w:kern w:val="0"/>
                <w:sz w:val="21"/>
                <w:szCs w:val="21"/>
              </w:rPr>
              <w:t>个高新区企业主要经济指标和</w:t>
            </w:r>
            <w:r>
              <w:rPr>
                <w:rFonts w:ascii="宋体" w:hAnsi="宋体" w:cs="宋体"/>
                <w:color w:val="000000"/>
                <w:kern w:val="0"/>
                <w:sz w:val="21"/>
                <w:szCs w:val="21"/>
              </w:rPr>
              <w:t>R&amp;D活动</w:t>
            </w:r>
            <w:r>
              <w:rPr>
                <w:rFonts w:ascii="宋体" w:hAnsi="宋体" w:cs="宋体" w:hint="eastAsia"/>
                <w:color w:val="000000"/>
                <w:kern w:val="0"/>
                <w:sz w:val="21"/>
                <w:szCs w:val="21"/>
              </w:rPr>
              <w:t>相关统计数据，数据起始于2</w:t>
            </w:r>
            <w:r>
              <w:rPr>
                <w:rFonts w:ascii="宋体" w:hAnsi="宋体" w:cs="宋体"/>
                <w:color w:val="000000"/>
                <w:kern w:val="0"/>
                <w:sz w:val="21"/>
                <w:szCs w:val="21"/>
              </w:rPr>
              <w:t>007</w:t>
            </w:r>
            <w:r>
              <w:rPr>
                <w:rFonts w:ascii="宋体" w:hAnsi="宋体" w:cs="宋体" w:hint="eastAsia"/>
                <w:color w:val="000000"/>
                <w:kern w:val="0"/>
                <w:sz w:val="21"/>
                <w:szCs w:val="21"/>
              </w:rPr>
              <w:t>年。</w:t>
            </w:r>
          </w:p>
        </w:tc>
      </w:tr>
      <w:tr w:rsidR="00B5667D" w14:paraId="32E404E4" w14:textId="77777777">
        <w:trPr>
          <w:tblCellSpacing w:w="0" w:type="dxa"/>
          <w:jc w:val="center"/>
        </w:trPr>
        <w:tc>
          <w:tcPr>
            <w:tcW w:w="1283" w:type="pct"/>
            <w:tcBorders>
              <w:top w:val="single" w:sz="6" w:space="0" w:color="E0E0E2"/>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4142C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年度（分软件园）</w:t>
            </w:r>
          </w:p>
        </w:tc>
        <w:tc>
          <w:tcPr>
            <w:tcW w:w="3717" w:type="pct"/>
            <w:tcBorders>
              <w:top w:val="single" w:sz="6" w:space="0" w:color="E0E0E2"/>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50599A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全国4</w:t>
            </w:r>
            <w:r>
              <w:rPr>
                <w:rFonts w:ascii="宋体" w:hAnsi="宋体" w:cs="宋体"/>
                <w:color w:val="000000"/>
                <w:kern w:val="0"/>
                <w:sz w:val="21"/>
                <w:szCs w:val="21"/>
              </w:rPr>
              <w:t>0</w:t>
            </w:r>
            <w:r>
              <w:rPr>
                <w:rFonts w:ascii="宋体" w:hAnsi="宋体" w:cs="宋体" w:hint="eastAsia"/>
                <w:color w:val="000000"/>
                <w:kern w:val="0"/>
                <w:sz w:val="21"/>
                <w:szCs w:val="21"/>
              </w:rPr>
              <w:t>多个软件产业基地场地、从业人员、软件人员分布、收入、出口和利税、科技活动经费筹集以及研发支出方面统计数据，数据起始于2</w:t>
            </w:r>
            <w:r>
              <w:rPr>
                <w:rFonts w:ascii="宋体" w:hAnsi="宋体" w:cs="宋体"/>
                <w:color w:val="000000"/>
                <w:kern w:val="0"/>
                <w:sz w:val="21"/>
                <w:szCs w:val="21"/>
              </w:rPr>
              <w:t>007</w:t>
            </w:r>
            <w:r>
              <w:rPr>
                <w:rFonts w:ascii="宋体" w:hAnsi="宋体" w:cs="宋体" w:hint="eastAsia"/>
                <w:color w:val="000000"/>
                <w:kern w:val="0"/>
                <w:sz w:val="21"/>
                <w:szCs w:val="21"/>
              </w:rPr>
              <w:t>年。</w:t>
            </w:r>
          </w:p>
        </w:tc>
      </w:tr>
    </w:tbl>
    <w:p w14:paraId="709C7046" w14:textId="77777777" w:rsidR="00B5667D" w:rsidRDefault="00856B53">
      <w:pPr>
        <w:widowControl/>
        <w:shd w:val="clear" w:color="auto" w:fill="FFFFFF"/>
        <w:spacing w:before="156" w:after="156" w:line="412" w:lineRule="atLeast"/>
        <w:ind w:firstLine="460"/>
        <w:jc w:val="left"/>
        <w:rPr>
          <w:rFonts w:cs="宋体"/>
          <w:color w:val="666666"/>
          <w:kern w:val="0"/>
          <w:sz w:val="23"/>
          <w:szCs w:val="23"/>
        </w:rPr>
      </w:pPr>
      <w:r>
        <w:rPr>
          <w:rFonts w:cs="宋体" w:hint="eastAsia"/>
          <w:color w:val="000000"/>
          <w:kern w:val="0"/>
          <w:sz w:val="23"/>
          <w:szCs w:val="23"/>
        </w:rPr>
        <w:t> </w:t>
      </w:r>
    </w:p>
    <w:tbl>
      <w:tblPr>
        <w:tblW w:w="5382" w:type="pct"/>
        <w:jc w:val="center"/>
        <w:tblCellSpacing w:w="0" w:type="dxa"/>
        <w:shd w:val="clear" w:color="auto" w:fill="FFFFFF"/>
        <w:tblCellMar>
          <w:left w:w="0" w:type="dxa"/>
          <w:right w:w="0" w:type="dxa"/>
        </w:tblCellMar>
        <w:tblLook w:val="04A0" w:firstRow="1" w:lastRow="0" w:firstColumn="1" w:lastColumn="0" w:noHBand="0" w:noVBand="1"/>
      </w:tblPr>
      <w:tblGrid>
        <w:gridCol w:w="2290"/>
        <w:gridCol w:w="6633"/>
      </w:tblGrid>
      <w:tr w:rsidR="00B5667D" w14:paraId="4F14D7F9" w14:textId="77777777">
        <w:trPr>
          <w:tblCellSpacing w:w="0" w:type="dxa"/>
          <w:jc w:val="center"/>
        </w:trPr>
        <w:tc>
          <w:tcPr>
            <w:tcW w:w="1283" w:type="pct"/>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C8C1847"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维度情况</w:t>
            </w:r>
          </w:p>
        </w:tc>
        <w:tc>
          <w:tcPr>
            <w:tcW w:w="3717" w:type="pct"/>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58C3687"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维度具体内容</w:t>
            </w:r>
          </w:p>
        </w:tc>
      </w:tr>
      <w:tr w:rsidR="00B5667D" w14:paraId="762A5E61"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AE39C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Time-时间</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FEA9A3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年度数据，起始于1953年</w:t>
            </w:r>
          </w:p>
        </w:tc>
      </w:tr>
      <w:tr w:rsidR="00B5667D" w14:paraId="3ABF6C84"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73B6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Classify-类别</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3AE7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包括研究生、普通本科、普通专科等； 4</w:t>
            </w:r>
            <w:r>
              <w:rPr>
                <w:rFonts w:ascii="宋体" w:hAnsi="宋体" w:cs="宋体"/>
                <w:color w:val="000000"/>
                <w:kern w:val="0"/>
                <w:sz w:val="21"/>
                <w:szCs w:val="21"/>
              </w:rPr>
              <w:t>0</w:t>
            </w:r>
            <w:r>
              <w:rPr>
                <w:rFonts w:ascii="宋体" w:hAnsi="宋体" w:cs="宋体" w:hint="eastAsia"/>
                <w:color w:val="000000"/>
                <w:kern w:val="0"/>
                <w:sz w:val="21"/>
                <w:szCs w:val="21"/>
              </w:rPr>
              <w:t>多个软件园； 1</w:t>
            </w:r>
            <w:r>
              <w:rPr>
                <w:rFonts w:ascii="宋体" w:hAnsi="宋体" w:cs="宋体"/>
                <w:color w:val="000000"/>
                <w:kern w:val="0"/>
                <w:sz w:val="21"/>
                <w:szCs w:val="21"/>
              </w:rPr>
              <w:t>70</w:t>
            </w:r>
            <w:r>
              <w:rPr>
                <w:rFonts w:ascii="宋体" w:hAnsi="宋体" w:cs="宋体" w:hint="eastAsia"/>
                <w:color w:val="000000"/>
                <w:kern w:val="0"/>
                <w:sz w:val="21"/>
                <w:szCs w:val="21"/>
              </w:rPr>
              <w:t>多个高新区</w:t>
            </w:r>
          </w:p>
        </w:tc>
      </w:tr>
      <w:tr w:rsidR="00B5667D" w14:paraId="23E7EB18"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CB2C8A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Regions-地区</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1C8EAE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包括全国31个省市自治区、5个计划单列市、1</w:t>
            </w:r>
            <w:r>
              <w:rPr>
                <w:rFonts w:ascii="宋体" w:hAnsi="宋体" w:cs="宋体"/>
                <w:color w:val="000000"/>
                <w:kern w:val="0"/>
                <w:sz w:val="21"/>
                <w:szCs w:val="21"/>
              </w:rPr>
              <w:t>0</w:t>
            </w:r>
            <w:r>
              <w:rPr>
                <w:rFonts w:ascii="宋体" w:hAnsi="宋体" w:cs="宋体" w:hint="eastAsia"/>
                <w:color w:val="000000"/>
                <w:kern w:val="0"/>
                <w:sz w:val="21"/>
                <w:szCs w:val="21"/>
              </w:rPr>
              <w:t>个副省级城市、重庆测绘院、国家基础地理信息中心等</w:t>
            </w:r>
          </w:p>
        </w:tc>
      </w:tr>
      <w:tr w:rsidR="00B5667D" w14:paraId="1428AA53"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332CF6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Countries-国家</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F4AD06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全球90多个国家和地区</w:t>
            </w:r>
          </w:p>
        </w:tc>
      </w:tr>
      <w:tr w:rsidR="00B5667D" w14:paraId="7FE96640"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71AF5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Industries-行业      </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04987B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200多个国民经济行业</w:t>
            </w:r>
          </w:p>
        </w:tc>
      </w:tr>
      <w:tr w:rsidR="00B5667D" w14:paraId="51A08F5E" w14:textId="77777777">
        <w:trPr>
          <w:tblCellSpacing w:w="0" w:type="dxa"/>
          <w:jc w:val="center"/>
        </w:trPr>
        <w:tc>
          <w:tcPr>
            <w:tcW w:w="1283"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804AA7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Indicators-指标</w:t>
            </w:r>
          </w:p>
        </w:tc>
        <w:tc>
          <w:tcPr>
            <w:tcW w:w="3717"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60CBC4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综合、社会经济基本情况、规模以上工业企业、大中型工业企业、研究与开发机构、高等学校科技活动、高技术产业、国家科技计划、科技活动成果、科技服务、火炬计划、科技进步统计监测等</w:t>
            </w:r>
          </w:p>
        </w:tc>
      </w:tr>
    </w:tbl>
    <w:p w14:paraId="17A8E83C" w14:textId="77777777" w:rsidR="00B5667D" w:rsidRDefault="00856B53">
      <w:pPr>
        <w:widowControl/>
        <w:shd w:val="clear" w:color="auto" w:fill="FFFFFF"/>
        <w:spacing w:before="156" w:after="156" w:line="412" w:lineRule="atLeast"/>
        <w:ind w:firstLine="460"/>
        <w:jc w:val="left"/>
        <w:rPr>
          <w:rFonts w:cs="宋体"/>
          <w:color w:val="666666"/>
          <w:kern w:val="0"/>
          <w:sz w:val="23"/>
          <w:szCs w:val="23"/>
        </w:rPr>
      </w:pPr>
      <w:r>
        <w:rPr>
          <w:rFonts w:cs="宋体" w:hint="eastAsia"/>
          <w:color w:val="000000"/>
          <w:kern w:val="0"/>
          <w:sz w:val="23"/>
          <w:szCs w:val="23"/>
        </w:rPr>
        <w:t> </w:t>
      </w:r>
    </w:p>
    <w:tbl>
      <w:tblPr>
        <w:tblW w:w="5210" w:type="pct"/>
        <w:jc w:val="center"/>
        <w:tblCellSpacing w:w="0" w:type="dxa"/>
        <w:shd w:val="clear" w:color="auto" w:fill="FFFFFF"/>
        <w:tblCellMar>
          <w:left w:w="0" w:type="dxa"/>
          <w:right w:w="0" w:type="dxa"/>
        </w:tblCellMar>
        <w:tblLook w:val="04A0" w:firstRow="1" w:lastRow="0" w:firstColumn="1" w:lastColumn="0" w:noHBand="0" w:noVBand="1"/>
      </w:tblPr>
      <w:tblGrid>
        <w:gridCol w:w="2289"/>
        <w:gridCol w:w="6349"/>
      </w:tblGrid>
      <w:tr w:rsidR="00B5667D" w14:paraId="173440BD" w14:textId="77777777">
        <w:trPr>
          <w:tblCellSpacing w:w="0" w:type="dxa"/>
          <w:jc w:val="center"/>
        </w:trPr>
        <w:tc>
          <w:tcPr>
            <w:tcW w:w="1325" w:type="pct"/>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5E20C87"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lastRenderedPageBreak/>
              <w:t>指标大项</w:t>
            </w:r>
          </w:p>
        </w:tc>
        <w:tc>
          <w:tcPr>
            <w:tcW w:w="3675" w:type="pct"/>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C0782DE"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大项指标包含内容</w:t>
            </w:r>
          </w:p>
        </w:tc>
      </w:tr>
      <w:tr w:rsidR="00B5667D" w14:paraId="64DC4DC3" w14:textId="77777777">
        <w:trPr>
          <w:tblCellSpacing w:w="0" w:type="dxa"/>
          <w:jc w:val="center"/>
        </w:trPr>
        <w:tc>
          <w:tcPr>
            <w:tcW w:w="1325"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AA44E1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3675"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C5430A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最近五年内科技进步贡献率、研究与试验发展（R&amp;D）人员全时当量、国家财政科技支出、公有经济企事业单位专业技术人员、中国科学院院士和中国工程院院士、大学生研究生专业技术人员等</w:t>
            </w:r>
          </w:p>
        </w:tc>
      </w:tr>
      <w:tr w:rsidR="00B5667D" w14:paraId="24144B91" w14:textId="77777777">
        <w:trPr>
          <w:tblCellSpacing w:w="0" w:type="dxa"/>
          <w:jc w:val="center"/>
        </w:trPr>
        <w:tc>
          <w:tcPr>
            <w:tcW w:w="1325"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2A027C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社会经济基本情况</w:t>
            </w:r>
          </w:p>
        </w:tc>
        <w:tc>
          <w:tcPr>
            <w:tcW w:w="3675"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522D36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工业基本情况、农业基本情况、国民经济主要指标、环境污染与治理、人口与人民物质文化生活等</w:t>
            </w:r>
          </w:p>
        </w:tc>
      </w:tr>
      <w:tr w:rsidR="00B5667D" w14:paraId="3376DF36" w14:textId="77777777">
        <w:trPr>
          <w:tblCellSpacing w:w="0" w:type="dxa"/>
          <w:jc w:val="center"/>
        </w:trPr>
        <w:tc>
          <w:tcPr>
            <w:tcW w:w="1325"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9A3C1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w:t>
            </w:r>
          </w:p>
        </w:tc>
        <w:tc>
          <w:tcPr>
            <w:tcW w:w="3675"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A52BF0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企业、研究与实验发展（R&amp;D）活动、企业办R&amp;D机构、新产品开发及生产、专利、技术获取和技术改造等</w:t>
            </w:r>
          </w:p>
        </w:tc>
      </w:tr>
      <w:tr w:rsidR="00B5667D" w14:paraId="5B344B31" w14:textId="77777777">
        <w:trPr>
          <w:tblCellSpacing w:w="0" w:type="dxa"/>
          <w:jc w:val="center"/>
        </w:trPr>
        <w:tc>
          <w:tcPr>
            <w:tcW w:w="1325"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25DDD8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大中型工业企业</w:t>
            </w:r>
          </w:p>
        </w:tc>
        <w:tc>
          <w:tcPr>
            <w:tcW w:w="3675"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60865C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企业、研究与实验发展（R&amp;D）活动、企业办R&amp;D机构、新产品开发及生产、专利、技术获取和技术改造等</w:t>
            </w:r>
          </w:p>
        </w:tc>
      </w:tr>
      <w:tr w:rsidR="00B5667D" w14:paraId="102737F4" w14:textId="77777777">
        <w:trPr>
          <w:tblCellSpacing w:w="0" w:type="dxa"/>
          <w:jc w:val="center"/>
        </w:trPr>
        <w:tc>
          <w:tcPr>
            <w:tcW w:w="1325"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358BD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研究与开发机构</w:t>
            </w:r>
          </w:p>
        </w:tc>
        <w:tc>
          <w:tcPr>
            <w:tcW w:w="3675"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142864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机构数、研究与试验发展（R&amp;D）投入、研究与试验发展（R&amp;D）项目（课题）、按来源和合作形式分研究与试验发展（R&amp;D）课题、按隶属和学科分类、科技产出及成果等</w:t>
            </w:r>
          </w:p>
        </w:tc>
      </w:tr>
      <w:tr w:rsidR="00B5667D" w14:paraId="5ED5F6E0" w14:textId="77777777">
        <w:trPr>
          <w:tblCellSpacing w:w="0" w:type="dxa"/>
          <w:jc w:val="center"/>
        </w:trPr>
        <w:tc>
          <w:tcPr>
            <w:tcW w:w="1325"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B9A56C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高等学校科技活动</w:t>
            </w:r>
          </w:p>
        </w:tc>
        <w:tc>
          <w:tcPr>
            <w:tcW w:w="3675"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B008A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高等学校、研究与试验发展（R&amp;D）投入、研究与试验发展（R&amp;D）项目（课题）、科技产出及成果等</w:t>
            </w:r>
          </w:p>
        </w:tc>
      </w:tr>
      <w:tr w:rsidR="00B5667D" w14:paraId="72676C1A" w14:textId="77777777">
        <w:trPr>
          <w:tblCellSpacing w:w="0" w:type="dxa"/>
          <w:jc w:val="center"/>
        </w:trPr>
        <w:tc>
          <w:tcPr>
            <w:tcW w:w="1325"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16CE75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高技术产业</w:t>
            </w:r>
          </w:p>
        </w:tc>
        <w:tc>
          <w:tcPr>
            <w:tcW w:w="3675"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9F3A0A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高技术产业、高技术产品进出口贸易、高技术产品工业制成品初级产品的进出口贸易额等</w:t>
            </w:r>
          </w:p>
        </w:tc>
      </w:tr>
      <w:tr w:rsidR="00B5667D" w14:paraId="0DD3710E" w14:textId="77777777">
        <w:trPr>
          <w:tblCellSpacing w:w="0" w:type="dxa"/>
          <w:jc w:val="center"/>
        </w:trPr>
        <w:tc>
          <w:tcPr>
            <w:tcW w:w="1325"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4AB133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国家科技计划</w:t>
            </w:r>
          </w:p>
        </w:tc>
        <w:tc>
          <w:tcPr>
            <w:tcW w:w="3675"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20BE81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国家主要科技计划经费、国家科技支撑计划/国家科技攻关计划中央财政拨款、973计划中央拨款、国家产业化计划项目实施、创业风险投资等</w:t>
            </w:r>
          </w:p>
        </w:tc>
      </w:tr>
      <w:tr w:rsidR="00B5667D" w14:paraId="597D417A" w14:textId="77777777">
        <w:trPr>
          <w:tblCellSpacing w:w="0" w:type="dxa"/>
          <w:jc w:val="center"/>
        </w:trPr>
        <w:tc>
          <w:tcPr>
            <w:tcW w:w="1325" w:type="pct"/>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A4F07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科技活动成果</w:t>
            </w:r>
          </w:p>
        </w:tc>
        <w:tc>
          <w:tcPr>
            <w:tcW w:w="3675" w:type="pct"/>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9AAD36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国内外三种专利申请受理数、国内外三种专利申请授权数、国外主要检索工具收录我国论文总数及在世界上的位置、重大科技成果、国家级科技奖励、国外技术引进合同等</w:t>
            </w:r>
          </w:p>
        </w:tc>
      </w:tr>
      <w:tr w:rsidR="00B5667D" w14:paraId="46DB18B0" w14:textId="77777777">
        <w:trPr>
          <w:trHeight w:val="345"/>
          <w:tblCellSpacing w:w="0" w:type="dxa"/>
          <w:jc w:val="center"/>
        </w:trPr>
        <w:tc>
          <w:tcPr>
            <w:tcW w:w="1325" w:type="pct"/>
            <w:tcBorders>
              <w:top w:val="single" w:sz="6" w:space="0" w:color="E0E0E2"/>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545D9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科技服务</w:t>
            </w:r>
          </w:p>
        </w:tc>
        <w:tc>
          <w:tcPr>
            <w:tcW w:w="3675" w:type="pct"/>
            <w:tcBorders>
              <w:top w:val="single" w:sz="6" w:space="0" w:color="E0E0E2"/>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3B44C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全国气象部门、海洋监测调查、国家标准计量、地方标准质量监督、国际科技合作项目、中国科协系统科技活动等</w:t>
            </w:r>
          </w:p>
        </w:tc>
      </w:tr>
      <w:tr w:rsidR="00B5667D" w14:paraId="0263C620" w14:textId="77777777">
        <w:trPr>
          <w:trHeight w:val="345"/>
          <w:tblCellSpacing w:w="0" w:type="dxa"/>
          <w:jc w:val="center"/>
        </w:trPr>
        <w:tc>
          <w:tcPr>
            <w:tcW w:w="1325" w:type="pct"/>
            <w:tcBorders>
              <w:top w:val="single" w:sz="6" w:space="0" w:color="E0E0E2"/>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E4EF6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火炬计划</w:t>
            </w:r>
          </w:p>
        </w:tc>
        <w:tc>
          <w:tcPr>
            <w:tcW w:w="3675" w:type="pct"/>
            <w:tcBorders>
              <w:top w:val="single" w:sz="6" w:space="0" w:color="E0E0E2"/>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65628B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国家高新技术开发区、高新技术企业、科技企业孵化器、众创空间、国家大学科技园、国家火炬软件产业基地、国家火炬特色产业基地、创新型产业集群、技术市场、生产力促进中心等</w:t>
            </w:r>
          </w:p>
        </w:tc>
      </w:tr>
    </w:tbl>
    <w:p w14:paraId="48B47977" w14:textId="77777777" w:rsidR="00B5667D" w:rsidRDefault="00B5667D">
      <w:pPr>
        <w:spacing w:before="156" w:after="156"/>
        <w:ind w:firstLine="480"/>
      </w:pPr>
    </w:p>
    <w:p w14:paraId="4EA49AC8" w14:textId="77777777" w:rsidR="00B5667D" w:rsidRDefault="00856B53">
      <w:pPr>
        <w:pStyle w:val="3"/>
        <w:spacing w:before="156" w:after="156"/>
        <w:ind w:firstLine="482"/>
      </w:pPr>
      <w:bookmarkStart w:id="80" w:name="_Toc142300801"/>
      <w:r>
        <w:rPr>
          <w:rFonts w:hint="eastAsia"/>
        </w:rPr>
        <w:lastRenderedPageBreak/>
        <w:t>2</w:t>
      </w:r>
      <w:r>
        <w:t xml:space="preserve">.2 </w:t>
      </w:r>
      <w:hyperlink r:id="rId15" w:history="1">
        <w:r>
          <w:t>中国能源数据库（</w:t>
        </w:r>
        <w:r>
          <w:t>China Energy Database</w:t>
        </w:r>
        <w:r>
          <w:t>）</w:t>
        </w:r>
        <w:bookmarkEnd w:id="80"/>
      </w:hyperlink>
    </w:p>
    <w:p w14:paraId="1BD2BF41"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中国能源数据库，数据来源于国家统计局，是全面反映中国能源建设、生产、消费、供需平衡的综合数据库。主要指标涵盖：综合情况、能源建设、能源生产、能源消费、全国能源平衡表、地区能源平衡表、港澳台地区能源数据。数据起始于1980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C9D5BF7"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EFFD6D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7E2A33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8AA2E0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BDDCF6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76B410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全国能源建设，能源生产，能源消费，中国能源平衡表（标准量），各类能源平衡表以及港澳台主要能源的年度数据。</w:t>
            </w:r>
          </w:p>
        </w:tc>
      </w:tr>
      <w:tr w:rsidR="00B5667D" w14:paraId="2D63859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3B50B9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389ED5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全国31省（自治区、直辖市）能源建设，能源生产，能源消费，中国能源平衡表（实物量），主要污染物排放的年度数据。</w:t>
            </w:r>
          </w:p>
        </w:tc>
      </w:tr>
      <w:tr w:rsidR="00B5667D" w14:paraId="0BD08CE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E07C6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B53E04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农林牧渔业、工业、建筑业和生活消费等行业的终端能源消费和各类能源消费的年度数据。</w:t>
            </w:r>
          </w:p>
        </w:tc>
      </w:tr>
    </w:tbl>
    <w:p w14:paraId="5AB9D32E" w14:textId="77777777" w:rsidR="00B5667D" w:rsidRDefault="00B5667D">
      <w:pPr>
        <w:widowControl/>
        <w:spacing w:beforeLines="0" w:before="0" w:afterLines="0" w:after="0" w:line="412" w:lineRule="atLeast"/>
        <w:ind w:firstLineChars="0" w:firstLine="0"/>
        <w:jc w:val="left"/>
        <w:rPr>
          <w:rFonts w:ascii="宋体" w:hAnsi="宋体" w:cs="宋体"/>
          <w:color w:val="000000"/>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29CD271"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5E7691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9B6BDD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0C4CD2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54218E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3C17C2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数据起始于1980年。</w:t>
            </w:r>
          </w:p>
        </w:tc>
      </w:tr>
      <w:tr w:rsidR="00B5667D" w14:paraId="5C53D61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8FECA4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1A2C45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全国，31省（自治区、直辖市），港澳特别行政区及台湾。</w:t>
            </w:r>
          </w:p>
        </w:tc>
      </w:tr>
      <w:tr w:rsidR="00B5667D" w14:paraId="42D028E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749690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4EA9A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综合，能源生产，能源建设，能源消费，全国能源平衡表，地区能源平衡表，港澳台地区能源等。</w:t>
            </w:r>
          </w:p>
        </w:tc>
      </w:tr>
      <w:tr w:rsidR="00B5667D" w14:paraId="6AF4D25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6BE75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3B03BD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农林牧渔业，工业，建筑业，交通运输、仓储和邮政业，批发、零售业和住宿、餐饮业，其他行业以及生活消费。</w:t>
            </w:r>
          </w:p>
        </w:tc>
      </w:tr>
    </w:tbl>
    <w:p w14:paraId="4D354923" w14:textId="77777777" w:rsidR="00B5667D" w:rsidRDefault="00856B53">
      <w:pPr>
        <w:widowControl/>
        <w:spacing w:beforeLines="0" w:before="0" w:afterLines="0" w:after="0" w:line="412" w:lineRule="atLeast"/>
        <w:ind w:firstLineChars="0" w:firstLine="48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7649500"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043AA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EE30C8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3B4901C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8B4E17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E39679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生产、消费与国民经济增长速度，国民经济和能源经济主要指标，平均每万元国内生产总值能源消费量，能源加工转换效率，人均能源生产量和消费量，人均生活用能量，年末交通运输设备拥有量、主要能源品种进、出口量，主要高耗能产品的进、出口量，主要污染物排放等。</w:t>
            </w:r>
          </w:p>
        </w:tc>
      </w:tr>
      <w:tr w:rsidR="00B5667D" w14:paraId="2AD578C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AD4E50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能源建设</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464672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国有经济能源工业固定资产投资，国有经济煤炭采选业固定资产投资，能源工业投资，煤炭采选业投资等。</w:t>
            </w:r>
          </w:p>
        </w:tc>
      </w:tr>
      <w:tr w:rsidR="00B5667D" w14:paraId="363CA02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A86C2E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能源生产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EEF1D1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一次能源生产量和构成，各类能源生产量，城市天然气供应情况，城市人工煤气供应情况，城市液化石油气供应情况，城市集中供热情况。</w:t>
            </w:r>
          </w:p>
        </w:tc>
      </w:tr>
      <w:tr w:rsidR="00B5667D" w14:paraId="1AAA2AE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ED9B27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能源消费</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0A164F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能源消费总量和构成，工业终端能源消费（实物量），工业终端能源消费（标准量），各类能源消费总量，农村非商品能源生活消费。</w:t>
            </w:r>
          </w:p>
        </w:tc>
      </w:tr>
      <w:tr w:rsidR="00B5667D" w14:paraId="2272DC8E" w14:textId="77777777">
        <w:trPr>
          <w:trHeight w:val="78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3B852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能源平衡表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F6F0DD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中国能源平衡表（实物量），中国能源平衡表（标准量），各类能源平衡表，各地区能源平衡表。</w:t>
            </w:r>
          </w:p>
        </w:tc>
      </w:tr>
      <w:tr w:rsidR="00B5667D" w14:paraId="557BE1FA" w14:textId="77777777">
        <w:trPr>
          <w:trHeight w:val="70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B83F93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港澳台地区能源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0FBC33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香港主要能源及相关指标，澳门主要能源及相关指标，台湾主要能源及相关指标，香港电力和煤气消费量，香港油产品留用量，澳门能源平衡表，台湾分行业电力消费量等。</w:t>
            </w:r>
          </w:p>
        </w:tc>
      </w:tr>
    </w:tbl>
    <w:p w14:paraId="0C990FFD" w14:textId="77777777" w:rsidR="00B5667D" w:rsidRDefault="00B5667D">
      <w:pPr>
        <w:spacing w:before="156" w:after="156"/>
        <w:ind w:firstLineChars="0" w:firstLine="0"/>
        <w:rPr>
          <w:rFonts w:ascii="宋体" w:hAnsi="宋体"/>
          <w:sz w:val="21"/>
          <w:szCs w:val="21"/>
        </w:rPr>
      </w:pPr>
    </w:p>
    <w:p w14:paraId="67070585" w14:textId="77777777" w:rsidR="00B5667D" w:rsidRDefault="00856B53">
      <w:pPr>
        <w:pStyle w:val="3"/>
        <w:spacing w:before="156" w:after="156"/>
        <w:ind w:firstLine="482"/>
      </w:pPr>
      <w:bookmarkStart w:id="81" w:name="_Toc142300802"/>
      <w:r>
        <w:t xml:space="preserve">2.3 </w:t>
      </w:r>
      <w:hyperlink r:id="rId16" w:history="1">
        <w:r>
          <w:rPr>
            <w:rFonts w:hint="eastAsia"/>
          </w:rPr>
          <w:t>中国煤炭数据库（</w:t>
        </w:r>
        <w:r>
          <w:t>China Coal Database</w:t>
        </w:r>
        <w:r>
          <w:rPr>
            <w:rFonts w:hint="eastAsia"/>
          </w:rPr>
          <w:t>）</w:t>
        </w:r>
        <w:bookmarkEnd w:id="81"/>
      </w:hyperlink>
    </w:p>
    <w:p w14:paraId="136BAA64" w14:textId="77777777" w:rsidR="00B5667D" w:rsidRDefault="00856B53">
      <w:pPr>
        <w:widowControl/>
        <w:spacing w:beforeLines="0" w:before="120" w:afterLines="0" w:after="120"/>
        <w:ind w:firstLineChars="0" w:firstLine="482"/>
        <w:jc w:val="left"/>
        <w:rPr>
          <w:rFonts w:ascii="宋体" w:hAnsi="宋体" w:cs="宋体"/>
          <w:kern w:val="0"/>
          <w:sz w:val="21"/>
          <w:szCs w:val="21"/>
        </w:rPr>
      </w:pPr>
      <w:r>
        <w:rPr>
          <w:rFonts w:ascii="宋体" w:hAnsi="宋体" w:cs="宋体" w:hint="eastAsia"/>
          <w:color w:val="000000"/>
          <w:kern w:val="0"/>
          <w:sz w:val="21"/>
          <w:szCs w:val="21"/>
        </w:rPr>
        <w:t>中国煤炭数据库，数据来源于中国煤炭运销协会。此数据库提供了煤炭生产、运输、消费、价格及相关行业的数据，全面、详细的反映了煤炭市场的变化及各项指标水平。指标涵盖煤炭开采、煤炭产量、煤炭消费、煤炭进出口、煤炭平衡、煤炭采选企业主要经济指标、煤炭运输、煤炭投资；电力行业、钢焦行业、化工行业、建筑行业等相关行业的产量、进出口及库存等方面指标。数据起始于1989年。</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9768804"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474877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57D782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子库内容</w:t>
            </w:r>
          </w:p>
        </w:tc>
      </w:tr>
      <w:tr w:rsidR="00B5667D" w14:paraId="043220A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34CEF3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月度（相关行业）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823B8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涵盖煤炭原煤产量、各煤种产量、国际产量、商品煤消费量、国际煤炭消费量、煤炭采选企业的主要经济指标、煤炭开采规模、开采能力、进口、出口、煤炭平衡等指标</w:t>
            </w:r>
          </w:p>
        </w:tc>
      </w:tr>
      <w:tr w:rsidR="00B5667D" w14:paraId="1EC9928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21C720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月度（相关行业）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84E4C1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涵盖煤炭行业的价格、产量、销量、运输及进出口；电力行业的产量、消费、供电量及投资；钢焦行业的产量、进</w:t>
            </w:r>
            <w:r>
              <w:rPr>
                <w:rFonts w:ascii="宋体" w:hAnsi="宋体" w:cs="宋体" w:hint="eastAsia"/>
                <w:color w:val="000000"/>
                <w:kern w:val="0"/>
                <w:sz w:val="21"/>
                <w:szCs w:val="21"/>
              </w:rPr>
              <w:lastRenderedPageBreak/>
              <w:t>出口；化工行业各化工产品的产量、建筑行业的产量等指标</w:t>
            </w:r>
          </w:p>
        </w:tc>
      </w:tr>
      <w:tr w:rsidR="00B5667D" w14:paraId="2D01BCD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6080BA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月度（分省相关行业）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DB3FD1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涵盖煤炭行业的价格、产量、销量、投资及库存；发电量；钢焦行业的产量及进出口；化工行业各化工产品的产量；建筑行业的产量等指标</w:t>
            </w:r>
          </w:p>
        </w:tc>
      </w:tr>
      <w:tr w:rsidR="00B5667D" w14:paraId="18CDCE7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6B566D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月度（煤炭商品进出口）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836C91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煤炭进/出口金额、进/出口数量、进/出口单价</w:t>
            </w:r>
          </w:p>
        </w:tc>
      </w:tr>
    </w:tbl>
    <w:p w14:paraId="2A76E49B"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55D577B"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E2CD05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840B49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维度内容</w:t>
            </w:r>
          </w:p>
        </w:tc>
      </w:tr>
      <w:tr w:rsidR="00B5667D" w14:paraId="1837ABF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8F1D3D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059986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年度数据起始于2000年，月度起始于1989年1月</w:t>
            </w:r>
          </w:p>
        </w:tc>
      </w:tr>
      <w:tr w:rsidR="00B5667D" w14:paraId="67F9609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ACBE2D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ACA24F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煤炭开采、煤炭产量、煤炭消费、煤炭进出口、煤炭平衡、煤炭采选企业主要经济指标、煤炭运输、煤炭投资、煤炭价格；电力行业、钢焦行业、化工行业、建筑行业等相关行业的产量、进出口及库存等指标</w:t>
            </w:r>
          </w:p>
        </w:tc>
      </w:tr>
      <w:tr w:rsidR="00B5667D" w14:paraId="5428B9D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4FC401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C34E45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w:t>
            </w:r>
          </w:p>
        </w:tc>
      </w:tr>
      <w:tr w:rsidR="00B5667D" w14:paraId="3EC9E75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96E5DF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商品类型</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A16FBE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无烟煤、炼焦煤、其他烟煤、褐煤、其他煤、型煤、焦炭及半焦炭</w:t>
            </w:r>
          </w:p>
        </w:tc>
      </w:tr>
      <w:tr w:rsidR="00B5667D" w14:paraId="01AB975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2BBDC9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贸易方式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C09DE8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一般贸易、保税监管场所进出境货物、特殊监管区域物流货物、边境小额贸易、对外承包工程出口货物、保税仓库进出境货物、保税区仓储转口货物、易货贸易、外商投资企业作为投资进口的设备、物品、进料加工、其它</w:t>
            </w:r>
          </w:p>
        </w:tc>
      </w:tr>
      <w:tr w:rsidR="00B5667D" w14:paraId="47CB3D8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ED9054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运输方式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6AD0CA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江海运输、铁路运输、汽车运输、水路运输、航空运输、公路运输、其它运输</w:t>
            </w:r>
          </w:p>
        </w:tc>
      </w:tr>
      <w:tr w:rsidR="00B5667D" w14:paraId="29BD5CF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B05571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目的国/来源国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EAD36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世界90个主要煤炭进出口贸易国家、地区</w:t>
            </w:r>
          </w:p>
        </w:tc>
      </w:tr>
      <w:tr w:rsidR="00B5667D" w14:paraId="6F0EE6E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0A4CA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报关口岸</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CEBD9C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国内38个报关口岸</w:t>
            </w:r>
          </w:p>
        </w:tc>
      </w:tr>
      <w:tr w:rsidR="00B5667D" w14:paraId="5C2FC49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9BC576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收发货地省份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971C21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国内29个省区</w:t>
            </w:r>
          </w:p>
        </w:tc>
      </w:tr>
    </w:tbl>
    <w:p w14:paraId="2F96E08E"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02190C6"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A31646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3E6965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大项内容</w:t>
            </w:r>
          </w:p>
        </w:tc>
      </w:tr>
      <w:tr w:rsidR="00B5667D" w14:paraId="1ABBAE2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2BBAC4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煤炭开采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4CC3FE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原煤开采建设规模、原煤开采施工规模、原煤开采新开工规模、原煤开采累计新增生产能力、原煤开采新增生产能力</w:t>
            </w:r>
          </w:p>
        </w:tc>
      </w:tr>
      <w:tr w:rsidR="00B5667D" w14:paraId="39D6BE3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D13C01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煤炭产量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9BE051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原煤产量、商品煤产量、动力煤产量、炼焦煤产量、无烟煤产量、褐煤产量、世界主要国家煤炭产量</w:t>
            </w:r>
          </w:p>
        </w:tc>
      </w:tr>
      <w:tr w:rsidR="00B5667D" w14:paraId="55FE217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E4C22E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煤炭消费</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9E44A2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商品煤消费量、世界煤炭总消费量、世界动力煤总消费量、世界炼焦煤总消费量</w:t>
            </w:r>
          </w:p>
        </w:tc>
      </w:tr>
      <w:tr w:rsidR="00B5667D" w14:paraId="08382E7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156EE3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煤炭进出口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EFE2E0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国内煤及褐煤进/出口数量、进/出口金额、世界主要国家的煤炭总进/出口量、动力煤进/出口量、炼焦煤总进/出口量</w:t>
            </w:r>
          </w:p>
        </w:tc>
      </w:tr>
      <w:tr w:rsidR="00B5667D" w14:paraId="4FEB403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E5B4AF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煤炭平衡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F58E23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煤炭可供量、煤能源消费量、煤平衡差额</w:t>
            </w:r>
          </w:p>
        </w:tc>
      </w:tr>
      <w:tr w:rsidR="00B5667D" w14:paraId="06036BA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F0AFE2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煤炭采选企业主要经济指标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3C41FC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煤炭采选业企业的单位数、工业销售产值、资产、负债、所有者权益、主营业务收入、主营业务成本、销售费用、财务费用、利息支出、营业利润、利润总额、亏损总额、企业应交所得税、本年应交增值税</w:t>
            </w:r>
          </w:p>
        </w:tc>
      </w:tr>
      <w:tr w:rsidR="00B5667D" w14:paraId="1BEFA36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C44FFF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煤炭运输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E1D7A7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铁路货物发运量、铁路煤炭发运量、铁路电煤发运量、国有重点煤矿发运量</w:t>
            </w:r>
          </w:p>
        </w:tc>
      </w:tr>
      <w:tr w:rsidR="00B5667D" w14:paraId="01E9B37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35CC2D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8ACA2A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煤炭采选业固定资产投资、煤炭采选业民间固定资产投资、全国固定资产投资</w:t>
            </w:r>
          </w:p>
        </w:tc>
      </w:tr>
      <w:tr w:rsidR="00B5667D" w14:paraId="5229990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D97D1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钢焦行业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43F799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焦炭产量、生铁产量、粗钢产量、钢材产量、铁矿石产量、港口铁矿石库存、焦炭及半焦炭进/出口、钢材进/出口、生铁进/出口</w:t>
            </w:r>
          </w:p>
        </w:tc>
      </w:tr>
      <w:tr w:rsidR="00B5667D" w14:paraId="0ECB9EA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0DFD02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电力行业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541F7C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总发电量、火力发电量、水力发电量、风力发电量、全社会用电量、城乡居民生活用电量、电厂发电设备容量、发电新增设备容量、全国供热量、全国供电量、全国售电量、电源基本建设投资完成额</w:t>
            </w:r>
          </w:p>
        </w:tc>
      </w:tr>
      <w:tr w:rsidR="00B5667D" w14:paraId="2DA2F58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492553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钢焦行业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CDB218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焦炭、生铁、粗钢、钢材、铁矿石的产量、进出口；港口铁矿石库存</w:t>
            </w:r>
          </w:p>
        </w:tc>
      </w:tr>
      <w:tr w:rsidR="00B5667D" w14:paraId="3F7C56E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FB193F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化工行业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A85F10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合成氨产量、化肥产量、尿素产量、纯碱产量、烧碱产量、电石产量</w:t>
            </w:r>
          </w:p>
        </w:tc>
      </w:tr>
      <w:tr w:rsidR="00B5667D" w14:paraId="1A3EFF7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01EF9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F53505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水泥产量、平板玻璃产量</w:t>
            </w:r>
          </w:p>
        </w:tc>
      </w:tr>
    </w:tbl>
    <w:p w14:paraId="7DDB3F7C" w14:textId="77777777" w:rsidR="00B5667D" w:rsidRDefault="00B5667D">
      <w:pPr>
        <w:spacing w:before="156" w:after="156"/>
        <w:ind w:firstLine="420"/>
        <w:rPr>
          <w:rFonts w:ascii="宋体" w:hAnsi="宋体"/>
          <w:sz w:val="21"/>
          <w:szCs w:val="21"/>
        </w:rPr>
      </w:pPr>
    </w:p>
    <w:p w14:paraId="5F1F6E48" w14:textId="77777777" w:rsidR="00B5667D" w:rsidRDefault="00856B53">
      <w:pPr>
        <w:pStyle w:val="3"/>
        <w:spacing w:before="156" w:after="156"/>
        <w:ind w:firstLine="482"/>
      </w:pPr>
      <w:bookmarkStart w:id="82" w:name="_Toc142300803"/>
      <w:r>
        <w:rPr>
          <w:rFonts w:hint="eastAsia"/>
        </w:rPr>
        <w:lastRenderedPageBreak/>
        <w:t>2</w:t>
      </w:r>
      <w:r>
        <w:t xml:space="preserve">.4 </w:t>
      </w:r>
      <w:hyperlink r:id="rId17" w:history="1">
        <w:r>
          <w:rPr>
            <w:rFonts w:hint="eastAsia"/>
          </w:rPr>
          <w:t>中国建筑业</w:t>
        </w:r>
        <w:r>
          <w:t>数据库（</w:t>
        </w:r>
        <w:r>
          <w:t xml:space="preserve">China </w:t>
        </w:r>
        <w:r>
          <w:rPr>
            <w:rFonts w:hint="eastAsia"/>
          </w:rPr>
          <w:t>C</w:t>
        </w:r>
        <w:r>
          <w:t xml:space="preserve">onstruction </w:t>
        </w:r>
        <w:r>
          <w:rPr>
            <w:rFonts w:hint="eastAsia"/>
          </w:rPr>
          <w:t>I</w:t>
        </w:r>
        <w:r>
          <w:t xml:space="preserve">ndustry </w:t>
        </w:r>
        <w:r>
          <w:rPr>
            <w:rFonts w:hint="eastAsia"/>
          </w:rPr>
          <w:t>D</w:t>
        </w:r>
        <w:r>
          <w:t>atabase</w:t>
        </w:r>
        <w:r>
          <w:t>）</w:t>
        </w:r>
        <w:bookmarkEnd w:id="82"/>
      </w:hyperlink>
    </w:p>
    <w:p w14:paraId="53D6B245" w14:textId="77777777" w:rsidR="00B5667D" w:rsidRDefault="00856B53">
      <w:pPr>
        <w:widowControl/>
        <w:spacing w:beforeLines="0" w:before="120" w:afterLines="0" w:after="120" w:line="412" w:lineRule="atLeast"/>
        <w:ind w:firstLineChars="0" w:firstLine="480"/>
        <w:jc w:val="left"/>
        <w:rPr>
          <w:rFonts w:ascii="宋体" w:hAnsi="宋体" w:cs="宋体"/>
          <w:color w:val="000000"/>
          <w:kern w:val="0"/>
          <w:sz w:val="21"/>
          <w:szCs w:val="21"/>
        </w:rPr>
      </w:pPr>
      <w:r>
        <w:rPr>
          <w:rFonts w:ascii="宋体" w:hAnsi="宋体" w:cs="宋体" w:hint="eastAsia"/>
          <w:color w:val="000000"/>
          <w:kern w:val="0"/>
          <w:sz w:val="21"/>
          <w:szCs w:val="21"/>
        </w:rPr>
        <w:t>中国建筑业数据库，数据来源于国家统计局和中国建筑业协会，反映了中国建筑业发展情况。此数据库提供了全国，31个省、自治区、直辖市，按经济类型分组、按资质等级分组以及各行业的建筑业企业统计数据。主要内容包括建筑业企业概况、建设工程监理、总承包建筑业企业、专业承包建筑业企业、劳务分包建筑业企业、建筑业企业产值完成情况、建筑业企业房屋建筑情况、建筑业企业建筑材料消耗情况、建筑业企业经营情况等方面的年度数据。还提供了建筑业企业房屋建筑竣工面积和竣工价值的季度数据。对于研究建筑业的发展历程、了解建筑业市场状况具有重要意义。数据起始于1997年，年、季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F6FF75A"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E81F36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A63BD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37F1C47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571144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E24E1A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全国31省（自治区、直辖市）劳务分包、承包、勘察设计机构及建设工程监理建筑业企业产值、员工数量、资产、负债、利润等基本情况的数据。</w:t>
            </w:r>
          </w:p>
        </w:tc>
      </w:tr>
      <w:tr w:rsidR="00B5667D" w14:paraId="4E1BC89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10B12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年度（分省分企业类型）</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0D749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全国31省（自治区、直辖市）按经济类型分、按中央和地方分、按承包类型分、按等级划分的产值、房屋建筑、建材消耗、经营状况的数据。</w:t>
            </w:r>
          </w:p>
        </w:tc>
      </w:tr>
      <w:tr w:rsidR="00B5667D" w14:paraId="61155A4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AEAABB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年度（分省分企业资质等级）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7CA25B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全国31省（自治区、直辖市）按资质等级分的总承包及专业承包建筑业企业总产值、员工数量、房屋施工及竣工、经营状况等数据。</w:t>
            </w:r>
          </w:p>
        </w:tc>
      </w:tr>
      <w:tr w:rsidR="00B5667D" w14:paraId="232AC45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B34771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C94A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全国建筑安装行业产值、房屋施竣工以及企业经营方面的数据。</w:t>
            </w:r>
          </w:p>
        </w:tc>
      </w:tr>
      <w:tr w:rsidR="00B5667D" w14:paraId="1B5F233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BC16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CB809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全国31省（自治区、直辖市）建筑业企业产值、员工数量、资产、负债、利润、房屋竣工面积以及竣工价值的季度数据。</w:t>
            </w:r>
          </w:p>
        </w:tc>
      </w:tr>
    </w:tbl>
    <w:p w14:paraId="2BD6330C"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color w:val="000000"/>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94A0027" w14:textId="77777777">
        <w:trPr>
          <w:trHeight w:val="28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3710CD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30607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96D59B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6F49E0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15E4A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年度数据起始于1997年，季度数据起始于2007年一季度。</w:t>
            </w:r>
          </w:p>
        </w:tc>
      </w:tr>
      <w:tr w:rsidR="00B5667D" w14:paraId="309EC10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3177F5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77E3AB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建筑业企业概况、建设工程监理、劳务分包建筑业企业概况、承包建筑业企业概况、建筑业企业产值完成情况、建筑业企业房屋建筑情况、建筑企业建筑材料消耗情况、建筑业企业经营情况等。</w:t>
            </w:r>
          </w:p>
        </w:tc>
      </w:tr>
      <w:tr w:rsidR="00B5667D" w14:paraId="67037BD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56078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0FE4E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w:t>
            </w:r>
          </w:p>
        </w:tc>
      </w:tr>
      <w:tr w:rsidR="00B5667D" w14:paraId="575E3A4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BB1D9B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0FA24B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房屋和土木工程建筑业、建筑安装业、建筑装饰业、其他建筑业、土木工程建筑业、线路管道设备安装业、装修装饰业。</w:t>
            </w:r>
          </w:p>
        </w:tc>
      </w:tr>
      <w:tr w:rsidR="00B5667D" w14:paraId="4D4BC3C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4EF3E9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940FD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按经济类型分、按中央和地方分、按承包类型分、按等级划分以及按资质等级分的总承包及专业承包等建筑业企业分类。</w:t>
            </w:r>
          </w:p>
        </w:tc>
      </w:tr>
    </w:tbl>
    <w:p w14:paraId="6EA22339"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color w:val="000000"/>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5471777"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D2E268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E8A28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62685F9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35C06E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C826BA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建筑业总产值、建筑业增加值、建筑业企业劳动生产率、建筑业企业总收入、建筑业企业利税、建筑业企业资产、建筑业企业负债、建筑业企业单位数、建筑业企业从业人员；分季度建筑业综合情况等。</w:t>
            </w:r>
          </w:p>
        </w:tc>
      </w:tr>
      <w:tr w:rsidR="00B5667D" w14:paraId="78B1EF7C"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92855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勘察涉及机构及建设工程监理</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B654FC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全国和分地区勘察设计机构及建设工程监理企业数量和人员、营业收入等。</w:t>
            </w:r>
          </w:p>
        </w:tc>
      </w:tr>
      <w:tr w:rsidR="00B5667D" w14:paraId="492022E7"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D3D6DC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劳务分包建筑业企业概况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8A9E7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各地区劳务分包建筑业企业单位数、从业人员、营业收入、主营业务税金及附加、利润总额等。</w:t>
            </w:r>
          </w:p>
        </w:tc>
      </w:tr>
      <w:tr w:rsidR="00B5667D" w14:paraId="5774A6D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0E7DDB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承包建筑业企业概况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A32BC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各地区，按企业类型分、按承包企业资质等级分的总承包建筑业企业和专业承包建筑业企业等。</w:t>
            </w:r>
          </w:p>
        </w:tc>
      </w:tr>
      <w:tr w:rsidR="00B5667D" w14:paraId="3C620F0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131C49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建筑业企业产值完成情况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D4F0A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按企业类型分的各地区，各行业的建筑业企业签订合同情况、建筑业企业承包工程完成情况、建筑业总产值和竣工产值等。</w:t>
            </w:r>
          </w:p>
        </w:tc>
      </w:tr>
      <w:tr w:rsidR="00B5667D" w14:paraId="237C7F6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8E7EB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建筑业企业房屋建筑情况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447D9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企业类型分各地区，各行业的建筑业企业单位工程施工个数及工程质量、建筑业企业房屋施工及竣工情况；按承包企业资质等级分的各地区建筑业企业房屋施工、竣工面积，建筑业企业竣工产值，建筑业企业自有施工机械设备</w:t>
            </w:r>
            <w:r>
              <w:rPr>
                <w:rFonts w:ascii="宋体" w:hAnsi="宋体" w:cs="宋体" w:hint="eastAsia"/>
                <w:color w:val="000000"/>
                <w:kern w:val="0"/>
                <w:sz w:val="21"/>
                <w:szCs w:val="21"/>
              </w:rPr>
              <w:lastRenderedPageBreak/>
              <w:t>台数、设备总功率；分季度各地区建筑业企业房屋建筑竣工面积和竣工价值等。</w:t>
            </w:r>
          </w:p>
        </w:tc>
      </w:tr>
      <w:tr w:rsidR="00B5667D" w14:paraId="7F87D62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A30165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建筑业企业建筑材料消耗情况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1D4E5F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按企业类型分的各地区钢材消耗、木材消耗、水泥消耗、玻璃消耗、铝材消耗等。</w:t>
            </w:r>
          </w:p>
        </w:tc>
      </w:tr>
      <w:tr w:rsidR="00B5667D" w14:paraId="03B0F05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930703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建筑业企业经营情况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24CB4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企业类型分、按承包企业资质等级分的各地区，各行业建筑业企业营业额、建筑业企业资产、建筑业企业负债、建筑业企业所有者权益、建筑业企业实收资本、建筑业企业费用情况、建筑业企业利润及税金情况、建筑业企业应收工程款及企业亏损情况等。</w:t>
            </w:r>
          </w:p>
        </w:tc>
      </w:tr>
    </w:tbl>
    <w:p w14:paraId="3601F4D4" w14:textId="77777777" w:rsidR="00B5667D" w:rsidRDefault="00B5667D">
      <w:pPr>
        <w:spacing w:before="156" w:after="156"/>
        <w:ind w:firstLineChars="0" w:firstLine="0"/>
      </w:pPr>
    </w:p>
    <w:p w14:paraId="041A4914" w14:textId="77777777" w:rsidR="00B5667D" w:rsidRDefault="00856B53">
      <w:pPr>
        <w:pStyle w:val="3"/>
        <w:spacing w:before="156" w:after="156"/>
        <w:ind w:firstLine="482"/>
      </w:pPr>
      <w:bookmarkStart w:id="83" w:name="_Toc142300804"/>
      <w:r>
        <w:rPr>
          <w:rFonts w:hint="eastAsia"/>
        </w:rPr>
        <w:t>2</w:t>
      </w:r>
      <w:r>
        <w:t xml:space="preserve">.5 </w:t>
      </w:r>
      <w:hyperlink r:id="rId18" w:history="1">
        <w:r>
          <w:rPr>
            <w:rFonts w:hint="eastAsia"/>
          </w:rPr>
          <w:t>中国汽车产业数据库</w:t>
        </w:r>
        <w:r>
          <w:rPr>
            <w:rFonts w:hint="eastAsia"/>
          </w:rPr>
          <w:t xml:space="preserve"> </w:t>
        </w:r>
        <w:r>
          <w:t>(</w:t>
        </w:r>
        <w:r>
          <w:rPr>
            <w:rFonts w:hint="eastAsia"/>
          </w:rPr>
          <w:t xml:space="preserve">China Automotive </w:t>
        </w:r>
        <w:r>
          <w:t>Industries</w:t>
        </w:r>
        <w:r>
          <w:rPr>
            <w:rFonts w:hint="eastAsia"/>
          </w:rPr>
          <w:t xml:space="preserve"> Database</w:t>
        </w:r>
        <w:r>
          <w:t>)</w:t>
        </w:r>
        <w:bookmarkEnd w:id="83"/>
        <w:r>
          <w:t xml:space="preserve"> </w:t>
        </w:r>
      </w:hyperlink>
    </w:p>
    <w:p w14:paraId="7F72327E" w14:textId="77777777" w:rsidR="00B5667D" w:rsidRDefault="00856B53">
      <w:pPr>
        <w:spacing w:before="156" w:after="156"/>
        <w:ind w:firstLine="460"/>
        <w:rPr>
          <w:rFonts w:ascii="宋体" w:hAnsi="宋体"/>
          <w:sz w:val="23"/>
          <w:szCs w:val="21"/>
        </w:rPr>
      </w:pPr>
      <w:r>
        <w:rPr>
          <w:rFonts w:ascii="宋体" w:hAnsi="宋体" w:hint="eastAsia"/>
          <w:sz w:val="23"/>
          <w:szCs w:val="21"/>
        </w:rPr>
        <w:t>中国汽车产业数据库，数据来源于《中国汽车工业年鉴》和《中国汽车市场年鉴》，是全面反映我国汽车行业及汽车相关产业规模、结构、效益情况的主题数据库。此数据库提供了全国、31省（自治区、直辖市）的有关汽车行业方面的统计数据。主要内容涵盖了</w:t>
      </w:r>
      <w:r>
        <w:rPr>
          <w:rFonts w:ascii="宋体" w:hAnsi="宋体" w:hint="eastAsia"/>
          <w:kern w:val="0"/>
          <w:sz w:val="23"/>
          <w:szCs w:val="21"/>
        </w:rPr>
        <w:t>汽车产业经济指标与经济效益指标，按车型、排量、用途分的汽车产销量、摩托车产销量，汽车保有量，按车型、等级、品牌系别、排量分的市场份额，新能源汽车市场，汽车进、出口，二手车市场，交通运输业货运量、客运量统计，网约车情况以及汽车产业相关研发经费</w:t>
      </w:r>
      <w:r>
        <w:rPr>
          <w:rFonts w:ascii="宋体" w:hAnsi="宋体" w:hint="eastAsia"/>
          <w:sz w:val="23"/>
          <w:szCs w:val="21"/>
        </w:rPr>
        <w:t>等方面的。该数据库为汽车产业政策制定、中国汽车行业发展研究、汽车市场结构分析等提供了全面、准确、系统的数据支持。</w:t>
      </w:r>
      <w:r>
        <w:rPr>
          <w:rFonts w:ascii="宋体" w:hAnsi="宋体" w:hint="eastAsia"/>
          <w:kern w:val="0"/>
          <w:sz w:val="23"/>
          <w:szCs w:val="21"/>
        </w:rPr>
        <w:t>数据起始于1</w:t>
      </w:r>
      <w:r>
        <w:rPr>
          <w:rFonts w:ascii="宋体" w:hAnsi="宋体"/>
          <w:kern w:val="0"/>
          <w:sz w:val="23"/>
          <w:szCs w:val="21"/>
        </w:rPr>
        <w:t>946</w:t>
      </w:r>
      <w:r>
        <w:rPr>
          <w:rFonts w:ascii="宋体" w:hAnsi="宋体" w:hint="eastAsia"/>
          <w:kern w:val="0"/>
          <w:sz w:val="23"/>
          <w:szCs w:val="21"/>
        </w:rPr>
        <w:t>年，年度更新</w:t>
      </w:r>
      <w:r>
        <w:rPr>
          <w:rFonts w:ascii="宋体" w:hAnsi="宋体" w:hint="eastAsia"/>
          <w:sz w:val="23"/>
          <w:szCs w:val="21"/>
        </w:rPr>
        <w:t>。</w:t>
      </w:r>
    </w:p>
    <w:tbl>
      <w:tblPr>
        <w:tblW w:w="8928" w:type="dxa"/>
        <w:jc w:val="center"/>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ayout w:type="fixed"/>
        <w:tblLook w:val="04A0" w:firstRow="1" w:lastRow="0" w:firstColumn="1" w:lastColumn="0" w:noHBand="0" w:noVBand="1"/>
      </w:tblPr>
      <w:tblGrid>
        <w:gridCol w:w="2743"/>
        <w:gridCol w:w="6185"/>
      </w:tblGrid>
      <w:tr w:rsidR="00B5667D" w14:paraId="01B0D41F" w14:textId="77777777">
        <w:trPr>
          <w:trHeight w:val="755"/>
          <w:jc w:val="center"/>
        </w:trPr>
        <w:tc>
          <w:tcPr>
            <w:tcW w:w="2743" w:type="dxa"/>
            <w:tcBorders>
              <w:bottom w:val="single" w:sz="6" w:space="0" w:color="E0E0E2"/>
            </w:tcBorders>
            <w:shd w:val="clear" w:color="auto" w:fill="EBEEF1"/>
            <w:vAlign w:val="center"/>
          </w:tcPr>
          <w:p w14:paraId="5B080EBF" w14:textId="77777777" w:rsidR="00B5667D" w:rsidRDefault="00856B53">
            <w:pPr>
              <w:widowControl/>
              <w:spacing w:before="156" w:after="156"/>
              <w:ind w:firstLineChars="0" w:firstLine="0"/>
              <w:rPr>
                <w:rFonts w:ascii="宋体" w:hAnsi="宋体"/>
                <w:b/>
                <w:kern w:val="0"/>
                <w:sz w:val="23"/>
                <w:szCs w:val="21"/>
              </w:rPr>
            </w:pPr>
            <w:r>
              <w:rPr>
                <w:rFonts w:ascii="宋体" w:hAnsi="宋体" w:hint="eastAsia"/>
                <w:b/>
                <w:kern w:val="0"/>
                <w:sz w:val="23"/>
                <w:szCs w:val="21"/>
              </w:rPr>
              <w:t>子库情况</w:t>
            </w:r>
          </w:p>
        </w:tc>
        <w:tc>
          <w:tcPr>
            <w:tcW w:w="6185" w:type="dxa"/>
            <w:tcBorders>
              <w:bottom w:val="single" w:sz="6" w:space="0" w:color="E0E0E2"/>
            </w:tcBorders>
            <w:shd w:val="clear" w:color="auto" w:fill="EBEEF1"/>
            <w:vAlign w:val="center"/>
          </w:tcPr>
          <w:p w14:paraId="5F2AA2B5" w14:textId="77777777" w:rsidR="00B5667D" w:rsidRDefault="00856B53">
            <w:pPr>
              <w:widowControl/>
              <w:spacing w:before="156" w:after="156"/>
              <w:ind w:firstLineChars="0" w:firstLine="0"/>
              <w:rPr>
                <w:rFonts w:ascii="宋体" w:hAnsi="宋体"/>
                <w:b/>
                <w:kern w:val="0"/>
                <w:sz w:val="23"/>
                <w:szCs w:val="21"/>
              </w:rPr>
            </w:pPr>
            <w:r>
              <w:rPr>
                <w:rFonts w:ascii="宋体" w:hAnsi="宋体" w:hint="eastAsia"/>
                <w:b/>
                <w:kern w:val="0"/>
                <w:sz w:val="23"/>
                <w:szCs w:val="21"/>
              </w:rPr>
              <w:t>子库介绍</w:t>
            </w:r>
          </w:p>
        </w:tc>
      </w:tr>
      <w:tr w:rsidR="00B5667D" w14:paraId="214E6612" w14:textId="77777777">
        <w:trPr>
          <w:trHeight w:val="18"/>
          <w:jc w:val="center"/>
        </w:trPr>
        <w:tc>
          <w:tcPr>
            <w:tcW w:w="2743" w:type="dxa"/>
            <w:tcBorders>
              <w:top w:val="single" w:sz="6" w:space="0" w:color="E0E0E2"/>
            </w:tcBorders>
            <w:vAlign w:val="center"/>
          </w:tcPr>
          <w:p w14:paraId="77C65EFB"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年度（全国）</w:t>
            </w:r>
          </w:p>
        </w:tc>
        <w:tc>
          <w:tcPr>
            <w:tcW w:w="6185" w:type="dxa"/>
            <w:tcBorders>
              <w:top w:val="single" w:sz="6" w:space="0" w:color="E0E0E2"/>
            </w:tcBorders>
            <w:vAlign w:val="center"/>
          </w:tcPr>
          <w:p w14:paraId="1036CC75"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提供了按全国统计的汽车产业经济指标、产销量、汽车保有量、市场份额、新能源汽车市场，汽车进出口市场、二手车市场、交通运输业情况、网约车情况以及汽车研发经费等方面的年度数据。</w:t>
            </w:r>
          </w:p>
        </w:tc>
      </w:tr>
      <w:tr w:rsidR="00B5667D" w14:paraId="655CF19F" w14:textId="77777777">
        <w:trPr>
          <w:trHeight w:val="18"/>
          <w:jc w:val="center"/>
        </w:trPr>
        <w:tc>
          <w:tcPr>
            <w:tcW w:w="2743" w:type="dxa"/>
            <w:vAlign w:val="center"/>
          </w:tcPr>
          <w:p w14:paraId="57AE718B"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lastRenderedPageBreak/>
              <w:t>年度（分类别）</w:t>
            </w:r>
          </w:p>
        </w:tc>
        <w:tc>
          <w:tcPr>
            <w:tcW w:w="6185" w:type="dxa"/>
            <w:vAlign w:val="center"/>
          </w:tcPr>
          <w:p w14:paraId="5A46B364"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提供了按汽车工业类别、汽车零部件、汽车科研机构、摩托车工业等类别进行统计的汽车产业主要经济指标等方面的年度数据。</w:t>
            </w:r>
          </w:p>
        </w:tc>
      </w:tr>
      <w:tr w:rsidR="00B5667D" w14:paraId="3099ACCC" w14:textId="77777777">
        <w:trPr>
          <w:trHeight w:val="18"/>
          <w:jc w:val="center"/>
        </w:trPr>
        <w:tc>
          <w:tcPr>
            <w:tcW w:w="2743" w:type="dxa"/>
            <w:vAlign w:val="center"/>
          </w:tcPr>
          <w:p w14:paraId="39AE48FD"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年度（分省市）</w:t>
            </w:r>
          </w:p>
        </w:tc>
        <w:tc>
          <w:tcPr>
            <w:tcW w:w="6185" w:type="dxa"/>
            <w:vAlign w:val="center"/>
          </w:tcPr>
          <w:p w14:paraId="6E32DEC9"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提供了按31省（自治区、直辖市）及计划单列市统计的汽车产业主要经济指标、产销量、汽车拥有量、车辆运输情况、汽车摩托车配件工业、交通事故情况、二手车交易情况等方面的年度数据。</w:t>
            </w:r>
          </w:p>
        </w:tc>
      </w:tr>
      <w:tr w:rsidR="00B5667D" w14:paraId="6055E580" w14:textId="77777777">
        <w:trPr>
          <w:trHeight w:val="18"/>
          <w:jc w:val="center"/>
        </w:trPr>
        <w:tc>
          <w:tcPr>
            <w:tcW w:w="2743" w:type="dxa"/>
            <w:vAlign w:val="center"/>
          </w:tcPr>
          <w:p w14:paraId="1286D79E"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年度（分国家）</w:t>
            </w:r>
          </w:p>
        </w:tc>
        <w:tc>
          <w:tcPr>
            <w:tcW w:w="6185" w:type="dxa"/>
            <w:vAlign w:val="center"/>
          </w:tcPr>
          <w:p w14:paraId="5A0A8324"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提供了按国家（地区）统计的汽车进出口状况和产销量等方面的年度数据。</w:t>
            </w:r>
          </w:p>
        </w:tc>
      </w:tr>
      <w:tr w:rsidR="00B5667D" w14:paraId="49AC2B5D" w14:textId="77777777">
        <w:trPr>
          <w:trHeight w:val="18"/>
          <w:jc w:val="center"/>
        </w:trPr>
        <w:tc>
          <w:tcPr>
            <w:tcW w:w="2743" w:type="dxa"/>
            <w:vAlign w:val="center"/>
          </w:tcPr>
          <w:p w14:paraId="5A524F24"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年度（分企业）</w:t>
            </w:r>
          </w:p>
        </w:tc>
        <w:tc>
          <w:tcPr>
            <w:tcW w:w="6185" w:type="dxa"/>
            <w:vAlign w:val="center"/>
          </w:tcPr>
          <w:p w14:paraId="22B30AA5"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提供了按汽车工业集团、汽车生产企业、主要摩托车生产企业进行统计的主要经济指标、产销量、出口量等方面的年度数据。</w:t>
            </w:r>
          </w:p>
        </w:tc>
      </w:tr>
    </w:tbl>
    <w:p w14:paraId="6D087D4D" w14:textId="77777777" w:rsidR="00B5667D" w:rsidRDefault="00B5667D">
      <w:pPr>
        <w:spacing w:before="156" w:after="156"/>
        <w:ind w:firstLine="460"/>
        <w:rPr>
          <w:rFonts w:ascii="宋体" w:hAnsi="宋体"/>
          <w:sz w:val="23"/>
        </w:rPr>
      </w:pPr>
    </w:p>
    <w:tbl>
      <w:tblPr>
        <w:tblW w:w="9067" w:type="dxa"/>
        <w:jc w:val="center"/>
        <w:tblBorders>
          <w:top w:val="single" w:sz="4" w:space="0" w:color="E0E0E2"/>
          <w:left w:val="single" w:sz="4" w:space="0" w:color="E0E0E2"/>
          <w:bottom w:val="single" w:sz="4" w:space="0" w:color="E0E0E2"/>
          <w:right w:val="single" w:sz="4" w:space="0" w:color="E0E0E2"/>
          <w:insideH w:val="single" w:sz="4" w:space="0" w:color="E0E0E2"/>
          <w:insideV w:val="single" w:sz="4" w:space="0" w:color="E0E0E2"/>
        </w:tblBorders>
        <w:tblLook w:val="04A0" w:firstRow="1" w:lastRow="0" w:firstColumn="1" w:lastColumn="0" w:noHBand="0" w:noVBand="1"/>
      </w:tblPr>
      <w:tblGrid>
        <w:gridCol w:w="2728"/>
        <w:gridCol w:w="6339"/>
      </w:tblGrid>
      <w:tr w:rsidR="00B5667D" w14:paraId="53407E81" w14:textId="77777777">
        <w:trPr>
          <w:trHeight w:val="896"/>
          <w:jc w:val="center"/>
        </w:trPr>
        <w:tc>
          <w:tcPr>
            <w:tcW w:w="2728" w:type="dxa"/>
            <w:shd w:val="clear" w:color="auto" w:fill="EBEEF1"/>
            <w:vAlign w:val="center"/>
          </w:tcPr>
          <w:p w14:paraId="79BBF01A" w14:textId="77777777" w:rsidR="00B5667D" w:rsidRDefault="00856B53">
            <w:pPr>
              <w:widowControl/>
              <w:spacing w:before="156" w:after="156"/>
              <w:ind w:firstLineChars="0" w:firstLine="0"/>
              <w:rPr>
                <w:rFonts w:ascii="宋体" w:hAnsi="宋体"/>
                <w:b/>
                <w:kern w:val="0"/>
                <w:sz w:val="23"/>
                <w:szCs w:val="21"/>
              </w:rPr>
            </w:pPr>
            <w:r>
              <w:rPr>
                <w:rFonts w:ascii="宋体" w:hAnsi="宋体"/>
                <w:b/>
                <w:kern w:val="0"/>
                <w:sz w:val="23"/>
                <w:szCs w:val="21"/>
              </w:rPr>
              <w:t>维度</w:t>
            </w:r>
            <w:r>
              <w:rPr>
                <w:rFonts w:ascii="宋体" w:hAnsi="宋体" w:hint="eastAsia"/>
                <w:b/>
                <w:kern w:val="0"/>
                <w:sz w:val="23"/>
                <w:szCs w:val="21"/>
              </w:rPr>
              <w:t>情况</w:t>
            </w:r>
          </w:p>
        </w:tc>
        <w:tc>
          <w:tcPr>
            <w:tcW w:w="6339" w:type="dxa"/>
            <w:shd w:val="clear" w:color="auto" w:fill="EBEEF1"/>
            <w:vAlign w:val="center"/>
          </w:tcPr>
          <w:p w14:paraId="39F6FC79" w14:textId="77777777" w:rsidR="00B5667D" w:rsidRDefault="00856B53">
            <w:pPr>
              <w:widowControl/>
              <w:spacing w:before="156" w:after="156"/>
              <w:ind w:firstLineChars="0" w:firstLine="0"/>
              <w:jc w:val="left"/>
              <w:rPr>
                <w:rFonts w:ascii="宋体" w:hAnsi="宋体"/>
                <w:b/>
                <w:kern w:val="0"/>
                <w:sz w:val="23"/>
                <w:szCs w:val="21"/>
              </w:rPr>
            </w:pPr>
            <w:r>
              <w:rPr>
                <w:rFonts w:ascii="宋体" w:hAnsi="宋体" w:hint="eastAsia"/>
                <w:b/>
                <w:kern w:val="0"/>
                <w:sz w:val="23"/>
                <w:szCs w:val="21"/>
              </w:rPr>
              <w:t>维度具体</w:t>
            </w:r>
            <w:r>
              <w:rPr>
                <w:rFonts w:ascii="宋体" w:hAnsi="宋体"/>
                <w:b/>
                <w:kern w:val="0"/>
                <w:sz w:val="23"/>
                <w:szCs w:val="21"/>
              </w:rPr>
              <w:t>内容</w:t>
            </w:r>
          </w:p>
        </w:tc>
      </w:tr>
      <w:tr w:rsidR="00B5667D" w14:paraId="44B46984" w14:textId="77777777">
        <w:trPr>
          <w:trHeight w:val="896"/>
          <w:jc w:val="center"/>
        </w:trPr>
        <w:tc>
          <w:tcPr>
            <w:tcW w:w="2728" w:type="dxa"/>
            <w:shd w:val="clear" w:color="auto" w:fill="auto"/>
            <w:vAlign w:val="center"/>
          </w:tcPr>
          <w:p w14:paraId="6C41FED1" w14:textId="77777777" w:rsidR="00B5667D" w:rsidRDefault="00856B53">
            <w:pPr>
              <w:widowControl/>
              <w:spacing w:before="156" w:after="156"/>
              <w:ind w:firstLineChars="0" w:firstLine="0"/>
              <w:rPr>
                <w:rFonts w:ascii="宋体" w:hAnsi="宋体"/>
                <w:kern w:val="0"/>
                <w:sz w:val="23"/>
                <w:szCs w:val="21"/>
              </w:rPr>
            </w:pPr>
            <w:r>
              <w:rPr>
                <w:rFonts w:ascii="宋体" w:hAnsi="宋体"/>
                <w:kern w:val="0"/>
                <w:sz w:val="23"/>
                <w:szCs w:val="21"/>
              </w:rPr>
              <w:t>时间</w:t>
            </w:r>
          </w:p>
        </w:tc>
        <w:tc>
          <w:tcPr>
            <w:tcW w:w="6339" w:type="dxa"/>
            <w:shd w:val="clear" w:color="auto" w:fill="auto"/>
            <w:vAlign w:val="center"/>
          </w:tcPr>
          <w:p w14:paraId="3AD97D9B"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数据起始于1</w:t>
            </w:r>
            <w:r>
              <w:rPr>
                <w:rFonts w:ascii="宋体" w:hAnsi="宋体"/>
                <w:kern w:val="0"/>
                <w:sz w:val="23"/>
                <w:szCs w:val="21"/>
              </w:rPr>
              <w:t>946</w:t>
            </w:r>
            <w:r>
              <w:rPr>
                <w:rFonts w:ascii="宋体" w:hAnsi="宋体" w:hint="eastAsia"/>
                <w:kern w:val="0"/>
                <w:sz w:val="23"/>
                <w:szCs w:val="21"/>
              </w:rPr>
              <w:t>年。</w:t>
            </w:r>
          </w:p>
        </w:tc>
      </w:tr>
      <w:tr w:rsidR="00B5667D" w14:paraId="3DB14838" w14:textId="77777777">
        <w:trPr>
          <w:trHeight w:val="896"/>
          <w:jc w:val="center"/>
        </w:trPr>
        <w:tc>
          <w:tcPr>
            <w:tcW w:w="2728" w:type="dxa"/>
            <w:shd w:val="clear" w:color="auto" w:fill="auto"/>
            <w:vAlign w:val="center"/>
          </w:tcPr>
          <w:p w14:paraId="5840CE5C" w14:textId="77777777" w:rsidR="00B5667D" w:rsidRDefault="00856B53">
            <w:pPr>
              <w:widowControl/>
              <w:spacing w:before="156" w:after="156"/>
              <w:ind w:firstLineChars="0" w:firstLine="0"/>
              <w:rPr>
                <w:rFonts w:ascii="宋体" w:hAnsi="宋体"/>
                <w:kern w:val="0"/>
                <w:sz w:val="23"/>
                <w:szCs w:val="21"/>
              </w:rPr>
            </w:pPr>
            <w:r>
              <w:rPr>
                <w:rFonts w:ascii="宋体" w:hAnsi="宋体"/>
                <w:kern w:val="0"/>
                <w:sz w:val="23"/>
                <w:szCs w:val="21"/>
              </w:rPr>
              <w:t>地区</w:t>
            </w:r>
          </w:p>
        </w:tc>
        <w:tc>
          <w:tcPr>
            <w:tcW w:w="6339" w:type="dxa"/>
            <w:shd w:val="clear" w:color="auto" w:fill="auto"/>
            <w:vAlign w:val="center"/>
          </w:tcPr>
          <w:p w14:paraId="49397E5B"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全国、31省（自治区、直辖市）、计划单列市、世界各国（地区）。</w:t>
            </w:r>
          </w:p>
        </w:tc>
      </w:tr>
      <w:tr w:rsidR="00B5667D" w14:paraId="5CA3787D" w14:textId="77777777">
        <w:trPr>
          <w:trHeight w:val="2095"/>
          <w:jc w:val="center"/>
        </w:trPr>
        <w:tc>
          <w:tcPr>
            <w:tcW w:w="2728" w:type="dxa"/>
            <w:shd w:val="clear" w:color="auto" w:fill="auto"/>
            <w:vAlign w:val="center"/>
          </w:tcPr>
          <w:p w14:paraId="552C5A0B" w14:textId="77777777" w:rsidR="00B5667D" w:rsidRDefault="00856B53">
            <w:pPr>
              <w:widowControl/>
              <w:spacing w:before="156" w:after="156"/>
              <w:ind w:firstLineChars="0" w:firstLine="0"/>
              <w:rPr>
                <w:rFonts w:ascii="宋体" w:hAnsi="宋体"/>
                <w:kern w:val="0"/>
                <w:sz w:val="23"/>
                <w:szCs w:val="21"/>
              </w:rPr>
            </w:pPr>
            <w:r>
              <w:rPr>
                <w:rFonts w:ascii="宋体" w:hAnsi="宋体"/>
                <w:kern w:val="0"/>
                <w:sz w:val="23"/>
                <w:szCs w:val="21"/>
              </w:rPr>
              <w:t>指标</w:t>
            </w:r>
          </w:p>
        </w:tc>
        <w:tc>
          <w:tcPr>
            <w:tcW w:w="6339" w:type="dxa"/>
            <w:shd w:val="clear" w:color="auto" w:fill="auto"/>
            <w:vAlign w:val="center"/>
          </w:tcPr>
          <w:p w14:paraId="21873FB3"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汽车产业经济指标、经济效益指标；按车型、排量、用途分的汽车产销量、摩托车产销量；汽车保有量；按车型、等级、品牌系别、排量分的汽车市场份额；新能源汽车市场；汽车进、</w:t>
            </w:r>
            <w:r>
              <w:rPr>
                <w:rFonts w:ascii="宋体" w:hAnsi="宋体" w:hint="eastAsia"/>
                <w:kern w:val="0"/>
                <w:sz w:val="23"/>
                <w:szCs w:val="21"/>
              </w:rPr>
              <w:lastRenderedPageBreak/>
              <w:t>出口量及进、出口金额；二手车市场；交通运输业货运量、客运量统计；网约车情况以及汽车产业相关研发经费等。</w:t>
            </w:r>
          </w:p>
        </w:tc>
      </w:tr>
      <w:tr w:rsidR="00B5667D" w14:paraId="64BCBBAC" w14:textId="77777777">
        <w:trPr>
          <w:trHeight w:val="1503"/>
          <w:jc w:val="center"/>
        </w:trPr>
        <w:tc>
          <w:tcPr>
            <w:tcW w:w="2728" w:type="dxa"/>
            <w:shd w:val="clear" w:color="auto" w:fill="auto"/>
            <w:vAlign w:val="center"/>
          </w:tcPr>
          <w:p w14:paraId="065231AC"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lastRenderedPageBreak/>
              <w:t>分类</w:t>
            </w:r>
          </w:p>
        </w:tc>
        <w:tc>
          <w:tcPr>
            <w:tcW w:w="6339" w:type="dxa"/>
            <w:shd w:val="clear" w:color="auto" w:fill="auto"/>
            <w:vAlign w:val="center"/>
          </w:tcPr>
          <w:p w14:paraId="1A485A4B"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汽车产业按主导产品分，按企业规模分，按经济类型分，按专兼业分，按汽车零部件相关行业分、按改装车用途分，按汽车工业科研机构、科研院所、重点实验室分，按汽车和摩托车主要生产企业分等。</w:t>
            </w:r>
          </w:p>
        </w:tc>
      </w:tr>
    </w:tbl>
    <w:p w14:paraId="377899D0" w14:textId="77777777" w:rsidR="00B5667D" w:rsidRDefault="00B5667D">
      <w:pPr>
        <w:spacing w:before="156" w:after="156"/>
        <w:ind w:firstLine="480"/>
      </w:pPr>
    </w:p>
    <w:p w14:paraId="28B1A2B8" w14:textId="77777777" w:rsidR="00B5667D" w:rsidRDefault="00856B53">
      <w:pPr>
        <w:pStyle w:val="3"/>
        <w:spacing w:before="156" w:after="156"/>
        <w:ind w:firstLine="482"/>
      </w:pPr>
      <w:bookmarkStart w:id="84" w:name="_Toc142300805"/>
      <w:r>
        <w:t>2</w:t>
      </w:r>
      <w:r>
        <w:rPr>
          <w:rFonts w:hint="eastAsia"/>
        </w:rPr>
        <w:t>.</w:t>
      </w:r>
      <w:r>
        <w:t>6</w:t>
      </w:r>
      <w:r>
        <w:rPr>
          <w:rFonts w:hint="eastAsia"/>
        </w:rPr>
        <w:t xml:space="preserve"> </w:t>
      </w:r>
      <w:hyperlink r:id="rId19" w:history="1">
        <w:r>
          <w:rPr>
            <w:rFonts w:hint="eastAsia"/>
          </w:rPr>
          <w:t>中国</w:t>
        </w:r>
        <w:r>
          <w:t>房地产数据库（</w:t>
        </w:r>
        <w:r>
          <w:t>China Real Estate Database</w:t>
        </w:r>
        <w:r>
          <w:t>）</w:t>
        </w:r>
        <w:bookmarkEnd w:id="75"/>
        <w:bookmarkEnd w:id="76"/>
        <w:bookmarkEnd w:id="84"/>
      </w:hyperlink>
    </w:p>
    <w:p w14:paraId="41BC44BC" w14:textId="77777777" w:rsidR="00B5667D" w:rsidRDefault="00856B53">
      <w:pPr>
        <w:widowControl/>
        <w:spacing w:beforeLines="0" w:before="156" w:afterLines="0" w:after="156"/>
        <w:ind w:firstLineChars="0" w:firstLine="482"/>
        <w:jc w:val="left"/>
        <w:rPr>
          <w:rFonts w:ascii="宋体" w:hAnsi="宋体" w:cs="宋体"/>
          <w:kern w:val="0"/>
          <w:sz w:val="21"/>
          <w:szCs w:val="21"/>
        </w:rPr>
      </w:pPr>
      <w:r>
        <w:rPr>
          <w:rFonts w:ascii="宋体" w:hAnsi="宋体" w:cs="宋体" w:hint="eastAsia"/>
          <w:color w:val="000000"/>
          <w:kern w:val="0"/>
          <w:sz w:val="21"/>
          <w:szCs w:val="21"/>
        </w:rPr>
        <w:t>中国房地产统计数据库，数据来源于国家统计局、中国指数研究院，是用于研究我国房地产行业发展情况和房地产市场运营情况的专题数据库。此数据库不仅可以为高校地产行业研究方向的学生、科研人员以及房地产行业从业人员的研究工作提供数据支持，还可以对企事业单位和相关政府管理部门的战略决策起到辅助支持作用。此数据库收录了全国31个省、自治区、直辖市和35个大中城市的年度房地产统计数据，主要包括：房地产综合、投资、开竣工面积、市场、土地购置开发、经营状况6个方面的指标。数据起始于1997年，年、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6902FD2"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EA5BC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7417E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0BFEB9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4876CD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年度（分省市）</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A67875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中国、31省（自治区、直辖市）、35个大中城市分等级注册类型、资质等级、隶属关系、控股情况、投资规模的房地产开发企业个数、从业人员、投资与资金，房地产开发市场及土地开发与购置等方面的数据。</w:t>
            </w:r>
          </w:p>
        </w:tc>
      </w:tr>
      <w:tr w:rsidR="00B5667D" w14:paraId="6ED80C1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DBE22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22B36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全国房地产开发企业投资与资金、房屋施竣工面积、商品房销售、土地开发与购置以及房屋销售价格指数和国房景气指数的月度数据。</w:t>
            </w:r>
          </w:p>
        </w:tc>
      </w:tr>
      <w:tr w:rsidR="00B5667D" w14:paraId="64764B7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155DFB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月度（分省市）</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6757E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中国、31省（自治区、直辖市）、70个大中城市房地产开发企业投资与资金、住宅建设、资金来源、土地开发、商品房销售以及住宅销售价格指数、新建商品住宅分类价格指数、二手住宅分类价格指数的数据。</w:t>
            </w:r>
          </w:p>
        </w:tc>
      </w:tr>
    </w:tbl>
    <w:p w14:paraId="29398971" w14:textId="77777777" w:rsidR="00B5667D" w:rsidRDefault="00856B53">
      <w:pPr>
        <w:widowControl/>
        <w:spacing w:beforeLines="0" w:before="0" w:afterLines="0" w:after="0" w:line="412" w:lineRule="atLeast"/>
        <w:ind w:firstLineChars="0" w:firstLine="495"/>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9CA31A3"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F5A87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F1C3FD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7AE427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CDF10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498743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年度数据起始于1997年，月度数据起始于2004年2月。</w:t>
            </w:r>
          </w:p>
        </w:tc>
      </w:tr>
      <w:tr w:rsidR="00B5667D" w14:paraId="2958D3E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33867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5E1FAA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全国、31省（自治区、直辖市），35个大中城市，70个大中城市。</w:t>
            </w:r>
          </w:p>
        </w:tc>
      </w:tr>
      <w:tr w:rsidR="00B5667D" w14:paraId="2AE27DB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FC5D72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3DAC5C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登记注册类型、资质等级、隶属关系、控股情况、投资规模。</w:t>
            </w:r>
          </w:p>
        </w:tc>
      </w:tr>
      <w:tr w:rsidR="00B5667D" w14:paraId="709D75F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FDE39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12143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全国、31省（自治区、直辖市）、35个大中城市房地产开发统计指标、国房景气指数、房地产价格指数；70个大中城市房屋销售价格指数。</w:t>
            </w:r>
          </w:p>
        </w:tc>
      </w:tr>
      <w:tr w:rsidR="00B5667D" w14:paraId="408BA85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3C265B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数值</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3C5A65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本期数、本期累计数</w:t>
            </w:r>
          </w:p>
        </w:tc>
      </w:tr>
    </w:tbl>
    <w:p w14:paraId="48C686D8" w14:textId="77777777" w:rsidR="00B5667D" w:rsidRDefault="00856B53">
      <w:pPr>
        <w:widowControl/>
        <w:spacing w:beforeLines="0" w:before="0" w:afterLines="0" w:after="0" w:line="412" w:lineRule="atLeast"/>
        <w:ind w:firstLineChars="0" w:firstLine="495"/>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133A95F"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32FF9D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291749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253B6E9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5F54F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房地产开发综合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EE729C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全国及35个大中城市房地产开发企业个数与从业人员数。</w:t>
            </w:r>
          </w:p>
        </w:tc>
      </w:tr>
      <w:tr w:rsidR="00B5667D" w14:paraId="1DE8B8B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40F98B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房地产开发投资与资金</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5634F5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房地产开发企业计划总投资、自开始建设至本年底累计完成投资、本年新增固定资产、本年资金来源、各项应付款等。</w:t>
            </w:r>
          </w:p>
        </w:tc>
      </w:tr>
      <w:tr w:rsidR="00B5667D" w14:paraId="1A07ED5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403301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房地产市场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95842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全国及35个大中城市出租房屋面积、商品房销售面积、商品房销售额、商品住宅销售套数、商品房销售价格、商品房待售/空置面积等。</w:t>
            </w:r>
          </w:p>
        </w:tc>
      </w:tr>
      <w:tr w:rsidR="00B5667D" w14:paraId="52EB2FB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D2923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土地开发与购置</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E3A70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本年完成开发土地面积、待开发土地面积、本年购置土地面积、本年土地成交价格等。</w:t>
            </w:r>
          </w:p>
        </w:tc>
      </w:tr>
      <w:tr w:rsidR="00B5667D" w14:paraId="0A5F2DF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39382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房地产开发企业经营状况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D12EEC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全国及35个大中城市房地产开发企业资产、负债、所有者权益、主营业务收入、土地转让收入、营业利润、利润总额等。</w:t>
            </w:r>
          </w:p>
        </w:tc>
      </w:tr>
      <w:tr w:rsidR="00B5667D" w14:paraId="0E19603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0736F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78FAE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全国及35个大中城市房屋施工面积、新开工房屋面积、房屋竣工面积、房屋不可销售面积、住宅竣工套数、竣工房</w:t>
            </w:r>
            <w:r>
              <w:rPr>
                <w:rFonts w:ascii="宋体" w:hAnsi="宋体" w:cs="宋体" w:hint="eastAsia"/>
                <w:color w:val="000000"/>
                <w:kern w:val="0"/>
                <w:sz w:val="21"/>
                <w:szCs w:val="21"/>
              </w:rPr>
              <w:lastRenderedPageBreak/>
              <w:t>屋价值、房地产开发企业建造的房屋面积和造价、房地产开发企业建造的住宅面积和造价等。</w:t>
            </w:r>
          </w:p>
        </w:tc>
      </w:tr>
      <w:tr w:rsidR="00B5667D" w14:paraId="75CD224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E8C226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房地产价格指数</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11175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全国的房屋销售价格指数以及70个大中城市的住宅销售价格指数、新建商品住宅分类价格指数、二手住宅分类价格指数等。</w:t>
            </w:r>
          </w:p>
        </w:tc>
      </w:tr>
    </w:tbl>
    <w:p w14:paraId="59A9A0F7" w14:textId="77777777" w:rsidR="00B5667D" w:rsidRDefault="00B5667D">
      <w:pPr>
        <w:spacing w:before="156" w:after="156"/>
        <w:ind w:firstLine="420"/>
        <w:rPr>
          <w:rFonts w:ascii="宋体" w:hAnsi="宋体"/>
          <w:sz w:val="21"/>
          <w:szCs w:val="21"/>
        </w:rPr>
      </w:pPr>
    </w:p>
    <w:p w14:paraId="5B90F82C" w14:textId="77777777" w:rsidR="00B5667D" w:rsidRDefault="00856B53">
      <w:pPr>
        <w:pStyle w:val="3"/>
        <w:spacing w:before="156" w:after="156"/>
        <w:ind w:firstLine="482"/>
      </w:pPr>
      <w:bookmarkStart w:id="85" w:name="_Toc142300806"/>
      <w:bookmarkStart w:id="86" w:name="_Toc512342276"/>
      <w:bookmarkStart w:id="87" w:name="_Toc402516857"/>
      <w:r>
        <w:rPr>
          <w:rFonts w:hint="eastAsia"/>
        </w:rPr>
        <w:t>2</w:t>
      </w:r>
      <w:r>
        <w:t xml:space="preserve">.7 </w:t>
      </w:r>
      <w:hyperlink r:id="rId20" w:history="1">
        <w:r>
          <w:t>中国</w:t>
        </w:r>
        <w:r>
          <w:rPr>
            <w:rFonts w:hint="eastAsia"/>
          </w:rPr>
          <w:t>海洋</w:t>
        </w:r>
        <w:r>
          <w:t>数据库（</w:t>
        </w:r>
        <w:r>
          <w:t>China Marine Database</w:t>
        </w:r>
        <w:r>
          <w:t>）</w:t>
        </w:r>
        <w:bookmarkEnd w:id="85"/>
      </w:hyperlink>
    </w:p>
    <w:p w14:paraId="638DA505" w14:textId="77777777" w:rsidR="00B5667D" w:rsidRDefault="00856B53">
      <w:pPr>
        <w:widowControl/>
        <w:shd w:val="clear" w:color="auto" w:fill="FFFFFF"/>
        <w:spacing w:beforeLines="0" w:before="100" w:beforeAutospacing="1" w:afterLines="0" w:after="100" w:afterAutospacing="1"/>
        <w:ind w:firstLineChars="0" w:firstLine="482"/>
        <w:jc w:val="left"/>
        <w:rPr>
          <w:rFonts w:ascii="宋体" w:hAnsi="宋体" w:cs="宋体"/>
          <w:kern w:val="0"/>
          <w:sz w:val="21"/>
          <w:szCs w:val="21"/>
        </w:rPr>
      </w:pPr>
      <w:r>
        <w:rPr>
          <w:rFonts w:ascii="宋体" w:hAnsi="宋体" w:cs="宋体" w:hint="eastAsia"/>
          <w:kern w:val="0"/>
          <w:sz w:val="21"/>
          <w:szCs w:val="21"/>
        </w:rPr>
        <w:t>中国海洋数据库，数据来源于国家海洋局，反映中国海洋经济发展和海洋管理服务情况。此数据库提供了10多个沿海地区、50个沿海城市、50多个沿海港口和四大海区的海洋统计数据。主要内容包括海洋经济核算、主要海洋产业活动、主要海洋产业生产能力、涉海就业、海洋科学技术、海洋教育、海洋环境保护、海洋行政管理及公益服务等方面的年度数据。对于研究开发、管理、利用海洋资源和空间，探索海洋经济发展规律，加快海洋经济结构调整，促进海洋经济发展方式转变，实现海洋经济平稳发展具有重要意义。数据起始于1978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05BC7E54"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C00A6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FFBB0D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9AC65E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B471B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20660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我国海洋经济发展和海洋管理服务情况的年度数据。</w:t>
            </w:r>
          </w:p>
        </w:tc>
      </w:tr>
      <w:tr w:rsidR="00B5667D" w14:paraId="720BD94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5CECBC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年度（沿海地区）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96D52B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环渤海经济区、长江三角洲经济区、海峡西岸经济区、珠江三角洲经济区和北部湾经济区经济发展、海洋科学技术、海洋教育及海洋行政管理及公益服务的年度数据。</w:t>
            </w:r>
          </w:p>
        </w:tc>
      </w:tr>
      <w:tr w:rsidR="00B5667D" w14:paraId="7C8426C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B9B50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年度（沿海城市）</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07325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50个沿海城市海洋产业活动和海洋环境保护情况的年度数据。</w:t>
            </w:r>
          </w:p>
        </w:tc>
      </w:tr>
      <w:tr w:rsidR="00B5667D" w14:paraId="653358B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D0AD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年度（沿海港口）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49863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50多个沿海主要港口旅客、货物以及集装箱吞吐量和生产用码头泊位数的年度数据。</w:t>
            </w:r>
          </w:p>
        </w:tc>
      </w:tr>
      <w:tr w:rsidR="00B5667D" w14:paraId="3C51EA2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DDFC2B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年度（四大海区）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C3DDC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渤海、黄海、东海及南海四大海区海域面积、海洋石油储量、捕捞产量以及海区环境保护情况的年度数据。</w:t>
            </w:r>
          </w:p>
        </w:tc>
      </w:tr>
      <w:tr w:rsidR="00B5667D" w14:paraId="41ACFEC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D8FF95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年度（海洋科技）</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75E248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全国海洋科研机构科技发展情况的年度数据。</w:t>
            </w:r>
          </w:p>
        </w:tc>
      </w:tr>
      <w:tr w:rsidR="00B5667D" w14:paraId="30D30AE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4B7E6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年度（海洋教育）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E146E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全国海洋专业教育情况的年度数据。</w:t>
            </w:r>
          </w:p>
        </w:tc>
      </w:tr>
    </w:tbl>
    <w:p w14:paraId="2B567BB1" w14:textId="77777777" w:rsidR="00B5667D" w:rsidRDefault="00856B53">
      <w:pPr>
        <w:widowControl/>
        <w:shd w:val="clear" w:color="auto" w:fill="FFFFFF"/>
        <w:spacing w:beforeLines="0" w:before="0" w:afterLines="0" w:after="0" w:line="412" w:lineRule="atLeast"/>
        <w:ind w:firstLineChars="0" w:firstLine="420"/>
        <w:jc w:val="left"/>
        <w:rPr>
          <w:rFonts w:ascii="宋体" w:hAnsi="宋体" w:cs="宋体"/>
          <w:kern w:val="0"/>
          <w:sz w:val="21"/>
          <w:szCs w:val="21"/>
        </w:rPr>
      </w:pPr>
      <w:r>
        <w:rPr>
          <w:rFonts w:ascii="宋体" w:hAnsi="宋体" w:cs="宋体" w:hint="eastAsia"/>
          <w:color w:val="000000"/>
          <w:kern w:val="0"/>
          <w:sz w:val="21"/>
          <w:szCs w:val="21"/>
        </w:rPr>
        <w:lastRenderedPageBreak/>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C7EC568"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FD3F01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0AF9F4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272A9FF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667F3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CF2BC3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年度数据起始于1978。</w:t>
            </w:r>
          </w:p>
        </w:tc>
      </w:tr>
      <w:tr w:rsidR="00B5667D" w14:paraId="70DD4CA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947530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048B89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海洋基础科学研究、海洋工程技术研究、海洋信息服务业、海洋技术服务业、博硕士海洋类专业、高等教育海洋类本科专业、高等教育海洋类专科专业、中等职业教育海洋类专业。</w:t>
            </w:r>
          </w:p>
        </w:tc>
      </w:tr>
      <w:tr w:rsidR="00B5667D" w14:paraId="2E6533F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D32C9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46269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11个沿海地区、50个沿海城市、53个沿海港口和四大海区。</w:t>
            </w:r>
          </w:p>
        </w:tc>
      </w:tr>
      <w:tr w:rsidR="00B5667D" w14:paraId="5EAC072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B86C06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B90021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海洋自然状况、海洋经济核算、主要海洋产业活动、主要海洋产业生产能力、涉海就业、海洋科学技术、海洋教育、海洋环境保护、海洋行政管理及公益服务等。</w:t>
            </w:r>
          </w:p>
        </w:tc>
      </w:tr>
    </w:tbl>
    <w:p w14:paraId="089AB624" w14:textId="77777777" w:rsidR="00B5667D" w:rsidRDefault="00856B53">
      <w:pPr>
        <w:widowControl/>
        <w:shd w:val="clear" w:color="auto" w:fill="FFFFFF"/>
        <w:spacing w:beforeLines="0" w:before="0" w:afterLines="0" w:after="0" w:line="412" w:lineRule="atLeast"/>
        <w:ind w:firstLineChars="0" w:firstLine="42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8F10FA8"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24A30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32762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04B3674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F29B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海洋自然状况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036785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全国海洋自然地理、海洋自然资源和沿海地区水资源情况、湿地面积等。</w:t>
            </w:r>
          </w:p>
        </w:tc>
      </w:tr>
      <w:tr w:rsidR="00B5667D" w14:paraId="45E56E4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18E58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海洋经济核算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CF45EC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全国和分地区海洋生产总值及构成、海洋及相关产业增加值及构成、主要海洋产业增加值及总产值等。</w:t>
            </w:r>
          </w:p>
        </w:tc>
      </w:tr>
      <w:tr w:rsidR="00B5667D" w14:paraId="095936B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DC4A69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主要海洋产业活动</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C37879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沿海地区和沿海城市海水水产品、海洋石油和天然气、海洋矿业、海洋盐业、海洋化工、海洋船舶、海洋交通运输、沿海旅游以及沿海主要港口旅客吞吐量、沿海主要港口货物吞吐量、沿海主要港口国际和国内标准集装箱吞吐量、沿海主要港口生产用码头泊位等。</w:t>
            </w:r>
          </w:p>
        </w:tc>
      </w:tr>
      <w:tr w:rsidR="00B5667D" w14:paraId="6AE3B25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9517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主要海洋产业生产能力</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B8F6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全国、沿海地区主要海上活动船舶、海洋渔船拥有量、海水养殖面积、海盐区盐田面积、海洋油田生产井、海洋石油勘探工作量、风能发电能力等。</w:t>
            </w:r>
          </w:p>
        </w:tc>
      </w:tr>
      <w:tr w:rsidR="00B5667D" w14:paraId="3CCC477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C3E5C3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涉海就业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F65BB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全国、沿海地区主要海洋产业就业人员、海洋群众渔业组织、人口、劳动力情况、涉海就业人员情况等。</w:t>
            </w:r>
          </w:p>
        </w:tc>
      </w:tr>
      <w:tr w:rsidR="00B5667D" w14:paraId="00D5CCB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DF28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海洋科学技术</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31BE96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沿海地区、海洋科技海洋科研机构及人员情况、海洋科研机构科技活动人员学历构成、海洋科研机构科技活动人员</w:t>
            </w:r>
            <w:r>
              <w:rPr>
                <w:rFonts w:ascii="宋体" w:hAnsi="宋体" w:cs="宋体" w:hint="eastAsia"/>
                <w:color w:val="000000"/>
                <w:kern w:val="0"/>
                <w:sz w:val="21"/>
                <w:szCs w:val="21"/>
              </w:rPr>
              <w:lastRenderedPageBreak/>
              <w:t>职称构成、海洋科研机构经费收入、海洋科研机构科技课题数（项）、海洋科研机构科技论著及成果获奖情况等。</w:t>
            </w:r>
          </w:p>
        </w:tc>
      </w:tr>
      <w:tr w:rsidR="00B5667D" w14:paraId="2F58238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51A659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海洋教育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B809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海洋教育各海洋专业博士研究生情况、各海洋专业硕士研究生情况、全国普通高等教育各海洋专业本、专科学生情况、全国成人高等教育各海洋专业学生情况、全国中等职业教育各海洋专业学生情况、海洋专业高等学校机构及教职工数等。</w:t>
            </w:r>
          </w:p>
        </w:tc>
      </w:tr>
      <w:tr w:rsidR="00B5667D" w14:paraId="4A41FAC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358B76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海洋环境保护</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8173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沿海地区、沿海城市和四大海区海洋灾害情况、工业废水排放及处理情况、海洋类型自然保护区建设情况、风暴潮灾害情况、海区海水水质情况、海区废弃物海洋倾倒情况、海区海洋石油勘探开发污染物排放入海情况等。</w:t>
            </w:r>
          </w:p>
        </w:tc>
      </w:tr>
      <w:tr w:rsidR="00B5667D" w14:paraId="7C1634F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03E1AA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海洋行政管理</w:t>
            </w:r>
          </w:p>
          <w:p w14:paraId="49905BC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及公益服务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21D60C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沿海地区沿海海滨观测台站概况、海上救捞服务、海洋执法检查情况、海洋预报服务概况、海洋环境观测情况、海洋调查概况、国家海洋局涉外海洋科学研究审批情况、卫星遥感接收应用情况、海洋标准化监督管理情况、海域使用管理情况、海洋倾废管理情况等。</w:t>
            </w:r>
          </w:p>
        </w:tc>
      </w:tr>
    </w:tbl>
    <w:p w14:paraId="7AFBBC6D" w14:textId="77777777" w:rsidR="00B5667D" w:rsidRDefault="00B5667D">
      <w:pPr>
        <w:spacing w:before="156" w:after="156"/>
        <w:ind w:firstLine="420"/>
        <w:rPr>
          <w:rFonts w:ascii="宋体" w:hAnsi="宋体"/>
          <w:sz w:val="21"/>
          <w:szCs w:val="21"/>
        </w:rPr>
      </w:pPr>
    </w:p>
    <w:p w14:paraId="26789ECE" w14:textId="77777777" w:rsidR="00B5667D" w:rsidRDefault="00856B53">
      <w:pPr>
        <w:pStyle w:val="3"/>
        <w:spacing w:before="156" w:after="156"/>
        <w:ind w:firstLine="482"/>
      </w:pPr>
      <w:bookmarkStart w:id="88" w:name="_Toc142300807"/>
      <w:r>
        <w:rPr>
          <w:rFonts w:hint="eastAsia"/>
        </w:rPr>
        <w:t>2</w:t>
      </w:r>
      <w:r>
        <w:t xml:space="preserve">.8 </w:t>
      </w:r>
      <w:hyperlink r:id="rId21" w:history="1">
        <w:r>
          <w:rPr>
            <w:rFonts w:hint="eastAsia"/>
          </w:rPr>
          <w:t>中国水利数据库</w:t>
        </w:r>
        <w:r>
          <w:t xml:space="preserve"> (China Water Conservancy Database )</w:t>
        </w:r>
        <w:bookmarkEnd w:id="88"/>
      </w:hyperlink>
    </w:p>
    <w:p w14:paraId="7C710C64" w14:textId="77777777" w:rsidR="00B5667D" w:rsidRDefault="00856B53">
      <w:pPr>
        <w:widowControl/>
        <w:shd w:val="clear" w:color="auto" w:fill="FFFFFF"/>
        <w:spacing w:beforeLines="0" w:before="120" w:afterLines="0" w:after="120"/>
        <w:ind w:firstLineChars="0" w:firstLine="482"/>
        <w:jc w:val="left"/>
        <w:rPr>
          <w:rFonts w:ascii="宋体" w:hAnsi="宋体" w:cs="宋体"/>
          <w:kern w:val="0"/>
          <w:sz w:val="21"/>
          <w:szCs w:val="21"/>
        </w:rPr>
      </w:pPr>
      <w:r>
        <w:rPr>
          <w:rFonts w:ascii="宋体" w:hAnsi="宋体" w:cs="宋体" w:hint="eastAsia"/>
          <w:color w:val="000000"/>
          <w:kern w:val="0"/>
          <w:sz w:val="21"/>
          <w:szCs w:val="21"/>
        </w:rPr>
        <w:t>中国水利数据库，数据来源于水利部，是全面反映我国水利发展方面的主题数据库。此数据库提供了全国，31省（自治区、直辖市）以及全国各水资源区的水利数据。内容涵盖了水利概况、除涝、治碱与灌溉、机电排灌站、农田排灌机械与机电井、主要湖泊面积及湖水贮量、解决农村人口和牲畜饮水数、开发建设项目水土保持方案、水利建设施工与投资、农村水电、水文站网、职工人数和经费、水利部从业人员、技术工人以及职称等情况。此数据库对政府有关部门、水利工作者、相关的科研人员以及社会各界了解和研究水利发展状况，提高政府管理水平具有非常重要的参考价值。数据起始于1995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43A4B3E"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7F5441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7416E8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527203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B6582A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053426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全国水利发展方面的年度数据。</w:t>
            </w:r>
          </w:p>
        </w:tc>
      </w:tr>
      <w:tr w:rsidR="00B5667D" w14:paraId="4AA6E6E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90AC94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年度（分省市）</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DD760B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31省（自治区、直辖市）及中国主要城市水利发展方面的年度数据。</w:t>
            </w:r>
          </w:p>
        </w:tc>
      </w:tr>
      <w:tr w:rsidR="00B5667D" w14:paraId="11559E3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FF45D2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年度（分水资源区）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CA7182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全国各水资源区的水利发展方面的年度数据。</w:t>
            </w:r>
          </w:p>
        </w:tc>
      </w:tr>
    </w:tbl>
    <w:p w14:paraId="1CA3002B" w14:textId="77777777" w:rsidR="00B5667D" w:rsidRDefault="00B5667D">
      <w:pPr>
        <w:widowControl/>
        <w:shd w:val="clear" w:color="auto" w:fill="FFFFFF"/>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0D75CAA"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44A2BD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C80B61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D302EB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10AAF5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1F55E5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数据起始于1995年</w:t>
            </w:r>
          </w:p>
        </w:tc>
      </w:tr>
      <w:tr w:rsidR="00B5667D" w14:paraId="60C5735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C7D859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67AD18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利概况、除涝、治碱与灌溉、机电排灌站、农田排灌机械与机电井、主要湖泊面积及湖水贮量、解决农村人口和牲畜饮水数、开发建设项目水土保持方案、水利建设施工与投资、农村水电、水文站网、职工人数和经费、水利部从业人员、技术工人以及职称、水利系统电力工业当年完成投资等情况。</w:t>
            </w:r>
          </w:p>
        </w:tc>
      </w:tr>
      <w:tr w:rsidR="00B5667D" w14:paraId="385D91E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1E6090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0F5FFA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全国，31省（自治区、直辖市）以及主要城市。</w:t>
            </w:r>
          </w:p>
        </w:tc>
      </w:tr>
      <w:tr w:rsidR="00B5667D" w14:paraId="7420842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8B2CB1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E2532F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11个水资源区</w:t>
            </w:r>
          </w:p>
        </w:tc>
      </w:tr>
    </w:tbl>
    <w:p w14:paraId="1E7A60A0" w14:textId="77777777" w:rsidR="00B5667D" w:rsidRDefault="00B5667D">
      <w:pPr>
        <w:widowControl/>
        <w:shd w:val="clear" w:color="auto" w:fill="FFFFFF"/>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C2657C5"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7D9A43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37E378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指标大项明细（大项指标可展开细分）</w:t>
            </w:r>
          </w:p>
        </w:tc>
      </w:tr>
      <w:tr w:rsidR="00B5667D" w14:paraId="3710125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601ECD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水利概况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2E7F0D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主要河流水系长度、七大江河、主要江河年径流量、自然状况及水资源、水资源面积、水库、堤防与水闸、供用水量、水土流失治理面积、洪旱灾、各流域片年平均降水量及径流量。</w:t>
            </w:r>
          </w:p>
        </w:tc>
      </w:tr>
      <w:tr w:rsidR="00B5667D" w14:paraId="5B77D95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E9BAAE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除涝、治碱及灌溉</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4F94FD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除涝面积、治碱面积、灌溉面积、万亩以上灌区数量与灌溉面积、人均耕地灌溉面积和机电灌溉占耕地灌溉面积的比重。</w:t>
            </w:r>
          </w:p>
        </w:tc>
      </w:tr>
      <w:tr w:rsidR="00B5667D" w14:paraId="23A326D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DAE03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机电排灌站、农田排灌机械与机电井</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AD760A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机电排灌站装机容量和数量、农田排灌机械保有量和装机容量、机电井眼数和装机容量。</w:t>
            </w:r>
          </w:p>
        </w:tc>
      </w:tr>
      <w:tr w:rsidR="00B5667D" w14:paraId="4D84FE4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51576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主要湖泊面积及湖水贮量</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3624F3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湖泊面积、湖水贮量。</w:t>
            </w:r>
          </w:p>
        </w:tc>
      </w:tr>
      <w:tr w:rsidR="00B5667D" w14:paraId="3784F82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21B4D0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解决农村人口和牲畜饮水数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C669C3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累计解决、饮水安全总人口、饮水安全达标人口新增。</w:t>
            </w:r>
          </w:p>
        </w:tc>
      </w:tr>
      <w:tr w:rsidR="00B5667D" w14:paraId="4B36B76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30C3D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开发建设项目水土保持方案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D6CB0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水土保持方案审批数量、水土保持方案总投资、防治责任范围、水土保持设施验收数量。</w:t>
            </w:r>
          </w:p>
        </w:tc>
      </w:tr>
      <w:tr w:rsidR="00B5667D" w14:paraId="7A4F422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D27240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水利建设施工与投资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19D4AE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央水利建设计划投资、水利建设投资完成额、水利建设到位投资及完成投资、水利建设施工和投产项目个数、水利建设投资规模和进展、水利建设完成工程量、水利建设房屋建筑面积和竣工房屋价值、水利建设施工规模、水利建设新增效益。</w:t>
            </w:r>
          </w:p>
        </w:tc>
      </w:tr>
      <w:tr w:rsidR="00B5667D" w14:paraId="3BDBBC6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DA9C1E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农村水电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47FF4B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农村水电发电设备装机容量及数量、农村水电年发电量、有农村水电的县通电和供用电数量、农村水电电网供电、年末输变配电设备、新增输变配电设备。</w:t>
            </w:r>
          </w:p>
        </w:tc>
      </w:tr>
      <w:tr w:rsidR="00B5667D" w14:paraId="6462D2E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7D70CB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水文站网、职工人数和经费</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010824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水文站网、报讯站、职工人数、经费。</w:t>
            </w:r>
          </w:p>
        </w:tc>
      </w:tr>
      <w:tr w:rsidR="00B5667D" w14:paraId="0E996B9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41E47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水利部从业人员、技术工人以及职称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E5E54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水利部从业人员、水利部机关和流域机构从业人员、水利部在京直属单位从业人员、其他京外直属单位从业人员。</w:t>
            </w:r>
          </w:p>
        </w:tc>
      </w:tr>
      <w:tr w:rsidR="00B5667D" w14:paraId="310F0B7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EC0A24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水利系统电力工业当年完成投资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F1E1B6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按投资来源分水利系统电力工业当年完成投资、按投资项目分水利系统电力工业当年完成投资。</w:t>
            </w:r>
          </w:p>
        </w:tc>
      </w:tr>
    </w:tbl>
    <w:p w14:paraId="293699EC" w14:textId="77777777" w:rsidR="00B5667D" w:rsidRDefault="00B5667D">
      <w:pPr>
        <w:spacing w:before="156" w:after="156"/>
        <w:ind w:firstLine="420"/>
        <w:rPr>
          <w:rFonts w:ascii="宋体" w:hAnsi="宋体"/>
          <w:sz w:val="21"/>
          <w:szCs w:val="21"/>
        </w:rPr>
      </w:pPr>
    </w:p>
    <w:p w14:paraId="2EBBC6D8" w14:textId="77777777" w:rsidR="00B5667D" w:rsidRDefault="00856B53">
      <w:pPr>
        <w:pStyle w:val="3"/>
        <w:spacing w:before="156" w:after="156"/>
        <w:ind w:firstLine="482"/>
      </w:pPr>
      <w:bookmarkStart w:id="89" w:name="_Toc402516870"/>
      <w:bookmarkStart w:id="90" w:name="_Toc512342308"/>
      <w:bookmarkStart w:id="91" w:name="_Toc142300808"/>
      <w:r>
        <w:t xml:space="preserve">2.9 </w:t>
      </w:r>
      <w:hyperlink r:id="rId22" w:history="1">
        <w:r>
          <w:t>中国</w:t>
        </w:r>
        <w:r>
          <w:rPr>
            <w:rFonts w:hint="eastAsia"/>
          </w:rPr>
          <w:t>环境</w:t>
        </w:r>
        <w:r>
          <w:t>数据库（</w:t>
        </w:r>
        <w:r>
          <w:t>China Environment Database</w:t>
        </w:r>
        <w:r>
          <w:t>）</w:t>
        </w:r>
        <w:bookmarkEnd w:id="89"/>
        <w:bookmarkEnd w:id="90"/>
        <w:bookmarkEnd w:id="91"/>
      </w:hyperlink>
    </w:p>
    <w:p w14:paraId="74C80EF7" w14:textId="77777777" w:rsidR="00B5667D" w:rsidRDefault="00856B53">
      <w:pPr>
        <w:widowControl/>
        <w:spacing w:beforeLines="0" w:before="120" w:afterLines="0" w:after="120"/>
        <w:ind w:firstLineChars="0" w:firstLine="482"/>
        <w:jc w:val="left"/>
        <w:rPr>
          <w:rFonts w:ascii="宋体" w:hAnsi="宋体" w:cs="宋体"/>
          <w:kern w:val="0"/>
          <w:sz w:val="21"/>
          <w:szCs w:val="21"/>
        </w:rPr>
      </w:pPr>
      <w:r>
        <w:rPr>
          <w:rFonts w:ascii="宋体" w:hAnsi="宋体" w:cs="宋体" w:hint="eastAsia"/>
          <w:color w:val="000000"/>
          <w:kern w:val="0"/>
          <w:sz w:val="21"/>
          <w:szCs w:val="21"/>
        </w:rPr>
        <w:t>中国环境数据库，数据来源于环保部和国家统计局，反映了中国环保事业发展情况。此数据库提供了全国，31个省、自治区、直辖市，110多个重点城市，重点流域和行业的环境统计数据。主要内容包括水环境、海洋环境、大气环境、固体废物、自然生态、土地利用、林业、自然灾害及突发事件、环境投资、城市环境、农村环境、环境管理等方面的年度数据。对于研究探索我国经济建设与环境保护协调发展的经验和规律，不断促进我国环境保护事业健康发展有重要意义。数据起始于1993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FC96BC9"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9F30EA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C861B1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3BE48D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D38ED9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BFF7F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我国水环境、海洋环境、大气环境、固体废物、自然生态、土地利用、林业、自然灾害及突发事件、环境污染治理投资、城市环境、农村环境、环境管理等方面的年度数据。</w:t>
            </w:r>
          </w:p>
        </w:tc>
      </w:tr>
      <w:tr w:rsidR="00B5667D" w14:paraId="5ACE4E1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5FD77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年度（分省市）</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7DCC06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我国31个省、自治区、直辖市，110多个重点城市水环境、海洋环境、大气环境、固体废物、自然生态、土地利用、林业、自然灾害及突发事件、环境污染治理投资、城市环境、农村环境、环境管理等方面的年度数据。</w:t>
            </w:r>
          </w:p>
        </w:tc>
      </w:tr>
      <w:tr w:rsidR="00B5667D" w14:paraId="23C8E43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797A3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年度（分流域）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F73AD3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我国松花江区、辽河区、海河区、黄河区、淮河区、长江区、珠江区等重点流域水环境和治理情况的年度数据。</w:t>
            </w:r>
          </w:p>
        </w:tc>
      </w:tr>
      <w:tr w:rsidR="00B5667D" w14:paraId="303F5DB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CE88F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0DD2E2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我国工业行业废水和废气排放及处理及固体废物产生和排放情况的年度数据。</w:t>
            </w:r>
          </w:p>
        </w:tc>
      </w:tr>
    </w:tbl>
    <w:p w14:paraId="09FAF207" w14:textId="77777777" w:rsidR="00B5667D" w:rsidRDefault="00B5667D">
      <w:pPr>
        <w:widowControl/>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1B141913"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B23A1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0E5630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94B4B5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D129D1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E21FF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年度数据起始于1993年。</w:t>
            </w:r>
          </w:p>
        </w:tc>
      </w:tr>
      <w:tr w:rsidR="00B5667D" w14:paraId="29DD4C1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8962E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4916BB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全国31个省、自治区、直辖市、110多个重点城市以及重点流域。</w:t>
            </w:r>
          </w:p>
        </w:tc>
      </w:tr>
      <w:tr w:rsidR="00B5667D" w14:paraId="7611CA6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9BD63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19A43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水环境、海洋环境、大气环境、固体废物、自然生态、土地利用、林业、自然灾害及突发事件、环境污染治理投资、城市环境、农村环境、环境管理等。</w:t>
            </w:r>
          </w:p>
        </w:tc>
      </w:tr>
      <w:tr w:rsidR="00B5667D" w14:paraId="30754D7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75" w:type="dxa"/>
              <w:left w:w="150" w:type="dxa"/>
              <w:bottom w:w="75" w:type="dxa"/>
              <w:right w:w="150" w:type="dxa"/>
            </w:tcMar>
            <w:vAlign w:val="center"/>
          </w:tcPr>
          <w:p w14:paraId="238DE1E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75" w:type="dxa"/>
              <w:left w:w="150" w:type="dxa"/>
              <w:bottom w:w="75" w:type="dxa"/>
              <w:right w:w="150" w:type="dxa"/>
            </w:tcMar>
            <w:vAlign w:val="center"/>
          </w:tcPr>
          <w:p w14:paraId="1521102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超过40个工业行业。</w:t>
            </w:r>
          </w:p>
        </w:tc>
      </w:tr>
    </w:tbl>
    <w:p w14:paraId="1F2A530F" w14:textId="77777777" w:rsidR="00B5667D" w:rsidRDefault="00B5667D">
      <w:pPr>
        <w:widowControl/>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426482AA"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5C125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DB8B7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5FC5F27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4F5937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C262E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各地区、各行业及重点流域水资源总量、节水灌溉面积、供水和用水情况、主要水系干流水质状况评价结果、废水排放及处理情况等。</w:t>
            </w:r>
          </w:p>
        </w:tc>
      </w:tr>
      <w:tr w:rsidR="00B5667D" w14:paraId="7D19343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7F3F7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海洋环境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569F6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全海域及近岸海域海水水质，海区废弃物倾倒及石油勘探开发污染物排放入海情况等。</w:t>
            </w:r>
          </w:p>
        </w:tc>
      </w:tr>
      <w:tr w:rsidR="00B5667D" w14:paraId="40207A8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AF608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大气环境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BB1694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各地区及各行业废气排放及处理情况、重点城市气候情况等。</w:t>
            </w:r>
          </w:p>
        </w:tc>
      </w:tr>
      <w:tr w:rsidR="00B5667D" w14:paraId="54E95C4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90A17B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固体废物</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33C8C9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各地区及各行业工业固体废物排放及处置利用情况、医疗废物产生和处置情况等。</w:t>
            </w:r>
          </w:p>
        </w:tc>
      </w:tr>
      <w:tr w:rsidR="00B5667D" w14:paraId="50F2F76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7862C8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自然生态保护</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167AA0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自然保护区数、海洋类型自然保护区建设情况、草原建设利用情况、地质公园建设、矿山环境保护、除涝治碱情况、沙化土地、湿地情况等。</w:t>
            </w:r>
          </w:p>
        </w:tc>
      </w:tr>
      <w:tr w:rsidR="00B5667D" w14:paraId="76BB9B6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40B20D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矿产资源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9F77E7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土地利用情况、耕地变动、矿产资源基础储量等。</w:t>
            </w:r>
          </w:p>
        </w:tc>
      </w:tr>
      <w:tr w:rsidR="00B5667D" w14:paraId="09C8BC8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646C30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林业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3B38A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森林资源，造林，天然林资源保护，退耕还林，三北、长江流域等重点防护林体系工程建设，京津风沙治理工程建设，林业系统野生动植物保护剂自然保护区工程建设等。</w:t>
            </w:r>
          </w:p>
        </w:tc>
      </w:tr>
      <w:tr w:rsidR="00B5667D" w14:paraId="745C14D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4F4B1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自然灾害及突发事件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A3AFF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自然灾害损失、地质灾害及防治、地震灾害、森林火灾、森林病虫鼠害防治、草原灾害、突发环境事件等。</w:t>
            </w:r>
          </w:p>
        </w:tc>
      </w:tr>
      <w:tr w:rsidR="00B5667D" w14:paraId="1A2D3B7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B97B45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环境污染 治理投资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5EDADB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环境污染治理投资，城市环境基础设施建设投资，工业污染治理投资来源、完成情况，“三同时”项目执行情况，林业建设资金到位，营林固定资产来源及完成情况，排污费征收情况等。</w:t>
            </w:r>
          </w:p>
        </w:tc>
      </w:tr>
      <w:tr w:rsidR="00B5667D" w14:paraId="5C9D2F9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44F07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E8D0B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城市空气质量，城市面积和建设用地，城市市政设施，城市供水和用水，节水，污水排放和处理，市容环境卫生，城市燃气，集中供热，园林绿化，公共交通，道路交通噪声监测情况等。</w:t>
            </w:r>
          </w:p>
        </w:tc>
      </w:tr>
      <w:tr w:rsidR="00B5667D" w14:paraId="2E288B7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53785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E0D454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农村改水改厕及投资情况，农村可再生能源利用，农村非商品能源生活消费，农业有效灌溉和农用化肥施用，农用塑料薄膜和农药使用量，农业污染物排放情况。</w:t>
            </w:r>
          </w:p>
        </w:tc>
      </w:tr>
      <w:tr w:rsidR="00B5667D" w14:paraId="43B0A0E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47A3A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环境管理</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016BF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环境信访与法制、各级环保系统年末机构数和人员数，环境污染控制与管理，环境监测，建设项目环境影响评价，环境宣教，环境科技工作，环境保护档案工作情况等。</w:t>
            </w:r>
          </w:p>
        </w:tc>
      </w:tr>
      <w:tr w:rsidR="00B5667D" w14:paraId="2F3A1F3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A196D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其他环境统计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C9BC74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汇总工业企业概况，工业污染治理项目建设情况，工业企业“三废”治理效率，危险废物集中处置情况，生活及其他污染情况，主要污染物排放强度，机动车污染排放情况，城镇污水处理情况，生活垃圾处理情况，危险（医疗）废物集中处理情况等。</w:t>
            </w:r>
          </w:p>
        </w:tc>
      </w:tr>
    </w:tbl>
    <w:p w14:paraId="63CBF152" w14:textId="77777777" w:rsidR="00B5667D" w:rsidRDefault="00B5667D">
      <w:pPr>
        <w:spacing w:before="156" w:after="156"/>
        <w:ind w:firstLineChars="0" w:firstLine="0"/>
        <w:rPr>
          <w:rFonts w:ascii="宋体" w:hAnsi="宋体"/>
          <w:sz w:val="21"/>
          <w:szCs w:val="21"/>
        </w:rPr>
      </w:pPr>
    </w:p>
    <w:p w14:paraId="21F5B20E" w14:textId="77777777" w:rsidR="00B5667D" w:rsidRDefault="00856B53">
      <w:pPr>
        <w:pStyle w:val="3"/>
        <w:spacing w:before="156" w:after="156"/>
        <w:ind w:firstLine="482"/>
      </w:pPr>
      <w:bookmarkStart w:id="92" w:name="_Toc142300809"/>
      <w:r>
        <w:lastRenderedPageBreak/>
        <w:t xml:space="preserve">2.10 </w:t>
      </w:r>
      <w:hyperlink r:id="rId23" w:history="1">
        <w:r>
          <w:t>中国</w:t>
        </w:r>
        <w:r>
          <w:rPr>
            <w:rFonts w:hint="eastAsia"/>
          </w:rPr>
          <w:t>钢铁</w:t>
        </w:r>
        <w:r>
          <w:t>数据库（</w:t>
        </w:r>
        <w:r>
          <w:t>China St</w:t>
        </w:r>
        <w:r>
          <w:rPr>
            <w:rFonts w:hint="eastAsia"/>
          </w:rPr>
          <w:t>eel</w:t>
        </w:r>
        <w:r>
          <w:t xml:space="preserve"> Database</w:t>
        </w:r>
        <w:r>
          <w:t>）</w:t>
        </w:r>
        <w:bookmarkEnd w:id="92"/>
      </w:hyperlink>
    </w:p>
    <w:p w14:paraId="69BC7FB3" w14:textId="77777777" w:rsidR="00B5667D" w:rsidRDefault="00856B53">
      <w:pPr>
        <w:spacing w:before="156" w:after="156"/>
        <w:ind w:firstLine="480"/>
      </w:pPr>
      <w:r>
        <w:rPr>
          <w:rFonts w:hint="eastAsia"/>
        </w:rPr>
        <w:t>中国钢铁数据库，数据来源于《中国钢铁工业年鉴》，是全面反映中国钢铁工业发展情况的主题数据库。此数据库提供了中国钢铁工业的生产交易统计数据。主要内容涵盖了生产与进出口、固定资产投资、主要产品产量、市场运行、产品流向区域、财务情况、节能减排、期货与上市公司、冶金与矿石、耐火材料等指标。该数据库全面勾勒了中国钢铁工业的生产与交易情况，为研究中国钢铁工业发展现状提供准确而系统的数据支持，是工业研究领域和其他有关研究、教学、信息、咨询等部门用户了解和研究中国钢铁工业、投资发展的有益工具。年度数据起始于</w:t>
      </w:r>
      <w:r>
        <w:rPr>
          <w:rFonts w:hint="eastAsia"/>
        </w:rPr>
        <w:t>1949</w:t>
      </w:r>
      <w:r>
        <w:rPr>
          <w:rFonts w:hint="eastAsia"/>
        </w:rPr>
        <w:t>年，年度更新，月度数据起始于</w:t>
      </w:r>
      <w:r>
        <w:rPr>
          <w:rFonts w:hint="eastAsia"/>
        </w:rPr>
        <w:t>2011</w:t>
      </w:r>
      <w:r>
        <w:rPr>
          <w:rFonts w:hint="eastAsia"/>
        </w:rPr>
        <w:t>年，月度更新。</w:t>
      </w:r>
    </w:p>
    <w:tbl>
      <w:tblPr>
        <w:tblW w:w="5551" w:type="pct"/>
        <w:tblInd w:w="-429" w:type="dxa"/>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2545"/>
        <w:gridCol w:w="6670"/>
      </w:tblGrid>
      <w:tr w:rsidR="00B5667D" w14:paraId="2E8A453A" w14:textId="77777777">
        <w:trPr>
          <w:trHeight w:val="377"/>
        </w:trPr>
        <w:tc>
          <w:tcPr>
            <w:tcW w:w="1381" w:type="pct"/>
            <w:tcBorders>
              <w:bottom w:val="single" w:sz="6" w:space="0" w:color="E0E0E2"/>
            </w:tcBorders>
            <w:shd w:val="clear" w:color="auto" w:fill="EBEEF1"/>
            <w:vAlign w:val="center"/>
          </w:tcPr>
          <w:p w14:paraId="7F7BF434"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子库情况</w:t>
            </w:r>
          </w:p>
        </w:tc>
        <w:tc>
          <w:tcPr>
            <w:tcW w:w="3619" w:type="pct"/>
            <w:tcBorders>
              <w:bottom w:val="single" w:sz="6" w:space="0" w:color="E0E0E2"/>
            </w:tcBorders>
            <w:shd w:val="clear" w:color="auto" w:fill="EBEEF1"/>
            <w:vAlign w:val="center"/>
          </w:tcPr>
          <w:p w14:paraId="51546A99"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子库介绍</w:t>
            </w:r>
          </w:p>
        </w:tc>
      </w:tr>
      <w:tr w:rsidR="00B5667D" w14:paraId="238F7F5B" w14:textId="77777777">
        <w:trPr>
          <w:trHeight w:val="1174"/>
        </w:trPr>
        <w:tc>
          <w:tcPr>
            <w:tcW w:w="1381" w:type="pct"/>
            <w:tcBorders>
              <w:top w:val="single" w:sz="6" w:space="0" w:color="E0E0E2"/>
            </w:tcBorders>
            <w:vAlign w:val="center"/>
          </w:tcPr>
          <w:p w14:paraId="098E8D2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3619" w:type="pct"/>
            <w:tcBorders>
              <w:top w:val="single" w:sz="6" w:space="0" w:color="E0E0E2"/>
            </w:tcBorders>
            <w:vAlign w:val="center"/>
          </w:tcPr>
          <w:p w14:paraId="3CC9C4C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提供了生产与进出口、固定资产投资、主要产品产量、市场运行、产品流向区域、财务情况、节能减排、期货与上市公司、冶金与矿石、耐火材料等方面的年度数据。</w:t>
            </w:r>
          </w:p>
        </w:tc>
      </w:tr>
      <w:tr w:rsidR="00B5667D" w14:paraId="5B8DEB24" w14:textId="77777777">
        <w:trPr>
          <w:trHeight w:val="1174"/>
        </w:trPr>
        <w:tc>
          <w:tcPr>
            <w:tcW w:w="1381" w:type="pct"/>
            <w:vAlign w:val="center"/>
          </w:tcPr>
          <w:p w14:paraId="5315973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3619" w:type="pct"/>
            <w:vAlign w:val="center"/>
          </w:tcPr>
          <w:p w14:paraId="7E569B3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提供了各省硅锰合金产量、铁钢材和焦炭产量、铁合金产量、高碳铬铁产量、铁矿石产量、硅铁产量、耐火材料制品产量等方面的年度数据。</w:t>
            </w:r>
          </w:p>
        </w:tc>
      </w:tr>
      <w:tr w:rsidR="00B5667D" w14:paraId="5E11FDAD" w14:textId="77777777">
        <w:trPr>
          <w:trHeight w:val="594"/>
        </w:trPr>
        <w:tc>
          <w:tcPr>
            <w:tcW w:w="1381" w:type="pct"/>
            <w:vAlign w:val="center"/>
          </w:tcPr>
          <w:p w14:paraId="6E82B3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年度（分企业）</w:t>
            </w:r>
          </w:p>
        </w:tc>
        <w:tc>
          <w:tcPr>
            <w:tcW w:w="3619" w:type="pct"/>
            <w:vAlign w:val="center"/>
          </w:tcPr>
          <w:p w14:paraId="2732AC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提供了各钢铁企业在粗钢、钢材产量等方面的年度数据。</w:t>
            </w:r>
          </w:p>
        </w:tc>
      </w:tr>
      <w:tr w:rsidR="00B5667D" w14:paraId="1CD28682" w14:textId="77777777">
        <w:trPr>
          <w:trHeight w:val="594"/>
        </w:trPr>
        <w:tc>
          <w:tcPr>
            <w:tcW w:w="1381" w:type="pct"/>
            <w:vAlign w:val="center"/>
          </w:tcPr>
          <w:p w14:paraId="733DC3F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3619" w:type="pct"/>
            <w:vAlign w:val="center"/>
          </w:tcPr>
          <w:p w14:paraId="2394C19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提供了按国内市场钢材价格指数(CSPI)、铁合金产量及增速、CIOPI铁矿石价格指数、全国铁矿石生产情况指标等方面的月度数据。</w:t>
            </w:r>
          </w:p>
        </w:tc>
      </w:tr>
    </w:tbl>
    <w:p w14:paraId="537EF0DB" w14:textId="77777777" w:rsidR="00B5667D" w:rsidRDefault="00B5667D">
      <w:pPr>
        <w:spacing w:before="156" w:after="156"/>
        <w:ind w:firstLine="480"/>
      </w:pPr>
    </w:p>
    <w:tbl>
      <w:tblPr>
        <w:tblW w:w="5551" w:type="pct"/>
        <w:tblInd w:w="-429" w:type="dxa"/>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2449"/>
        <w:gridCol w:w="6766"/>
      </w:tblGrid>
      <w:tr w:rsidR="00B5667D" w14:paraId="63A071A8" w14:textId="77777777">
        <w:trPr>
          <w:trHeight w:val="586"/>
        </w:trPr>
        <w:tc>
          <w:tcPr>
            <w:tcW w:w="1309" w:type="pct"/>
            <w:tcBorders>
              <w:bottom w:val="single" w:sz="6" w:space="0" w:color="E0E0E2"/>
            </w:tcBorders>
            <w:shd w:val="clear" w:color="auto" w:fill="EBEEF1"/>
            <w:vAlign w:val="center"/>
          </w:tcPr>
          <w:p w14:paraId="47EAF446"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b/>
                <w:bCs/>
                <w:color w:val="000000"/>
                <w:kern w:val="0"/>
                <w:sz w:val="21"/>
                <w:szCs w:val="21"/>
              </w:rPr>
              <w:t>维度</w:t>
            </w:r>
            <w:r>
              <w:rPr>
                <w:rFonts w:ascii="宋体" w:hAnsi="宋体" w:cs="宋体" w:hint="eastAsia"/>
                <w:b/>
                <w:bCs/>
                <w:color w:val="000000"/>
                <w:kern w:val="0"/>
                <w:sz w:val="21"/>
                <w:szCs w:val="21"/>
              </w:rPr>
              <w:t>情况</w:t>
            </w:r>
          </w:p>
        </w:tc>
        <w:tc>
          <w:tcPr>
            <w:tcW w:w="3615" w:type="pct"/>
            <w:tcBorders>
              <w:bottom w:val="single" w:sz="6" w:space="0" w:color="E0E0E2"/>
            </w:tcBorders>
            <w:shd w:val="clear" w:color="auto" w:fill="EBEEF1"/>
            <w:vAlign w:val="center"/>
          </w:tcPr>
          <w:p w14:paraId="1BA9FECB"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维度具体</w:t>
            </w:r>
            <w:r>
              <w:rPr>
                <w:rFonts w:ascii="宋体" w:hAnsi="宋体" w:cs="宋体"/>
                <w:b/>
                <w:bCs/>
                <w:color w:val="000000"/>
                <w:kern w:val="0"/>
                <w:sz w:val="21"/>
                <w:szCs w:val="21"/>
              </w:rPr>
              <w:t>内容</w:t>
            </w:r>
          </w:p>
        </w:tc>
      </w:tr>
      <w:tr w:rsidR="00B5667D" w14:paraId="54DABF5F" w14:textId="77777777">
        <w:trPr>
          <w:trHeight w:val="586"/>
        </w:trPr>
        <w:tc>
          <w:tcPr>
            <w:tcW w:w="1309" w:type="pct"/>
            <w:tcBorders>
              <w:top w:val="single" w:sz="6" w:space="0" w:color="E0E0E2"/>
            </w:tcBorders>
            <w:shd w:val="clear" w:color="auto" w:fill="auto"/>
            <w:vAlign w:val="center"/>
          </w:tcPr>
          <w:p w14:paraId="1D3537E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时间</w:t>
            </w:r>
          </w:p>
        </w:tc>
        <w:tc>
          <w:tcPr>
            <w:tcW w:w="3615" w:type="pct"/>
            <w:tcBorders>
              <w:top w:val="single" w:sz="6" w:space="0" w:color="E0E0E2"/>
            </w:tcBorders>
            <w:shd w:val="clear" w:color="auto" w:fill="auto"/>
            <w:vAlign w:val="center"/>
          </w:tcPr>
          <w:p w14:paraId="1DAEC5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年度数据起始于1949年，月度数据起始于2011年。</w:t>
            </w:r>
          </w:p>
        </w:tc>
      </w:tr>
      <w:tr w:rsidR="00B5667D" w14:paraId="0ACCD475" w14:textId="77777777">
        <w:trPr>
          <w:trHeight w:val="586"/>
        </w:trPr>
        <w:tc>
          <w:tcPr>
            <w:tcW w:w="1309" w:type="pct"/>
            <w:shd w:val="clear" w:color="auto" w:fill="auto"/>
            <w:vAlign w:val="center"/>
          </w:tcPr>
          <w:p w14:paraId="66EC887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3615" w:type="pct"/>
            <w:shd w:val="clear" w:color="auto" w:fill="auto"/>
            <w:vAlign w:val="center"/>
          </w:tcPr>
          <w:p w14:paraId="1B3CE93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w:t>
            </w:r>
          </w:p>
        </w:tc>
      </w:tr>
      <w:tr w:rsidR="00B5667D" w14:paraId="45433080" w14:textId="77777777">
        <w:trPr>
          <w:trHeight w:val="834"/>
        </w:trPr>
        <w:tc>
          <w:tcPr>
            <w:tcW w:w="1309" w:type="pct"/>
            <w:shd w:val="clear" w:color="auto" w:fill="auto"/>
            <w:vAlign w:val="center"/>
          </w:tcPr>
          <w:p w14:paraId="6EFF335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指标</w:t>
            </w:r>
          </w:p>
        </w:tc>
        <w:tc>
          <w:tcPr>
            <w:tcW w:w="3615" w:type="pct"/>
            <w:shd w:val="clear" w:color="auto" w:fill="auto"/>
            <w:vAlign w:val="center"/>
          </w:tcPr>
          <w:p w14:paraId="4F6087B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生产与进出口、固定资产投资、主要产品产量、市场运行、产品流向区域、财务情况、节能减排、期货与上市公司、冶金与矿石等。</w:t>
            </w:r>
          </w:p>
        </w:tc>
      </w:tr>
      <w:tr w:rsidR="00B5667D" w14:paraId="020AA965" w14:textId="77777777">
        <w:trPr>
          <w:trHeight w:val="1159"/>
        </w:trPr>
        <w:tc>
          <w:tcPr>
            <w:tcW w:w="1309" w:type="pct"/>
            <w:shd w:val="clear" w:color="auto" w:fill="auto"/>
            <w:vAlign w:val="center"/>
          </w:tcPr>
          <w:p w14:paraId="3DA8811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企业</w:t>
            </w:r>
          </w:p>
        </w:tc>
        <w:tc>
          <w:tcPr>
            <w:tcW w:w="3615" w:type="pct"/>
            <w:shd w:val="clear" w:color="auto" w:fill="auto"/>
            <w:vAlign w:val="center"/>
          </w:tcPr>
          <w:p w14:paraId="046DC42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西宁特钢、长城特钢、凌源钢铁、中原特钢、天津钢铁、济源钢铁等30多家钢铁企业。</w:t>
            </w:r>
          </w:p>
        </w:tc>
      </w:tr>
    </w:tbl>
    <w:p w14:paraId="6E113505" w14:textId="5F02EC3B" w:rsidR="00B5667D" w:rsidRDefault="005133B9" w:rsidP="005133B9">
      <w:pPr>
        <w:pStyle w:val="3"/>
        <w:spacing w:before="156" w:after="156"/>
        <w:ind w:firstLine="482"/>
      </w:pPr>
      <w:bookmarkStart w:id="93" w:name="_Toc142300810"/>
      <w:r>
        <w:rPr>
          <w:rFonts w:hint="eastAsia"/>
        </w:rPr>
        <w:t>2</w:t>
      </w:r>
      <w:r>
        <w:t xml:space="preserve">.11 </w:t>
      </w:r>
      <w:r w:rsidRPr="005133B9">
        <w:rPr>
          <w:rFonts w:hint="eastAsia"/>
        </w:rPr>
        <w:t>中国电力数据库</w:t>
      </w:r>
      <w:r>
        <w:rPr>
          <w:rFonts w:hint="eastAsia"/>
        </w:rPr>
        <w:t>（</w:t>
      </w:r>
      <w:r w:rsidRPr="005133B9">
        <w:t xml:space="preserve">China's </w:t>
      </w:r>
      <w:r>
        <w:t>P</w:t>
      </w:r>
      <w:r w:rsidRPr="005133B9">
        <w:t xml:space="preserve">ower </w:t>
      </w:r>
      <w:r>
        <w:t>D</w:t>
      </w:r>
      <w:r w:rsidRPr="005133B9">
        <w:t>atabase</w:t>
      </w:r>
      <w:r w:rsidRPr="005133B9">
        <w:rPr>
          <w:rFonts w:hint="eastAsia"/>
        </w:rPr>
        <w:t>）</w:t>
      </w:r>
      <w:bookmarkEnd w:id="93"/>
    </w:p>
    <w:p w14:paraId="69530A02" w14:textId="77777777" w:rsidR="005133B9" w:rsidRDefault="005133B9" w:rsidP="005133B9">
      <w:pPr>
        <w:widowControl/>
        <w:shd w:val="clear" w:color="auto" w:fill="FFFFFF"/>
        <w:spacing w:before="156" w:after="156"/>
        <w:ind w:firstLine="480"/>
        <w:jc w:val="left"/>
        <w:rPr>
          <w:rFonts w:ascii="宋体" w:hAnsi="宋体" w:cs="宋体"/>
          <w:kern w:val="0"/>
          <w:szCs w:val="21"/>
          <w:shd w:val="clear" w:color="auto" w:fill="FFFFFF"/>
        </w:rPr>
      </w:pPr>
      <w:r>
        <w:rPr>
          <w:rFonts w:ascii="宋体" w:hAnsi="宋体" w:cs="宋体" w:hint="eastAsia"/>
          <w:kern w:val="0"/>
          <w:szCs w:val="21"/>
          <w:shd w:val="clear" w:color="auto" w:fill="FFFFFF"/>
        </w:rPr>
        <w:t>中国电力数据库，是</w:t>
      </w:r>
      <w:r w:rsidRPr="00FD7EFD">
        <w:rPr>
          <w:rFonts w:ascii="宋体" w:hAnsi="宋体" w:cs="宋体" w:hint="eastAsia"/>
          <w:kern w:val="0"/>
          <w:szCs w:val="21"/>
          <w:shd w:val="clear" w:color="auto" w:fill="FFFFFF"/>
        </w:rPr>
        <w:t>全面反映中国电力建设、生产、消费和供需的</w:t>
      </w:r>
      <w:r>
        <w:rPr>
          <w:rFonts w:ascii="宋体" w:hAnsi="宋体" w:cs="宋体" w:hint="eastAsia"/>
          <w:kern w:val="0"/>
          <w:szCs w:val="21"/>
          <w:shd w:val="clear" w:color="auto" w:fill="FFFFFF"/>
        </w:rPr>
        <w:t>主题数据库，数据来源于国家能源局、中国电力年鉴、中国电力统计年鉴。指标</w:t>
      </w:r>
      <w:r w:rsidRPr="0012026C">
        <w:rPr>
          <w:rFonts w:ascii="宋体" w:hAnsi="宋体" w:cs="宋体" w:hint="eastAsia"/>
          <w:kern w:val="0"/>
          <w:szCs w:val="21"/>
          <w:shd w:val="clear" w:color="auto" w:fill="FFFFFF"/>
        </w:rPr>
        <w:t>涵盖了电力行业的各个方面，包括发电</w:t>
      </w:r>
      <w:r>
        <w:rPr>
          <w:rFonts w:ascii="宋体" w:hAnsi="宋体" w:cs="宋体" w:hint="eastAsia"/>
          <w:kern w:val="0"/>
          <w:szCs w:val="21"/>
          <w:shd w:val="clear" w:color="auto" w:fill="FFFFFF"/>
        </w:rPr>
        <w:t>生产、供用电以及电力投资等方面，</w:t>
      </w:r>
      <w:r w:rsidRPr="0012026C">
        <w:rPr>
          <w:rFonts w:ascii="宋体" w:hAnsi="宋体" w:cs="宋体" w:hint="eastAsia"/>
          <w:kern w:val="0"/>
          <w:szCs w:val="21"/>
          <w:shd w:val="clear" w:color="auto" w:fill="FFFFFF"/>
        </w:rPr>
        <w:t>为相关</w:t>
      </w:r>
      <w:r>
        <w:rPr>
          <w:rFonts w:ascii="宋体" w:hAnsi="宋体" w:cs="宋体" w:hint="eastAsia"/>
          <w:kern w:val="0"/>
          <w:szCs w:val="21"/>
          <w:shd w:val="clear" w:color="auto" w:fill="FFFFFF"/>
        </w:rPr>
        <w:t>研究</w:t>
      </w:r>
      <w:r w:rsidRPr="0012026C">
        <w:rPr>
          <w:rFonts w:ascii="宋体" w:hAnsi="宋体" w:cs="宋体" w:hint="eastAsia"/>
          <w:kern w:val="0"/>
          <w:szCs w:val="21"/>
          <w:shd w:val="clear" w:color="auto" w:fill="FFFFFF"/>
        </w:rPr>
        <w:t>人员</w:t>
      </w:r>
      <w:r>
        <w:rPr>
          <w:rFonts w:ascii="宋体" w:hAnsi="宋体" w:cs="宋体" w:hint="eastAsia"/>
          <w:kern w:val="0"/>
          <w:szCs w:val="21"/>
          <w:shd w:val="clear" w:color="auto" w:fill="FFFFFF"/>
        </w:rPr>
        <w:t>、</w:t>
      </w:r>
      <w:r w:rsidRPr="00492631">
        <w:rPr>
          <w:rFonts w:ascii="宋体" w:hAnsi="宋体" w:cs="宋体"/>
          <w:kern w:val="0"/>
          <w:szCs w:val="21"/>
          <w:shd w:val="clear" w:color="auto" w:fill="FFFFFF"/>
        </w:rPr>
        <w:t>政府机构和企事业单位</w:t>
      </w:r>
      <w:r w:rsidRPr="0012026C">
        <w:rPr>
          <w:rFonts w:ascii="宋体" w:hAnsi="宋体" w:cs="宋体" w:hint="eastAsia"/>
          <w:kern w:val="0"/>
          <w:szCs w:val="21"/>
          <w:shd w:val="clear" w:color="auto" w:fill="FFFFFF"/>
        </w:rPr>
        <w:t>提供了全面、准确、有用的数据和信息，对电力行业的发展和研究具有重要的参考价值。</w:t>
      </w:r>
      <w:r>
        <w:rPr>
          <w:rFonts w:ascii="宋体" w:hAnsi="宋体" w:cs="宋体" w:hint="eastAsia"/>
          <w:kern w:val="0"/>
          <w:szCs w:val="21"/>
          <w:shd w:val="clear" w:color="auto" w:fill="FFFFFF"/>
        </w:rPr>
        <w:t>年度数据起始于1</w:t>
      </w:r>
      <w:r>
        <w:rPr>
          <w:rFonts w:ascii="宋体" w:hAnsi="宋体" w:cs="宋体"/>
          <w:kern w:val="0"/>
          <w:szCs w:val="21"/>
          <w:shd w:val="clear" w:color="auto" w:fill="FFFFFF"/>
        </w:rPr>
        <w:t>952</w:t>
      </w:r>
      <w:r>
        <w:rPr>
          <w:rFonts w:ascii="宋体" w:hAnsi="宋体" w:cs="宋体" w:hint="eastAsia"/>
          <w:kern w:val="0"/>
          <w:szCs w:val="21"/>
          <w:shd w:val="clear" w:color="auto" w:fill="FFFFFF"/>
        </w:rPr>
        <w:t>年，月度数据起始于</w:t>
      </w:r>
      <w:r>
        <w:rPr>
          <w:rFonts w:ascii="宋体" w:hAnsi="宋体" w:cs="宋体"/>
          <w:kern w:val="0"/>
          <w:szCs w:val="21"/>
          <w:shd w:val="clear" w:color="auto" w:fill="FFFFFF"/>
        </w:rPr>
        <w:t>2010</w:t>
      </w:r>
      <w:r>
        <w:rPr>
          <w:rFonts w:ascii="宋体" w:hAnsi="宋体" w:cs="宋体" w:hint="eastAsia"/>
          <w:kern w:val="0"/>
          <w:szCs w:val="21"/>
          <w:shd w:val="clear" w:color="auto" w:fill="FFFFFF"/>
        </w:rPr>
        <w:t>年1月，年度、月度更新。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5133B9" w14:paraId="64403EE7" w14:textId="77777777" w:rsidTr="00DD651A">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7D77C24" w14:textId="73085B83" w:rsidR="005133B9" w:rsidRPr="005133B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5133B9">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0C22CDE" w14:textId="2D93858D" w:rsidR="005133B9" w:rsidRPr="005133B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5133B9">
              <w:rPr>
                <w:rFonts w:ascii="宋体" w:hAnsi="宋体" w:cs="宋体" w:hint="eastAsia"/>
                <w:b/>
                <w:bCs/>
                <w:color w:val="000000"/>
                <w:kern w:val="0"/>
                <w:sz w:val="21"/>
                <w:szCs w:val="21"/>
              </w:rPr>
              <w:t>子库介绍</w:t>
            </w:r>
          </w:p>
        </w:tc>
      </w:tr>
      <w:tr w:rsidR="005133B9" w14:paraId="424D147A" w14:textId="77777777" w:rsidTr="00031495">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FBA004F" w14:textId="69CB6BBD" w:rsidR="005133B9" w:rsidRPr="005133B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5133B9">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DAA88C0" w14:textId="2D71EFB6" w:rsidR="005133B9" w:rsidRPr="005133B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5133B9">
              <w:rPr>
                <w:rFonts w:ascii="宋体" w:hAnsi="宋体" w:cs="宋体" w:hint="eastAsia"/>
                <w:color w:val="000000"/>
                <w:kern w:val="0"/>
                <w:sz w:val="21"/>
                <w:szCs w:val="21"/>
              </w:rPr>
              <w:t>提供了以基本数据、发电生产、供用电、电力投资为大类的全国性电力统计指标</w:t>
            </w:r>
          </w:p>
        </w:tc>
      </w:tr>
      <w:tr w:rsidR="005133B9" w14:paraId="4A9DA651" w14:textId="77777777" w:rsidTr="00031495">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217675C" w14:textId="07C56F85" w:rsidR="005133B9" w:rsidRPr="005133B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5133B9">
              <w:rPr>
                <w:rFonts w:ascii="宋体" w:hAnsi="宋体" w:cs="宋体" w:hint="eastAsia"/>
                <w:color w:val="000000"/>
                <w:kern w:val="0"/>
                <w:sz w:val="21"/>
                <w:szCs w:val="21"/>
              </w:rPr>
              <w:t>年度（分地区）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E5027E" w14:textId="7B8F852A" w:rsidR="005133B9" w:rsidRPr="005133B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5133B9">
              <w:rPr>
                <w:rFonts w:ascii="宋体" w:hAnsi="宋体" w:cs="宋体" w:hint="eastAsia"/>
                <w:color w:val="000000"/>
                <w:kern w:val="0"/>
                <w:sz w:val="21"/>
                <w:szCs w:val="21"/>
              </w:rPr>
              <w:t>提供了按省市、区域、电网企业为地区分类的电力统计数据</w:t>
            </w:r>
          </w:p>
        </w:tc>
      </w:tr>
      <w:tr w:rsidR="005133B9" w14:paraId="69943D5A" w14:textId="77777777" w:rsidTr="00031495">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D0245B9" w14:textId="02BB85B0" w:rsidR="005133B9" w:rsidRPr="005133B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5133B9">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B398AF1" w14:textId="183F14A8" w:rsidR="005133B9" w:rsidRPr="005133B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5133B9">
              <w:rPr>
                <w:rFonts w:ascii="宋体" w:hAnsi="宋体" w:cs="宋体" w:hint="eastAsia"/>
                <w:color w:val="000000"/>
                <w:kern w:val="0"/>
                <w:sz w:val="21"/>
                <w:szCs w:val="21"/>
              </w:rPr>
              <w:t>提供了按国民经济行业进行统计的全社会用电分类数据</w:t>
            </w:r>
          </w:p>
        </w:tc>
      </w:tr>
      <w:tr w:rsidR="005133B9" w14:paraId="54B0A5EC" w14:textId="77777777" w:rsidTr="00031495">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7702A4FF" w14:textId="2089C896" w:rsidR="005133B9" w:rsidRPr="005133B9" w:rsidRDefault="005133B9" w:rsidP="005133B9">
            <w:pPr>
              <w:widowControl/>
              <w:spacing w:beforeLines="0" w:before="0" w:afterLines="0" w:after="0" w:line="412" w:lineRule="atLeast"/>
              <w:ind w:firstLineChars="0" w:firstLine="0"/>
              <w:jc w:val="left"/>
              <w:rPr>
                <w:rFonts w:ascii="宋体" w:hAnsi="宋体"/>
                <w:sz w:val="21"/>
                <w:szCs w:val="21"/>
              </w:rPr>
            </w:pPr>
            <w:r w:rsidRPr="005133B9">
              <w:rPr>
                <w:rFonts w:ascii="宋体" w:hAnsi="宋体" w:cs="宋体" w:hint="eastAsia"/>
                <w:color w:val="000000"/>
                <w:kern w:val="0"/>
                <w:sz w:val="21"/>
                <w:szCs w:val="21"/>
              </w:rPr>
              <w:t>年度（分企业）</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3B80BBC7" w14:textId="310C6843" w:rsidR="005133B9" w:rsidRPr="005133B9" w:rsidRDefault="005133B9" w:rsidP="005133B9">
            <w:pPr>
              <w:widowControl/>
              <w:spacing w:beforeLines="0" w:before="0" w:afterLines="0" w:after="0" w:line="412" w:lineRule="atLeast"/>
              <w:ind w:firstLineChars="0" w:firstLine="0"/>
              <w:jc w:val="left"/>
              <w:rPr>
                <w:rFonts w:ascii="宋体" w:hAnsi="宋体"/>
                <w:sz w:val="21"/>
                <w:szCs w:val="21"/>
              </w:rPr>
            </w:pPr>
            <w:r w:rsidRPr="005133B9">
              <w:rPr>
                <w:rFonts w:ascii="宋体" w:hAnsi="宋体" w:cs="宋体" w:hint="eastAsia"/>
                <w:color w:val="000000"/>
                <w:kern w:val="0"/>
                <w:sz w:val="21"/>
                <w:szCs w:val="21"/>
              </w:rPr>
              <w:t>提供了按主要发电企业、电力公司、直辖市及省会城市供电公司为企业分类的发电装机容量、发电量及供电可靠性统计指标数据</w:t>
            </w:r>
          </w:p>
        </w:tc>
      </w:tr>
      <w:tr w:rsidR="005133B9" w14:paraId="46C5F076" w14:textId="77777777" w:rsidTr="00031495">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17DA2667" w14:textId="182A5BC5" w:rsidR="005133B9" w:rsidRPr="005133B9" w:rsidRDefault="005133B9" w:rsidP="005133B9">
            <w:pPr>
              <w:widowControl/>
              <w:spacing w:beforeLines="0" w:before="0" w:afterLines="0" w:after="0" w:line="412" w:lineRule="atLeast"/>
              <w:ind w:firstLineChars="0" w:firstLine="0"/>
              <w:jc w:val="left"/>
              <w:rPr>
                <w:rFonts w:ascii="宋体" w:hAnsi="宋体"/>
                <w:sz w:val="21"/>
                <w:szCs w:val="21"/>
              </w:rPr>
            </w:pPr>
            <w:r w:rsidRPr="005133B9">
              <w:rPr>
                <w:rFonts w:ascii="宋体" w:hAnsi="宋体" w:cs="宋体" w:hint="eastAsia"/>
                <w:color w:val="000000"/>
                <w:kern w:val="0"/>
                <w:sz w:val="21"/>
                <w:szCs w:val="21"/>
              </w:rPr>
              <w:t>月度（全国）</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270004D4" w14:textId="6362479D" w:rsidR="005133B9" w:rsidRPr="005133B9" w:rsidRDefault="005133B9" w:rsidP="005133B9">
            <w:pPr>
              <w:widowControl/>
              <w:spacing w:beforeLines="0" w:before="0" w:afterLines="0" w:after="0" w:line="412" w:lineRule="atLeast"/>
              <w:ind w:firstLineChars="0" w:firstLine="0"/>
              <w:jc w:val="left"/>
              <w:rPr>
                <w:rFonts w:ascii="宋体" w:hAnsi="宋体"/>
                <w:sz w:val="21"/>
                <w:szCs w:val="21"/>
              </w:rPr>
            </w:pPr>
            <w:r w:rsidRPr="005133B9">
              <w:rPr>
                <w:rFonts w:ascii="宋体" w:hAnsi="宋体" w:cs="宋体" w:hint="eastAsia"/>
                <w:color w:val="000000"/>
                <w:kern w:val="0"/>
                <w:sz w:val="21"/>
                <w:szCs w:val="21"/>
              </w:rPr>
              <w:t>提供了以本期数、本期累计数为分类的全国电力工业统计月度数据</w:t>
            </w:r>
          </w:p>
        </w:tc>
      </w:tr>
    </w:tbl>
    <w:p w14:paraId="6AB29A37" w14:textId="6144EAD1" w:rsidR="005133B9" w:rsidRPr="005133B9" w:rsidRDefault="005133B9" w:rsidP="005133B9">
      <w:pPr>
        <w:spacing w:before="156" w:after="156"/>
        <w:ind w:firstLine="480"/>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5133B9" w:rsidRPr="00F54C29" w14:paraId="3ED0F10D" w14:textId="77777777" w:rsidTr="00DD651A">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49A706B" w14:textId="02CED446" w:rsidR="005133B9" w:rsidRPr="00F54C2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F54C29">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3D789DE" w14:textId="73CA5ACD" w:rsidR="005133B9" w:rsidRPr="00F54C2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F54C29">
              <w:rPr>
                <w:rFonts w:ascii="宋体" w:hAnsi="宋体" w:cs="宋体" w:hint="eastAsia"/>
                <w:b/>
                <w:bCs/>
                <w:color w:val="000000"/>
                <w:kern w:val="0"/>
                <w:sz w:val="21"/>
                <w:szCs w:val="21"/>
              </w:rPr>
              <w:t>维度具体内容</w:t>
            </w:r>
          </w:p>
        </w:tc>
      </w:tr>
      <w:tr w:rsidR="005133B9" w:rsidRPr="00F54C29" w14:paraId="72F709E4" w14:textId="77777777" w:rsidTr="00DD651A">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0BC4CAC" w14:textId="6AF06913" w:rsidR="005133B9" w:rsidRPr="00F54C2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F54C29">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2D6513C" w14:textId="117BEFBC" w:rsidR="005133B9" w:rsidRPr="00F54C2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F54C29">
              <w:rPr>
                <w:rFonts w:ascii="宋体" w:hAnsi="宋体" w:cs="宋体" w:hint="eastAsia"/>
                <w:color w:val="000000"/>
                <w:kern w:val="0"/>
                <w:sz w:val="21"/>
                <w:szCs w:val="21"/>
              </w:rPr>
              <w:t>年度数据起始于</w:t>
            </w:r>
            <w:r w:rsidRPr="00F54C29">
              <w:rPr>
                <w:rFonts w:ascii="宋体" w:hAnsi="宋体" w:cs="宋体"/>
                <w:color w:val="000000"/>
                <w:kern w:val="0"/>
                <w:sz w:val="21"/>
                <w:szCs w:val="21"/>
              </w:rPr>
              <w:t>1952年，月度数据起始于2010年</w:t>
            </w:r>
            <w:r w:rsidRPr="00F54C29">
              <w:rPr>
                <w:rFonts w:ascii="宋体" w:hAnsi="宋体" w:cs="宋体" w:hint="eastAsia"/>
                <w:color w:val="000000"/>
                <w:kern w:val="0"/>
                <w:sz w:val="21"/>
                <w:szCs w:val="21"/>
              </w:rPr>
              <w:t>1月份</w:t>
            </w:r>
          </w:p>
        </w:tc>
      </w:tr>
      <w:tr w:rsidR="005133B9" w:rsidRPr="00F54C29" w14:paraId="62B9A3FB" w14:textId="77777777" w:rsidTr="00DD651A">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A435849" w14:textId="14C548C5" w:rsidR="005133B9" w:rsidRPr="00F54C2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F54C29">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49E94A7" w14:textId="6AA697A4" w:rsidR="005133B9" w:rsidRPr="00F54C2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F54C29">
              <w:rPr>
                <w:rFonts w:ascii="宋体" w:hAnsi="宋体" w:cs="宋体" w:hint="eastAsia"/>
                <w:color w:val="000000"/>
                <w:kern w:val="0"/>
                <w:sz w:val="21"/>
                <w:szCs w:val="21"/>
              </w:rPr>
              <w:t>全国、</w:t>
            </w:r>
            <w:r w:rsidRPr="00F54C29">
              <w:rPr>
                <w:rFonts w:ascii="宋体" w:hAnsi="宋体" w:cs="宋体"/>
                <w:color w:val="000000"/>
                <w:kern w:val="0"/>
                <w:sz w:val="21"/>
                <w:szCs w:val="21"/>
              </w:rPr>
              <w:t>31省（自治区、直辖市）</w:t>
            </w:r>
            <w:r w:rsidRPr="00F54C29">
              <w:rPr>
                <w:rFonts w:ascii="宋体" w:hAnsi="宋体" w:cs="宋体" w:hint="eastAsia"/>
                <w:color w:val="000000"/>
                <w:kern w:val="0"/>
                <w:sz w:val="21"/>
                <w:szCs w:val="21"/>
              </w:rPr>
              <w:t>、区域、电网企业</w:t>
            </w:r>
          </w:p>
        </w:tc>
      </w:tr>
      <w:tr w:rsidR="005133B9" w:rsidRPr="00F54C29" w14:paraId="6462D0B8" w14:textId="77777777" w:rsidTr="00DD651A">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6D4C1CF" w14:textId="6BD16405" w:rsidR="005133B9" w:rsidRPr="00F54C2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F54C29">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B1BCBB6" w14:textId="51B12D9E" w:rsidR="005133B9" w:rsidRPr="00F54C29" w:rsidRDefault="005133B9" w:rsidP="005133B9">
            <w:pPr>
              <w:widowControl/>
              <w:spacing w:beforeLines="0" w:before="0" w:afterLines="0" w:after="0" w:line="412" w:lineRule="atLeast"/>
              <w:ind w:firstLineChars="0" w:firstLine="0"/>
              <w:jc w:val="left"/>
              <w:rPr>
                <w:rFonts w:ascii="宋体" w:hAnsi="宋体" w:cs="宋体"/>
                <w:color w:val="000000"/>
                <w:kern w:val="0"/>
                <w:sz w:val="21"/>
                <w:szCs w:val="21"/>
              </w:rPr>
            </w:pPr>
            <w:r w:rsidRPr="00F54C29">
              <w:rPr>
                <w:rFonts w:ascii="宋体" w:hAnsi="宋体" w:cs="宋体" w:hint="eastAsia"/>
                <w:color w:val="000000"/>
                <w:kern w:val="0"/>
                <w:sz w:val="21"/>
                <w:szCs w:val="21"/>
              </w:rPr>
              <w:t>国民经济行业1</w:t>
            </w:r>
            <w:r w:rsidRPr="00F54C29">
              <w:rPr>
                <w:rFonts w:ascii="宋体" w:hAnsi="宋体" w:cs="宋体"/>
                <w:color w:val="000000"/>
                <w:kern w:val="0"/>
                <w:sz w:val="21"/>
                <w:szCs w:val="21"/>
              </w:rPr>
              <w:t>994/2002/2011/2017</w:t>
            </w:r>
          </w:p>
        </w:tc>
      </w:tr>
      <w:tr w:rsidR="005133B9" w:rsidRPr="00F54C29" w14:paraId="579677DC" w14:textId="77777777" w:rsidTr="00DD651A">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3DEE0740" w14:textId="6997ABDF" w:rsidR="005133B9" w:rsidRPr="00F54C29" w:rsidRDefault="005133B9" w:rsidP="005133B9">
            <w:pPr>
              <w:widowControl/>
              <w:spacing w:beforeLines="0" w:before="0" w:afterLines="0" w:after="0" w:line="412" w:lineRule="atLeast"/>
              <w:ind w:firstLineChars="0" w:firstLine="0"/>
              <w:jc w:val="left"/>
              <w:rPr>
                <w:rFonts w:ascii="宋体" w:hAnsi="宋体"/>
                <w:sz w:val="21"/>
                <w:szCs w:val="21"/>
              </w:rPr>
            </w:pPr>
            <w:r w:rsidRPr="00F54C29">
              <w:rPr>
                <w:rFonts w:ascii="宋体" w:hAnsi="宋体" w:cs="宋体" w:hint="eastAsia"/>
                <w:color w:val="000000"/>
                <w:kern w:val="0"/>
                <w:sz w:val="21"/>
                <w:szCs w:val="21"/>
              </w:rPr>
              <w:t>企业</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6F98E502" w14:textId="53876467" w:rsidR="005133B9" w:rsidRPr="00F54C29" w:rsidRDefault="005133B9" w:rsidP="005133B9">
            <w:pPr>
              <w:widowControl/>
              <w:spacing w:beforeLines="0" w:before="0" w:afterLines="0" w:after="0" w:line="412" w:lineRule="atLeast"/>
              <w:ind w:firstLineChars="0" w:firstLine="0"/>
              <w:jc w:val="left"/>
              <w:rPr>
                <w:rFonts w:ascii="宋体" w:hAnsi="宋体"/>
                <w:sz w:val="21"/>
                <w:szCs w:val="21"/>
              </w:rPr>
            </w:pPr>
            <w:r w:rsidRPr="00F54C29">
              <w:rPr>
                <w:rFonts w:ascii="宋体" w:hAnsi="宋体" w:cs="宋体" w:hint="eastAsia"/>
                <w:color w:val="000000"/>
                <w:kern w:val="0"/>
                <w:sz w:val="21"/>
                <w:szCs w:val="21"/>
              </w:rPr>
              <w:t>主要发电企业、电力公司、直辖市及省会城市供电公司</w:t>
            </w:r>
          </w:p>
        </w:tc>
      </w:tr>
      <w:tr w:rsidR="005133B9" w:rsidRPr="00F54C29" w14:paraId="6311149B" w14:textId="77777777" w:rsidTr="00DD651A">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42810FC2" w14:textId="50965925" w:rsidR="005133B9" w:rsidRPr="00F54C29" w:rsidRDefault="005133B9" w:rsidP="005133B9">
            <w:pPr>
              <w:widowControl/>
              <w:spacing w:beforeLines="0" w:before="0" w:afterLines="0" w:after="0" w:line="412" w:lineRule="atLeast"/>
              <w:ind w:firstLineChars="0" w:firstLine="0"/>
              <w:jc w:val="left"/>
              <w:rPr>
                <w:rFonts w:ascii="宋体" w:hAnsi="宋体"/>
                <w:sz w:val="21"/>
                <w:szCs w:val="21"/>
              </w:rPr>
            </w:pPr>
            <w:r w:rsidRPr="00F54C29">
              <w:rPr>
                <w:rFonts w:ascii="宋体" w:hAnsi="宋体" w:cs="宋体" w:hint="eastAsia"/>
                <w:color w:val="000000"/>
                <w:kern w:val="0"/>
                <w:sz w:val="21"/>
                <w:szCs w:val="21"/>
              </w:rPr>
              <w:t>分类</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6C466156" w14:textId="5793B8B1" w:rsidR="005133B9" w:rsidRPr="00F54C29" w:rsidRDefault="005133B9" w:rsidP="005133B9">
            <w:pPr>
              <w:widowControl/>
              <w:spacing w:beforeLines="0" w:before="0" w:afterLines="0" w:after="0" w:line="412" w:lineRule="atLeast"/>
              <w:ind w:firstLineChars="0" w:firstLine="0"/>
              <w:jc w:val="left"/>
              <w:rPr>
                <w:rFonts w:ascii="宋体" w:hAnsi="宋体"/>
                <w:sz w:val="21"/>
                <w:szCs w:val="21"/>
              </w:rPr>
            </w:pPr>
            <w:r w:rsidRPr="00F54C29">
              <w:rPr>
                <w:rFonts w:ascii="宋体" w:hAnsi="宋体" w:cs="宋体" w:hint="eastAsia"/>
                <w:color w:val="000000"/>
                <w:kern w:val="0"/>
                <w:sz w:val="21"/>
                <w:szCs w:val="21"/>
              </w:rPr>
              <w:t>本期数、本期累计数</w:t>
            </w:r>
          </w:p>
        </w:tc>
      </w:tr>
    </w:tbl>
    <w:p w14:paraId="611D812B" w14:textId="77777777" w:rsidR="00B5667D" w:rsidRDefault="00856B53">
      <w:pPr>
        <w:pStyle w:val="2"/>
        <w:ind w:firstLine="562"/>
      </w:pPr>
      <w:bookmarkStart w:id="94" w:name="_Toc142300811"/>
      <w:r>
        <w:rPr>
          <w:rFonts w:hint="eastAsia"/>
        </w:rPr>
        <w:lastRenderedPageBreak/>
        <w:t>3</w:t>
      </w:r>
      <w:r>
        <w:t xml:space="preserve"> </w:t>
      </w:r>
      <w:r>
        <w:rPr>
          <w:rFonts w:hint="eastAsia"/>
        </w:rPr>
        <w:t>产业经济研究系列</w:t>
      </w:r>
      <w:bookmarkEnd w:id="94"/>
    </w:p>
    <w:p w14:paraId="43F13E7D" w14:textId="2D6CA6FF" w:rsidR="00B5667D" w:rsidRDefault="00856B53">
      <w:pPr>
        <w:widowControl/>
        <w:spacing w:beforeLines="0" w:before="120" w:afterLines="0" w:after="120" w:line="412" w:lineRule="atLeast"/>
        <w:ind w:firstLineChars="0" w:firstLine="480"/>
        <w:jc w:val="left"/>
        <w:rPr>
          <w:rFonts w:ascii="宋体" w:hAnsi="宋体" w:cs="宋体"/>
          <w:color w:val="000000"/>
          <w:kern w:val="0"/>
          <w:sz w:val="21"/>
          <w:szCs w:val="21"/>
        </w:rPr>
      </w:pPr>
      <w:r>
        <w:rPr>
          <w:rFonts w:ascii="宋体" w:hAnsi="宋体" w:cs="宋体" w:hint="eastAsia"/>
          <w:color w:val="000000"/>
          <w:kern w:val="0"/>
          <w:sz w:val="21"/>
          <w:szCs w:val="21"/>
        </w:rPr>
        <w:t>产业经济研究系列，提供了农林牧渔业、工业、第三产业以及高技术等不同产业发展情况的相关数据，具体包括农林、农产品成本收</w:t>
      </w:r>
      <w:r w:rsidR="008F7640">
        <w:rPr>
          <w:rFonts w:ascii="宋体" w:hAnsi="宋体" w:cs="宋体" w:hint="eastAsia"/>
          <w:color w:val="000000"/>
          <w:kern w:val="0"/>
          <w:sz w:val="21"/>
          <w:szCs w:val="21"/>
        </w:rPr>
        <w:t>益、三农、工业企业、工业产品产量、工业行业、工业经济、第三产业、</w:t>
      </w:r>
      <w:r>
        <w:rPr>
          <w:rFonts w:ascii="宋体" w:hAnsi="宋体" w:cs="宋体" w:hint="eastAsia"/>
          <w:color w:val="000000"/>
          <w:kern w:val="0"/>
          <w:sz w:val="21"/>
          <w:szCs w:val="21"/>
        </w:rPr>
        <w:t>高技术产业</w:t>
      </w:r>
      <w:r w:rsidR="008F7640">
        <w:rPr>
          <w:rFonts w:ascii="宋体" w:hAnsi="宋体" w:cs="宋体" w:hint="eastAsia"/>
          <w:color w:val="000000"/>
          <w:kern w:val="0"/>
          <w:sz w:val="21"/>
          <w:szCs w:val="21"/>
        </w:rPr>
        <w:t>以及企业绩效评价标准值十</w:t>
      </w:r>
      <w:r>
        <w:rPr>
          <w:rFonts w:ascii="宋体" w:hAnsi="宋体" w:cs="宋体" w:hint="eastAsia"/>
          <w:color w:val="000000"/>
          <w:kern w:val="0"/>
          <w:sz w:val="21"/>
          <w:szCs w:val="21"/>
        </w:rPr>
        <w:t>个主题数据库。</w:t>
      </w:r>
    </w:p>
    <w:p w14:paraId="18F72285" w14:textId="77777777" w:rsidR="00B5667D" w:rsidRDefault="00856B53">
      <w:pPr>
        <w:pStyle w:val="3"/>
        <w:spacing w:before="156" w:after="156"/>
        <w:ind w:firstLine="482"/>
      </w:pPr>
      <w:bookmarkStart w:id="95" w:name="_Toc142300812"/>
      <w:r>
        <w:rPr>
          <w:rFonts w:hint="eastAsia"/>
        </w:rPr>
        <w:t>3</w:t>
      </w:r>
      <w:r>
        <w:t xml:space="preserve">.1 </w:t>
      </w:r>
      <w:hyperlink r:id="rId24" w:history="1">
        <w:r>
          <w:t>中国农</w:t>
        </w:r>
        <w:r>
          <w:rPr>
            <w:rFonts w:hint="eastAsia"/>
          </w:rPr>
          <w:t>林</w:t>
        </w:r>
        <w:r>
          <w:t>数据库</w:t>
        </w:r>
        <w:r>
          <w:rPr>
            <w:rFonts w:hint="eastAsia"/>
          </w:rPr>
          <w:t xml:space="preserve"> </w:t>
        </w:r>
        <w:r>
          <w:t xml:space="preserve">(China Agriculture and </w:t>
        </w:r>
        <w:r>
          <w:rPr>
            <w:rFonts w:hint="eastAsia"/>
          </w:rPr>
          <w:t>F</w:t>
        </w:r>
        <w:r>
          <w:t>orestry Database)</w:t>
        </w:r>
        <w:bookmarkEnd w:id="95"/>
        <w:r>
          <w:t xml:space="preserve"> </w:t>
        </w:r>
      </w:hyperlink>
    </w:p>
    <w:p w14:paraId="5BF40B60" w14:textId="77777777" w:rsidR="00B5667D" w:rsidRDefault="00856B53">
      <w:pPr>
        <w:widowControl/>
        <w:spacing w:beforeLines="0" w:before="120" w:afterLines="0" w:after="120" w:line="412" w:lineRule="atLeast"/>
        <w:ind w:firstLineChars="0" w:firstLine="480"/>
        <w:jc w:val="left"/>
        <w:rPr>
          <w:rFonts w:ascii="宋体" w:hAnsi="宋体" w:cs="宋体"/>
          <w:color w:val="000000"/>
          <w:kern w:val="0"/>
          <w:sz w:val="21"/>
          <w:szCs w:val="21"/>
        </w:rPr>
      </w:pPr>
      <w:bookmarkStart w:id="96" w:name="_Toc512342282"/>
      <w:r>
        <w:rPr>
          <w:rFonts w:ascii="宋体" w:hAnsi="宋体" w:cs="宋体" w:hint="eastAsia"/>
          <w:color w:val="000000"/>
          <w:kern w:val="0"/>
          <w:sz w:val="21"/>
          <w:szCs w:val="21"/>
        </w:rPr>
        <w:t>中国农林数据库，数据来源于中国农业部、国家林业局、国家统计局、水利部、中国气象局、中国海关，是用于全方位、深层次反映中国农林牧渔业运行状况、发展趋势以及结构变化的综合性主题数据库。此数据库涵盖了全国及31个省、自治区、直辖市的农业、林业、畜牧业、渔业以及世界主要国家的农业、林业情况的年度数据，同时还提供了各地区的气象以及畜牧业相关、农产品价格相关的月度数据。可为相关研究人员准确、全面地研究与分析中国农林牧渔业历史发展状况、现状提供数据支持，协助相关决策人员做出更加合理的决策。数据起始于1978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8F9E8BD"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C6551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5F527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78918F1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tcPr>
          <w:p w14:paraId="266289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hint="eastAsia"/>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tcPr>
          <w:p w14:paraId="2D35808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hint="eastAsia"/>
                <w:sz w:val="21"/>
                <w:szCs w:val="21"/>
              </w:rPr>
              <w:t>全国农业、林业、畜牧业、渔业年度数据。</w:t>
            </w:r>
          </w:p>
        </w:tc>
      </w:tr>
      <w:tr w:rsidR="00B5667D" w14:paraId="77F3A8E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tcPr>
          <w:p w14:paraId="032A63F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hint="eastAsia"/>
                <w:sz w:val="21"/>
                <w:szCs w:val="21"/>
              </w:rPr>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tcPr>
          <w:p w14:paraId="0C496D5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hint="eastAsia"/>
                <w:sz w:val="21"/>
                <w:szCs w:val="21"/>
              </w:rPr>
              <w:t>全国、31个省自治区直辖市农业、林业、畜牧业、渔业年度数据。</w:t>
            </w:r>
          </w:p>
        </w:tc>
      </w:tr>
      <w:tr w:rsidR="00B5667D" w14:paraId="6B47286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tcPr>
          <w:p w14:paraId="59A457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hint="eastAsia"/>
                <w:sz w:val="21"/>
                <w:szCs w:val="21"/>
              </w:rPr>
              <w:t>年度（分国家）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tcPr>
          <w:p w14:paraId="10B0D7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hint="eastAsia"/>
                <w:sz w:val="21"/>
                <w:szCs w:val="21"/>
              </w:rPr>
              <w:t>中国对世界各国和地区农产进出口年度数据。</w:t>
            </w:r>
          </w:p>
        </w:tc>
      </w:tr>
      <w:tr w:rsidR="00B5667D" w14:paraId="59948D1B"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tcPr>
          <w:p w14:paraId="23E5E364" w14:textId="77777777" w:rsidR="00B5667D" w:rsidRDefault="00856B53">
            <w:pPr>
              <w:widowControl/>
              <w:spacing w:beforeLines="0" w:before="0" w:afterLines="0" w:after="0" w:line="412" w:lineRule="atLeast"/>
              <w:ind w:firstLineChars="0" w:firstLine="0"/>
              <w:jc w:val="left"/>
              <w:rPr>
                <w:rFonts w:ascii="宋体" w:hAnsi="宋体"/>
                <w:sz w:val="21"/>
                <w:szCs w:val="21"/>
              </w:rPr>
            </w:pPr>
            <w:r>
              <w:rPr>
                <w:rFonts w:ascii="宋体" w:hAnsi="宋体" w:hint="eastAsia"/>
                <w:sz w:val="21"/>
                <w:szCs w:val="21"/>
              </w:rPr>
              <w:t>月度（分省市）</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tcPr>
          <w:p w14:paraId="4551436D" w14:textId="77777777" w:rsidR="00B5667D" w:rsidRDefault="00856B53">
            <w:pPr>
              <w:widowControl/>
              <w:spacing w:beforeLines="0" w:before="0" w:afterLines="0" w:after="0" w:line="412" w:lineRule="atLeast"/>
              <w:ind w:firstLineChars="0" w:firstLine="0"/>
              <w:jc w:val="left"/>
              <w:rPr>
                <w:rFonts w:ascii="宋体" w:hAnsi="宋体"/>
                <w:sz w:val="21"/>
                <w:szCs w:val="21"/>
              </w:rPr>
            </w:pPr>
            <w:r>
              <w:rPr>
                <w:rFonts w:ascii="宋体" w:hAnsi="宋体" w:hint="eastAsia"/>
                <w:sz w:val="21"/>
                <w:szCs w:val="21"/>
              </w:rPr>
              <w:t>全国主要城市气象信息、31个省自治区直辖市畜产品及饲料集市价格、全国农产品集贸市场年度价格。</w:t>
            </w:r>
          </w:p>
        </w:tc>
      </w:tr>
      <w:tr w:rsidR="00B5667D" w14:paraId="52F33DD5"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tcPr>
          <w:p w14:paraId="32F61CDA" w14:textId="77777777" w:rsidR="00B5667D" w:rsidRDefault="00856B53">
            <w:pPr>
              <w:widowControl/>
              <w:spacing w:beforeLines="0" w:before="0" w:afterLines="0" w:after="0" w:line="412" w:lineRule="atLeast"/>
              <w:ind w:firstLineChars="0" w:firstLine="0"/>
              <w:jc w:val="left"/>
              <w:rPr>
                <w:rFonts w:ascii="宋体" w:hAnsi="宋体"/>
                <w:sz w:val="21"/>
                <w:szCs w:val="21"/>
              </w:rPr>
            </w:pPr>
            <w:r>
              <w:rPr>
                <w:rFonts w:ascii="宋体" w:hAnsi="宋体" w:hint="eastAsia"/>
                <w:sz w:val="21"/>
                <w:szCs w:val="21"/>
              </w:rPr>
              <w:t>季度（全国）</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tcPr>
          <w:p w14:paraId="26BD9B15" w14:textId="77777777" w:rsidR="00B5667D" w:rsidRDefault="00856B53">
            <w:pPr>
              <w:widowControl/>
              <w:spacing w:beforeLines="0" w:before="0" w:afterLines="0" w:after="0" w:line="412" w:lineRule="atLeast"/>
              <w:ind w:firstLineChars="0" w:firstLine="0"/>
              <w:jc w:val="left"/>
              <w:rPr>
                <w:rFonts w:ascii="宋体" w:hAnsi="宋体"/>
                <w:sz w:val="21"/>
                <w:szCs w:val="21"/>
              </w:rPr>
            </w:pPr>
            <w:r>
              <w:rPr>
                <w:rFonts w:ascii="宋体" w:hAnsi="宋体" w:hint="eastAsia"/>
                <w:sz w:val="21"/>
                <w:szCs w:val="21"/>
              </w:rPr>
              <w:t>全国农业、林业、畜牧业、渔业产品生产者价格调查指数季度数据。</w:t>
            </w:r>
          </w:p>
        </w:tc>
      </w:tr>
    </w:tbl>
    <w:p w14:paraId="5897FFFA" w14:textId="77777777" w:rsidR="00B5667D" w:rsidRDefault="00856B53">
      <w:pPr>
        <w:widowControl/>
        <w:spacing w:beforeLines="0" w:before="0" w:afterLines="0" w:after="0" w:line="412" w:lineRule="atLeast"/>
        <w:ind w:firstLineChars="0" w:firstLine="48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1DB36F8C"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90EE2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B1DB4F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4B06B1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7CB1A3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5B966F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年度数据起始于1978年，季度数据起始于2002年第一季度，月度数据起始于1998年1月。</w:t>
            </w:r>
          </w:p>
        </w:tc>
      </w:tr>
      <w:tr w:rsidR="00B5667D" w14:paraId="4C5A1EA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F09759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8F14E6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全国、31省（自治区、直辖市），某些大型农林牧渔业企业，全国主要城市，世界主要国家（地区）</w:t>
            </w:r>
          </w:p>
        </w:tc>
      </w:tr>
      <w:tr w:rsidR="00B5667D" w14:paraId="1A83809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8561C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A9B7FD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农业、林业、畜牧业、渔业统计指标、全国农产品进出口分国别（地区）情况、全国主要城市气象信息、各地区畜产品及饲料集市价格。</w:t>
            </w:r>
          </w:p>
        </w:tc>
      </w:tr>
    </w:tbl>
    <w:p w14:paraId="41E910E0" w14:textId="77777777" w:rsidR="00B5667D" w:rsidRDefault="00856B53">
      <w:pPr>
        <w:widowControl/>
        <w:spacing w:beforeLines="0" w:before="0" w:afterLines="0" w:after="0" w:line="412" w:lineRule="atLeast"/>
        <w:ind w:firstLineChars="0" w:firstLine="48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C87ED18"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5392A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D0F3C4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4DBF313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59F9D3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76020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农业综合情况、种植业、饲料工业、农垦、农业机械、水利、农产品进出口贸易、农产品生产者价格分类指数、农村住户基本情况调查、农业自然灾害。</w:t>
            </w:r>
          </w:p>
        </w:tc>
      </w:tr>
      <w:tr w:rsidR="00B5667D" w14:paraId="1BA5B1A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D007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林业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9AEA2B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森林和湿地资源、生态建设、产业发展、各地区林业系统情况、林业投资、林业工作站和乡村林场基本情况、森林主要灾害情况、林产品生产者价格分类指数。</w:t>
            </w:r>
          </w:p>
        </w:tc>
      </w:tr>
      <w:tr w:rsidR="00B5667D" w14:paraId="5B8CB69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E9E40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畜牧业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81FEB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地区主要禽畜出栏量、各地区主要禽畜年末存栏量、各地区畜牧业主要产品产量、各地区畜产品主要指标排序、各地区畜牧业分项产值（亿元）、各地区种畜禽场情况、各地区畜牧局、技术推广与防疫机构情况、各地草原建设利用基本情况、各地区牧区县畜牧生产情况、各地区半牧区县畜牧生产情况、各地区生猪饲养规模情况、各地区奶牛饲养规模情况、各地区肉牛饲养规模情况、各地区羊饲养规模情况、各地区蛋鸡饲养规模情况、各地区肉鸡饲养规模情况等、饲养动物及其产品生产价格指数</w:t>
            </w:r>
          </w:p>
        </w:tc>
      </w:tr>
      <w:tr w:rsidR="00B5667D" w14:paraId="650FFBE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044C77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渔业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A61F6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经济核算、生产、生产要素、加工与贸易、于正管理、科技与推广、渔业灾害、各地区国有水产企业基本情况、渔业产品生产者价格指数。</w:t>
            </w:r>
          </w:p>
        </w:tc>
      </w:tr>
      <w:tr w:rsidR="00B5667D" w14:paraId="599F570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13F90F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全国农产品进出口分国别（地区）情况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EA8B7C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全国进口农产品总值、全国出口农产品总值等。</w:t>
            </w:r>
          </w:p>
        </w:tc>
      </w:tr>
      <w:tr w:rsidR="00B5667D" w14:paraId="5DEA949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0D9E28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全国主要城市气象信息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1D470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全国主要城市各月平均气温、全国主要城市各月极端最高气温、全国主要城市各月极端最低气温、全国主要城市各月降水量、全国主要城市各月日照时数等。</w:t>
            </w:r>
          </w:p>
        </w:tc>
      </w:tr>
      <w:tr w:rsidR="00B5667D" w14:paraId="726BA313" w14:textId="77777777">
        <w:trPr>
          <w:trHeight w:val="15"/>
          <w:tblCellSpacing w:w="0" w:type="dxa"/>
          <w:jc w:val="center"/>
        </w:trPr>
        <w:tc>
          <w:tcPr>
            <w:tcW w:w="2835" w:type="dxa"/>
            <w:tcBorders>
              <w:top w:val="single" w:sz="2" w:space="0" w:color="E0E0E2"/>
              <w:left w:val="single" w:sz="2" w:space="0" w:color="E0E0E2"/>
              <w:bottom w:val="single" w:sz="2" w:space="0" w:color="E0E0E2"/>
              <w:right w:val="single" w:sz="2" w:space="0" w:color="E0E0E2"/>
            </w:tcBorders>
            <w:tcMar>
              <w:top w:w="0" w:type="dxa"/>
              <w:left w:w="105" w:type="dxa"/>
              <w:bottom w:w="0" w:type="dxa"/>
              <w:right w:w="105" w:type="dxa"/>
            </w:tcMar>
            <w:vAlign w:val="center"/>
          </w:tcPr>
          <w:p w14:paraId="0B5424A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各地区畜产品及饲料集市价格</w:t>
            </w:r>
          </w:p>
        </w:tc>
        <w:tc>
          <w:tcPr>
            <w:tcW w:w="5669" w:type="dxa"/>
            <w:tcBorders>
              <w:top w:val="single" w:sz="2" w:space="0" w:color="E0E0E2"/>
              <w:left w:val="single" w:sz="2" w:space="0" w:color="E0E0E2"/>
              <w:bottom w:val="single" w:sz="2" w:space="0" w:color="E0E0E2"/>
              <w:right w:val="single" w:sz="2" w:space="0" w:color="E0E0E2"/>
            </w:tcBorders>
            <w:tcMar>
              <w:top w:w="0" w:type="dxa"/>
              <w:left w:w="105" w:type="dxa"/>
              <w:bottom w:w="0" w:type="dxa"/>
              <w:right w:w="105" w:type="dxa"/>
            </w:tcMar>
            <w:vAlign w:val="center"/>
          </w:tcPr>
          <w:p w14:paraId="360ED77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仔猪、活猪、猪肉、鸡蛋、蛋雏鸡、肉雏鸡、活鸡、西装鸡、牛肉、牛奶、羊肉、绵羊毛、玉米、豆粕、小麦麸、进口鱼粉、猪饲料、肉鸡、蛋鸡等。</w:t>
            </w:r>
          </w:p>
        </w:tc>
      </w:tr>
    </w:tbl>
    <w:p w14:paraId="265C035E" w14:textId="77777777" w:rsidR="00B5667D" w:rsidRDefault="00B5667D">
      <w:pPr>
        <w:spacing w:before="156" w:after="156"/>
        <w:ind w:firstLine="480"/>
        <w:rPr>
          <w:rStyle w:val="af2"/>
          <w:color w:val="000000" w:themeColor="text1"/>
          <w:u w:val="none"/>
        </w:rPr>
      </w:pPr>
    </w:p>
    <w:p w14:paraId="32FA038B" w14:textId="77777777" w:rsidR="00B5667D" w:rsidRDefault="00856B53">
      <w:pPr>
        <w:pStyle w:val="3"/>
        <w:spacing w:before="156" w:after="156"/>
        <w:ind w:firstLine="482"/>
      </w:pPr>
      <w:bookmarkStart w:id="97" w:name="_Toc142300813"/>
      <w:r>
        <w:t>3</w:t>
      </w:r>
      <w:r>
        <w:rPr>
          <w:rFonts w:hint="eastAsia"/>
        </w:rPr>
        <w:t xml:space="preserve">.2 </w:t>
      </w:r>
      <w:hyperlink r:id="rId25" w:history="1">
        <w:r>
          <w:rPr>
            <w:rFonts w:hint="eastAsia"/>
          </w:rPr>
          <w:t>中国农产品成本收益数据库</w:t>
        </w:r>
        <w:r>
          <w:t>（</w:t>
        </w:r>
        <w:r>
          <w:rPr>
            <w:rFonts w:hint="eastAsia"/>
          </w:rPr>
          <w:t xml:space="preserve">China Agricultural Products Cost-benefit </w:t>
        </w:r>
        <w:r>
          <w:t>Database</w:t>
        </w:r>
        <w:r>
          <w:t>）</w:t>
        </w:r>
        <w:bookmarkEnd w:id="96"/>
        <w:bookmarkEnd w:id="97"/>
      </w:hyperlink>
    </w:p>
    <w:p w14:paraId="3C66AF88" w14:textId="77777777" w:rsidR="00B5667D" w:rsidRDefault="00856B53">
      <w:pPr>
        <w:widowControl/>
        <w:spacing w:beforeLines="0" w:before="120" w:afterLines="0" w:after="120"/>
        <w:ind w:firstLineChars="0" w:firstLine="480"/>
        <w:jc w:val="left"/>
        <w:rPr>
          <w:rFonts w:ascii="宋体" w:hAnsi="宋体" w:cs="宋体"/>
          <w:color w:val="000000"/>
          <w:kern w:val="0"/>
          <w:sz w:val="21"/>
          <w:szCs w:val="21"/>
        </w:rPr>
      </w:pPr>
      <w:r>
        <w:rPr>
          <w:rFonts w:ascii="宋体" w:hAnsi="宋体" w:cs="宋体" w:hint="eastAsia"/>
          <w:color w:val="000000"/>
          <w:kern w:val="0"/>
          <w:sz w:val="21"/>
          <w:szCs w:val="21"/>
        </w:rPr>
        <w:t>中国农产品成本收益数据库，数据来源于国家发展和改革委员会，是反映我国农产品成本收益和费用、用工情况的主题数据库。此数据库提供了31个省、自治区、直辖市以及全国平均值，34个大中城市以及大中城市平均值的统计数据。主要内容包括种植业农产品的成本收益情况、费用和用工情况、化肥投入情况，饲养业农产品、畜产品的成本收益情况、费用和用工情况。对于了解我国农产品成本收益的发展现状，优化配置农产品生产要素，提高农产品生产的经济效益有重要的理论和实用价值。数据起始于1978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C7D1B46"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A68CB8C"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b/>
                <w:bCs/>
                <w:color w:val="000000"/>
                <w:kern w:val="0"/>
                <w:sz w:val="23"/>
                <w:szCs w:val="23"/>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1559D37"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b/>
                <w:bCs/>
                <w:color w:val="000000"/>
                <w:kern w:val="0"/>
                <w:sz w:val="23"/>
                <w:szCs w:val="23"/>
              </w:rPr>
              <w:t>子库介绍</w:t>
            </w:r>
          </w:p>
        </w:tc>
      </w:tr>
      <w:tr w:rsidR="00B5667D" w14:paraId="3749C0B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8C3388"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年度（分省种植业）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BA1BFD8"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提供了全国31省（自治区、直辖市）以及30多个大中城市的种植业成本收益情况，种植业费用和用工情况，种植业化肥投入情况。</w:t>
            </w:r>
          </w:p>
        </w:tc>
      </w:tr>
      <w:tr w:rsidR="00B5667D" w14:paraId="6C5D251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37256FD"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年度（分省饲养业）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47FF815"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提供了全国31省（自治区、直辖市）以及30多个大中城市的饲养业成本收益情况，饲养业费用和用工情况。</w:t>
            </w:r>
          </w:p>
        </w:tc>
      </w:tr>
      <w:tr w:rsidR="00B5667D" w14:paraId="6CC6BF9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C6550CE" w14:textId="77777777" w:rsidR="00B5667D" w:rsidRDefault="00856B53">
            <w:pPr>
              <w:widowControl/>
              <w:spacing w:beforeLines="0" w:before="0" w:beforeAutospacing="1" w:afterLines="0" w:after="0" w:afterAutospacing="1"/>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年度（分省畜产品）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5D9BA23"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提供了全国31省（自治区、直辖市）以及30多个大中城市的畜产品成本收益情况，畜产品费用和用工情况。</w:t>
            </w:r>
          </w:p>
        </w:tc>
      </w:tr>
    </w:tbl>
    <w:p w14:paraId="1FB196EB" w14:textId="77777777" w:rsidR="00B5667D" w:rsidRDefault="00856B53">
      <w:pPr>
        <w:widowControl/>
        <w:spacing w:beforeLines="0" w:before="0" w:afterLines="0" w:after="0"/>
        <w:ind w:firstLineChars="0" w:firstLine="300"/>
        <w:jc w:val="left"/>
        <w:rPr>
          <w:rFonts w:ascii="宋体" w:hAnsi="宋体" w:cs="宋体"/>
          <w:color w:val="000000"/>
          <w:kern w:val="0"/>
          <w:sz w:val="23"/>
          <w:szCs w:val="23"/>
        </w:rPr>
      </w:pPr>
      <w:r>
        <w:rPr>
          <w:rFonts w:ascii="宋体" w:hAnsi="宋体" w:cs="宋体" w:hint="eastAsia"/>
          <w:color w:val="000000"/>
          <w:kern w:val="0"/>
          <w:sz w:val="23"/>
          <w:szCs w:val="23"/>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AB77F5A" w14:textId="77777777">
        <w:trPr>
          <w:trHeight w:val="28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AF787B7"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b/>
                <w:bCs/>
                <w:color w:val="000000"/>
                <w:kern w:val="0"/>
                <w:sz w:val="23"/>
                <w:szCs w:val="23"/>
              </w:rPr>
              <w:t>数据各维度</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51E693A"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b/>
                <w:bCs/>
                <w:color w:val="000000"/>
                <w:kern w:val="0"/>
                <w:sz w:val="23"/>
                <w:szCs w:val="23"/>
              </w:rPr>
              <w:t>维度具体内容</w:t>
            </w:r>
          </w:p>
        </w:tc>
      </w:tr>
      <w:tr w:rsidR="00B5667D" w14:paraId="4D176F9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C9DA31E"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87A6D0"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数据起始于1978年。</w:t>
            </w:r>
          </w:p>
        </w:tc>
      </w:tr>
      <w:tr w:rsidR="00B5667D" w14:paraId="690B8AB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720378B"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9FF7A81"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全国、31省（自治区、直辖市）及34个大中城市。</w:t>
            </w:r>
          </w:p>
        </w:tc>
      </w:tr>
      <w:tr w:rsidR="00B5667D" w14:paraId="1E415A5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AD679BB"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lastRenderedPageBreak/>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108EB8E"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种植业成本收益、费用和用工、化肥投入情况，饲养业成本收益、费用和用工情况，畜产品成本收益、费用和用工情况。</w:t>
            </w:r>
          </w:p>
        </w:tc>
      </w:tr>
      <w:tr w:rsidR="00B5667D" w14:paraId="0431BEB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C3468F7"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分类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1ABBB01"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粮食作物，油料，棉类，烟类，麻类，糖类，茶类，水果类，蔬菜类，中药材，生猪，规模肉鸡，蛋鸡，奶牛，淡水鱼，散养肉牛、肉羊，绵羊，山羊，牛。</w:t>
            </w:r>
          </w:p>
        </w:tc>
      </w:tr>
    </w:tbl>
    <w:p w14:paraId="036EA33E" w14:textId="77777777" w:rsidR="00B5667D" w:rsidRDefault="00856B53">
      <w:pPr>
        <w:widowControl/>
        <w:spacing w:beforeLines="0" w:before="0" w:afterLines="0" w:after="0"/>
        <w:ind w:firstLineChars="0" w:firstLine="300"/>
        <w:jc w:val="left"/>
        <w:rPr>
          <w:rFonts w:ascii="宋体" w:hAnsi="宋体" w:cs="宋体"/>
          <w:color w:val="000000"/>
          <w:kern w:val="0"/>
          <w:sz w:val="23"/>
          <w:szCs w:val="23"/>
        </w:rPr>
      </w:pPr>
      <w:r>
        <w:rPr>
          <w:rFonts w:ascii="宋体" w:hAnsi="宋体" w:cs="宋体" w:hint="eastAsia"/>
          <w:color w:val="000000"/>
          <w:kern w:val="0"/>
          <w:sz w:val="23"/>
          <w:szCs w:val="23"/>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44563469"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6792171"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b/>
                <w:bCs/>
                <w:color w:val="000000"/>
                <w:kern w:val="0"/>
                <w:sz w:val="23"/>
                <w:szCs w:val="23"/>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004D46D"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b/>
                <w:bCs/>
                <w:color w:val="000000"/>
                <w:kern w:val="0"/>
                <w:sz w:val="23"/>
                <w:szCs w:val="23"/>
              </w:rPr>
              <w:t>大项指标包含内容</w:t>
            </w:r>
          </w:p>
        </w:tc>
      </w:tr>
      <w:tr w:rsidR="00B5667D" w14:paraId="543BCF6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257FAE"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种植业成本收益情况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BA00064"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每亩及每50公斤产值，总成本，净利润，现金成本，现金收益，用工数量，补贴收入，成本外支出，成本利润率等。</w:t>
            </w:r>
          </w:p>
        </w:tc>
      </w:tr>
      <w:tr w:rsidR="00B5667D" w14:paraId="1B46D03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5914CEF"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种植业费用和用工情况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241397B"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每亩种子费，化肥费，农家肥费，农药费，农膜费，租赁作业费，燃料动力费，人工成本等。</w:t>
            </w:r>
          </w:p>
        </w:tc>
      </w:tr>
      <w:tr w:rsidR="00B5667D" w14:paraId="4A2BCCD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6ADBD9A"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种植业化肥投入情况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24F603C"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每亩化肥金额，每亩化肥折纯用量</w:t>
            </w:r>
          </w:p>
        </w:tc>
      </w:tr>
      <w:tr w:rsidR="00B5667D" w14:paraId="1534D32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5E354A"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饲养业成本收益情况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22F21E9"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每单位及每50公斤产值，总成本，净利润，用工数量，成本利润率，耗粮数量，每50公斤出售价格。</w:t>
            </w:r>
          </w:p>
        </w:tc>
      </w:tr>
      <w:tr w:rsidR="00B5667D" w14:paraId="39323CC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95E546"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饲养业费用和用工情况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F89814C"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每单位仔畜费，精饲料费，水费，医疗防疫费，死亡损失费，保险费，管理费，财务费，销售费，人工成本。</w:t>
            </w:r>
          </w:p>
        </w:tc>
      </w:tr>
      <w:tr w:rsidR="00B5667D" w14:paraId="302214B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7520438"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畜产品成本收益情况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078AA18"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畜群存栏数量，畜群补贴收入，每百只、每50公斤及每只畜产品成本收益情况。</w:t>
            </w:r>
          </w:p>
        </w:tc>
      </w:tr>
      <w:tr w:rsidR="00B5667D" w14:paraId="0DCD105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817A96"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畜产品费用和用工情况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048A41F" w14:textId="77777777" w:rsidR="00B5667D" w:rsidRDefault="00856B53">
            <w:pPr>
              <w:widowControl/>
              <w:spacing w:beforeLines="0" w:before="0" w:afterLines="0" w:after="0"/>
              <w:ind w:firstLineChars="0" w:firstLine="0"/>
              <w:jc w:val="left"/>
              <w:rPr>
                <w:rFonts w:ascii="宋体" w:hAnsi="宋体" w:cs="宋体"/>
                <w:color w:val="000000"/>
                <w:kern w:val="0"/>
                <w:sz w:val="23"/>
                <w:szCs w:val="23"/>
              </w:rPr>
            </w:pPr>
            <w:r>
              <w:rPr>
                <w:rFonts w:ascii="宋体" w:hAnsi="宋体" w:cs="宋体" w:hint="eastAsia"/>
                <w:color w:val="000000"/>
                <w:kern w:val="0"/>
                <w:sz w:val="23"/>
                <w:szCs w:val="23"/>
              </w:rPr>
              <w:t>每百只畜产品物质与服务费用、人工成本、耗粮数量。</w:t>
            </w:r>
          </w:p>
        </w:tc>
      </w:tr>
    </w:tbl>
    <w:p w14:paraId="0EF9B2E1" w14:textId="77777777" w:rsidR="00B5667D" w:rsidRDefault="00B5667D">
      <w:pPr>
        <w:spacing w:before="156" w:after="156"/>
        <w:ind w:firstLineChars="0" w:firstLine="0"/>
        <w:rPr>
          <w:rFonts w:ascii="宋体" w:hAnsi="宋体"/>
        </w:rPr>
      </w:pPr>
    </w:p>
    <w:p w14:paraId="1C501537" w14:textId="77777777" w:rsidR="00B5667D" w:rsidRDefault="00856B53">
      <w:pPr>
        <w:pStyle w:val="3"/>
        <w:spacing w:before="156" w:after="156"/>
        <w:ind w:firstLine="482"/>
      </w:pPr>
      <w:bookmarkStart w:id="98" w:name="_Toc512342283"/>
      <w:bookmarkStart w:id="99" w:name="_Toc142300814"/>
      <w:r>
        <w:lastRenderedPageBreak/>
        <w:t>3</w:t>
      </w:r>
      <w:r>
        <w:rPr>
          <w:rFonts w:hint="eastAsia"/>
        </w:rPr>
        <w:t xml:space="preserve">.3 </w:t>
      </w:r>
      <w:hyperlink r:id="rId26" w:history="1">
        <w:r>
          <w:rPr>
            <w:rFonts w:hint="eastAsia"/>
          </w:rPr>
          <w:t>中国</w:t>
        </w:r>
        <w:r>
          <w:t>三农数据库（</w:t>
        </w:r>
        <w:r>
          <w:t>China Agriculture, Rural areas and Farmers Database</w:t>
        </w:r>
        <w:r>
          <w:t>）</w:t>
        </w:r>
        <w:bookmarkEnd w:id="98"/>
        <w:bookmarkEnd w:id="99"/>
      </w:hyperlink>
    </w:p>
    <w:p w14:paraId="474AB0A7" w14:textId="77777777" w:rsidR="00B5667D" w:rsidRDefault="00856B53">
      <w:pPr>
        <w:widowControl/>
        <w:spacing w:beforeLines="0" w:before="120" w:afterLines="0" w:after="120"/>
        <w:ind w:firstLineChars="0" w:firstLine="480"/>
        <w:jc w:val="left"/>
        <w:rPr>
          <w:rFonts w:ascii="宋体" w:hAnsi="宋体" w:cs="宋体"/>
          <w:color w:val="000000"/>
          <w:kern w:val="0"/>
          <w:sz w:val="21"/>
          <w:szCs w:val="21"/>
        </w:rPr>
      </w:pPr>
      <w:r>
        <w:rPr>
          <w:rFonts w:ascii="宋体" w:hAnsi="宋体" w:cs="宋体" w:hint="eastAsia"/>
          <w:color w:val="000000"/>
          <w:kern w:val="0"/>
          <w:sz w:val="21"/>
          <w:szCs w:val="21"/>
        </w:rPr>
        <w:t>中国三农数据库，数据来源于中国国家统计局、国家粮食局和中国农垦经济发展中心，是用于全面反映我国农村生活、经济与产业的主题数据库。此数据库提供了全国，31个省、自治区、直辖市及新疆兵团的农业统计数据、农垦统计数据以及部分国家农业统计数据。主要数据指标包括：农村综合、农村与农业生产条件、农业生态与环境、农村投资、农林牧渔业总产值、中间消耗及增加值、主要农产品种植（养殖）面积与产量、农村市场与物价、农产品进出口、农村居民收入与消费、农村文化教育卫生、国有农场、西部大开发12省（区、市）农村经济、乡村城镇就业养老、粮食、农垦生产总值等。此数据库对于了解农村现状，发展农村经济，掌握农村人口生活水平有着重要的参考价值。数据起始于1949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09EC199"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767D00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4A59DA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D8DE3E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575FCE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A74CA9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提供了1949年至今的反应农村生活、经济与产业、农垦的统计数据</w:t>
            </w:r>
          </w:p>
        </w:tc>
      </w:tr>
      <w:tr w:rsidR="00B5667D" w14:paraId="6747336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76D840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F6E588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提供了1984年至今全国，31个省、自治区、直辖市及新疆兵团的反应农村生活、经济与产业、农垦的统计数据</w:t>
            </w:r>
          </w:p>
        </w:tc>
      </w:tr>
      <w:tr w:rsidR="00B5667D" w14:paraId="3220143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18B894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年度（分区域）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11F201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提供了我国11个地区以及西部大开发12省的区域经济农业统计数据</w:t>
            </w:r>
          </w:p>
        </w:tc>
      </w:tr>
      <w:tr w:rsidR="00B5667D" w14:paraId="654EB9B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3B52CD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88730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提供了1988年至今56个主要农业国家的农业统计数据</w:t>
            </w:r>
          </w:p>
        </w:tc>
      </w:tr>
    </w:tbl>
    <w:p w14:paraId="18372C6C" w14:textId="77777777" w:rsidR="00B5667D" w:rsidRDefault="00856B53">
      <w:pPr>
        <w:widowControl/>
        <w:spacing w:beforeLines="0" w:before="0" w:afterLines="0" w:after="0" w:line="412" w:lineRule="atLeast"/>
        <w:ind w:firstLineChars="0" w:firstLine="42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134ACEB1"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7AFF2A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3FC5B6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42B0509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7E81B1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E64236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数据起始于1949年</w:t>
            </w:r>
          </w:p>
        </w:tc>
      </w:tr>
      <w:tr w:rsidR="00B5667D" w14:paraId="7F5C2B1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11151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06149E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全国，31个省、自治区、直辖市，新疆兵团</w:t>
            </w:r>
          </w:p>
        </w:tc>
      </w:tr>
      <w:tr w:rsidR="00B5667D" w14:paraId="7781123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EEA58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7501D4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56个国家</w:t>
            </w:r>
          </w:p>
        </w:tc>
      </w:tr>
      <w:tr w:rsidR="00B5667D" w14:paraId="41E790B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DA418B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区域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B5473B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11个经济区及西部大开发12省</w:t>
            </w:r>
          </w:p>
        </w:tc>
      </w:tr>
      <w:tr w:rsidR="00B5667D" w14:paraId="4FF68D2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BA78B8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5A0AC1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综合、农村与农业生产条件、农业生态与环境、农村投资、农林牧渔业总产值、中间消耗及增加值、主要农产品种植（养殖）面积与产量、农村市场与物价、农产品进出口、农村居民收入与消费、农村文化教育卫生、国有农</w:t>
            </w:r>
            <w:r>
              <w:rPr>
                <w:rFonts w:ascii="宋体" w:hAnsi="宋体" w:cs="宋体" w:hint="eastAsia"/>
                <w:color w:val="000000"/>
                <w:kern w:val="0"/>
                <w:sz w:val="21"/>
                <w:szCs w:val="21"/>
              </w:rPr>
              <w:lastRenderedPageBreak/>
              <w:t>场、西部大开发12省（区、市）农村经济、乡村城镇就业养老、粮食、农垦等。</w:t>
            </w:r>
          </w:p>
        </w:tc>
      </w:tr>
    </w:tbl>
    <w:p w14:paraId="4091DDBF" w14:textId="77777777" w:rsidR="00B5667D" w:rsidRDefault="00856B53">
      <w:pPr>
        <w:widowControl/>
        <w:spacing w:beforeLines="0" w:before="0" w:afterLines="0" w:after="0" w:line="412" w:lineRule="atLeast"/>
        <w:ind w:firstLineChars="0" w:firstLine="420"/>
        <w:jc w:val="left"/>
        <w:rPr>
          <w:rFonts w:ascii="宋体" w:hAnsi="宋体" w:cs="宋体"/>
          <w:color w:val="000000"/>
          <w:kern w:val="0"/>
          <w:sz w:val="21"/>
          <w:szCs w:val="21"/>
        </w:rPr>
      </w:pPr>
      <w:r>
        <w:rPr>
          <w:rFonts w:ascii="宋体" w:hAnsi="宋体" w:cs="宋体" w:hint="eastAsia"/>
          <w:color w:val="000000"/>
          <w:kern w:val="0"/>
          <w:sz w:val="21"/>
          <w:szCs w:val="21"/>
        </w:rPr>
        <w:lastRenderedPageBreak/>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1B82EEC1"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6F4B44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4B554C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1FB5C01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90E110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农村综合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BAFBB6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农村经济主要指标、人均主要农产品产量、农村经济在国民经济中的地位、主要农产品供需、社会消费品零售额（按当年价计算）、城乡居民收入水平、城乡居民消费水平</w:t>
            </w:r>
          </w:p>
        </w:tc>
      </w:tr>
      <w:tr w:rsidR="00B5667D" w14:paraId="5A84E48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A97832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农村与农业生产条件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1905E7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村人口和乡村就业人员、农村居民家庭劳动力文化状况、主要农业机械年末拥有量、农村电力和农田水利建设、农用化肥、农膜、柴油和农药使用量、农村居民家庭年末拥有主要生产性固定资产原值、耕地面积及占全国的比重、耕地面积构成、农用地面积</w:t>
            </w:r>
          </w:p>
        </w:tc>
      </w:tr>
      <w:tr w:rsidR="00B5667D" w14:paraId="7E79FEB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73F0A9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农业生态与环境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885577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自然保护区、农村环境、林业重点工程历年完成造林面积、灌区、水库、除涝、治水、受灾、成灾和绝收面积、农村改水改厕、农村可再生资源利用、林业重点工程建设</w:t>
            </w:r>
          </w:p>
        </w:tc>
      </w:tr>
      <w:tr w:rsidR="00B5667D" w14:paraId="04F9F6B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92DCE6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D54457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财政用于农业的支出、农业基本建设投资和新增固定资产、农村集体单位和农村居民个人固定资产投资额、农村居民家庭经营费用现金支出、农村居民家庭购买生产性固定资产现金支出、农村居民个人固定资产投资、农村居民家庭总支出</w:t>
            </w:r>
          </w:p>
        </w:tc>
      </w:tr>
      <w:tr w:rsidR="00B5667D" w14:paraId="18426FC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479C5F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农林牧渔业总产值、中间消耗及增加值</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EAB2F4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总产值（按当年价格计算）、农林牧渔业增加值（按当年价格计算）、农林牧渔业中间消耗（按当年价格计算）、农业分项产值（按当年价格计算）、农林牧渔业总产值（按可比价格计算）、农业分项产值（按可比价格计算）</w:t>
            </w:r>
          </w:p>
        </w:tc>
      </w:tr>
      <w:tr w:rsidR="00B5667D" w14:paraId="33B69A9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7C6A76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主要农产品种植（养殖）面积与产量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B10847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农作物总播种面积、粮食播种面积、粮食总产量、粮食单位面积产量、主要林产品产量、主要畜牧出栏量、水产品产量、水产养殖面积</w:t>
            </w:r>
          </w:p>
        </w:tc>
      </w:tr>
      <w:tr w:rsidR="00B5667D" w14:paraId="534B140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F55E9D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农村市场与物价</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DF8225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农村商品零售价格总指数、农村居民消费价格总指数、农业生产资料价格总指数、农产品生产价格总指数、主要农产品分品种生产价格指数</w:t>
            </w:r>
          </w:p>
        </w:tc>
      </w:tr>
      <w:tr w:rsidR="00B5667D" w14:paraId="5958C38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24C9DB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农产品进出口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04A9C3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出口农产品数量、进口农产品数量、海关出口农副产品及加工品数量、海关出口农副产品及加工品金额、海关进口农副产品及加工品数量、海关进口农副产品及加工品金额</w:t>
            </w:r>
          </w:p>
        </w:tc>
      </w:tr>
      <w:tr w:rsidR="00B5667D" w14:paraId="1AD05F2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D52DE9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农村居民收入与消费</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F318BE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农村住户调查、城乡一体化住户收支与生活状况调查</w:t>
            </w:r>
          </w:p>
        </w:tc>
      </w:tr>
      <w:tr w:rsidR="00B5667D" w14:paraId="06E1D33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6E027C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农村文化、教育、卫生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62BC6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农村普通中学小学的学生与教师数、农民成人教育、农村乡（镇）卫生院、床位和卫生人员、村卫生室及人员数、农村文化机构、农村养老服务机构、农村社会救济费和自然灾害救济费</w:t>
            </w:r>
          </w:p>
        </w:tc>
      </w:tr>
      <w:tr w:rsidR="00B5667D" w14:paraId="3C8848B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06FE59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国有农场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FC826D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农垦系统国有农场、农垦系统国有农场种植业生产、农垦系统国有农场茶桑果林业生产、农垦系统国有农场畜牧业渔业生产</w:t>
            </w:r>
          </w:p>
        </w:tc>
      </w:tr>
      <w:tr w:rsidR="00B5667D" w14:paraId="351FFF6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35ACA0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西部大开发12省（区、市）农村经济</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D05732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农村基层组织和乡村从业人员、农业机械拥有量、主要农作物产量、农林牧渔业总产值及构成、农村居民收入及构成、农村居民生活消费支出、农村居民耐用消费品拥有量</w:t>
            </w:r>
          </w:p>
        </w:tc>
      </w:tr>
      <w:tr w:rsidR="00B5667D" w14:paraId="67C43466" w14:textId="77777777">
        <w:trPr>
          <w:trHeight w:val="117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796EB6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主要农村经济指标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3D1194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粮食总产量、棉花总产量、油料总产量、糖料总产量、肉类总产量、水产品总产量、水果总产量、奶类总产量、农村居民人均纯收入实际数</w:t>
            </w:r>
          </w:p>
        </w:tc>
      </w:tr>
      <w:tr w:rsidR="00B5667D" w14:paraId="6BAC0E8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D1B2B4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乡村、城镇就业养老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659520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分行业乡村就业人员年末人数、城镇单位使用的农村劳动力年末人数、乡镇企业单位数、农村社会养老保险</w:t>
            </w:r>
          </w:p>
        </w:tc>
      </w:tr>
      <w:tr w:rsidR="00B5667D" w14:paraId="7F40474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2B6889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粮食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FA3F02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人均主要农业产品产量、粮食成本收益变化、国有粮食企业主要粮食品种收购量、粮油进口、粮油加工企业数、国民经济与社会发展总量指标</w:t>
            </w:r>
          </w:p>
        </w:tc>
      </w:tr>
      <w:tr w:rsidR="00B5667D" w14:paraId="24A5F69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FFB639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农垦</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A29120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综合情况、农场人口、从业人员和劳动报酬、固定资产投资、农业、工业建筑业、交通运输业、批发零售业、餐饮业、商品量、出口、物资、科研、教育、卫生等指标</w:t>
            </w:r>
          </w:p>
        </w:tc>
      </w:tr>
    </w:tbl>
    <w:p w14:paraId="0DF169A7" w14:textId="77777777" w:rsidR="00B5667D" w:rsidRDefault="00B5667D">
      <w:pPr>
        <w:spacing w:before="156" w:after="156"/>
        <w:ind w:firstLineChars="0" w:firstLine="0"/>
      </w:pPr>
    </w:p>
    <w:p w14:paraId="016EF600" w14:textId="77777777" w:rsidR="00B5667D" w:rsidRDefault="00856B53">
      <w:pPr>
        <w:pStyle w:val="3"/>
        <w:spacing w:before="156" w:after="156"/>
        <w:ind w:firstLine="482"/>
      </w:pPr>
      <w:bookmarkStart w:id="100" w:name="_Toc512342284"/>
      <w:bookmarkStart w:id="101" w:name="_Toc142300815"/>
      <w:r>
        <w:lastRenderedPageBreak/>
        <w:t>3</w:t>
      </w:r>
      <w:r>
        <w:rPr>
          <w:rFonts w:hint="eastAsia"/>
        </w:rPr>
        <w:t xml:space="preserve">.4 </w:t>
      </w:r>
      <w:hyperlink r:id="rId27" w:history="1">
        <w:r>
          <w:rPr>
            <w:rFonts w:hint="eastAsia"/>
          </w:rPr>
          <w:t>中国</w:t>
        </w:r>
        <w:r>
          <w:t>工业企业数据库</w:t>
        </w:r>
        <w:r>
          <w:rPr>
            <w:rFonts w:hint="eastAsia"/>
          </w:rPr>
          <w:t>（</w:t>
        </w:r>
        <w:r>
          <w:t>China Industr</w:t>
        </w:r>
        <w:r>
          <w:rPr>
            <w:rFonts w:hint="eastAsia"/>
          </w:rPr>
          <w:t>ial</w:t>
        </w:r>
        <w:r>
          <w:t xml:space="preserve"> Business Performance Database)</w:t>
        </w:r>
        <w:bookmarkEnd w:id="100"/>
        <w:bookmarkEnd w:id="101"/>
      </w:hyperlink>
    </w:p>
    <w:p w14:paraId="18E018AC"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中国工业企业数据库，数据来源于国家统计局，是用于分析各地区、各行业不同规模、不同经济类型工业企业运营状况的主题数据库。此数据库提供了全国及31个省、自治区、直辖市200多个工业行业企业汇总的基本状况、成本核算、销售、利润、资产负债等数据指标。主要指标涵盖：企业产值与效益两大方面。数据起始于2001年2月，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E1A32A3" w14:textId="77777777">
        <w:trPr>
          <w:trHeight w:val="42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81F3A9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11718A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729373B" w14:textId="77777777">
        <w:trPr>
          <w:trHeight w:val="70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E155AE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月度（分省分行业大类02版）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44C1E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提供了全国及31省（自治区、直辖市）国民经济行业大类2002版按规模分和按注册类型分的工业企业在企业效益方面的数据。</w:t>
            </w:r>
          </w:p>
        </w:tc>
      </w:tr>
      <w:tr w:rsidR="00B5667D" w14:paraId="55828AA8" w14:textId="77777777">
        <w:trPr>
          <w:trHeight w:val="54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338A4D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月度（分省分行业02版）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F1937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提供了全国及31省（自治区、直辖市）国民经济行业中小类2002版按规模分和按注册类型分的工业企业在产值及企业效益方面的数据。</w:t>
            </w:r>
          </w:p>
        </w:tc>
      </w:tr>
      <w:tr w:rsidR="00B5667D" w14:paraId="355EFA13" w14:textId="77777777">
        <w:trPr>
          <w:trHeight w:val="64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C0E44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月度（分行业11版）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A75D45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提供了国民经济行业分类2011版国有、集体、私营等类型工业企业在产值及企业效益方面的数据。</w:t>
            </w:r>
          </w:p>
        </w:tc>
      </w:tr>
    </w:tbl>
    <w:p w14:paraId="17AC6BC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1A95EFCB" w14:textId="77777777">
        <w:trPr>
          <w:trHeight w:val="52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CB009C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数据各维度</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8734E7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6C3E6B5D" w14:textId="77777777">
        <w:trPr>
          <w:trHeight w:val="57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51CF9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3AD59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月度数据起始于2001年2月</w:t>
            </w:r>
          </w:p>
        </w:tc>
      </w:tr>
      <w:tr w:rsidR="00B5667D" w14:paraId="17EFDB03" w14:textId="77777777">
        <w:trPr>
          <w:trHeight w:val="43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1A9C39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8C1A55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w:t>
            </w:r>
          </w:p>
        </w:tc>
      </w:tr>
      <w:tr w:rsidR="00B5667D" w14:paraId="02717ED2" w14:textId="77777777">
        <w:trPr>
          <w:trHeight w:val="4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7B1B9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82A865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产值，效益</w:t>
            </w:r>
          </w:p>
        </w:tc>
      </w:tr>
      <w:tr w:rsidR="00B5667D" w14:paraId="5D57BC31" w14:textId="77777777">
        <w:trPr>
          <w:trHeight w:val="112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71AFA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企业分组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1044F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按规模分为大型、中型、小型等；按注册类型分为国有企业，集体企业，股份合作企业，股份制企业，私营企业，外商和港澳台投资企业及其他；按轻重工业分；按控股状态分为国有控股等。</w:t>
            </w:r>
          </w:p>
        </w:tc>
      </w:tr>
      <w:tr w:rsidR="00B5667D" w14:paraId="5C85F3F2" w14:textId="77777777">
        <w:trPr>
          <w:trHeight w:val="70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9DB940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7CB479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煤炭开采和洗选业，石油和天然气开采业，农副食品加工业，食品制造业，饮料制造业，烟草制品业，纺织业等。</w:t>
            </w:r>
          </w:p>
        </w:tc>
      </w:tr>
    </w:tbl>
    <w:p w14:paraId="19EC7C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FC7FB72" w14:textId="77777777">
        <w:trPr>
          <w:trHeight w:val="540"/>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06E68E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lastRenderedPageBreak/>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6BBDA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57A7DFE7" w14:textId="77777777">
        <w:trPr>
          <w:trHeight w:val="97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060FD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产值</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19B8E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本年本月出口交货值、本年本月工业销售产值（当年价格）、本年本月止累计工业销售产值比上年同期增长、本年本月止累计工业中间投入、年本月止累计新产品产值、年本月止累计出口交货值等。</w:t>
            </w:r>
          </w:p>
        </w:tc>
      </w:tr>
      <w:tr w:rsidR="00B5667D" w14:paraId="53B98525" w14:textId="77777777">
        <w:trPr>
          <w:trHeight w:val="111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E4573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效益</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7DA1E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本年本月止累计财务费用、本年本月止累计财务费用比上年同期增长、本年本月止累计负债合计、本年本月止累计固定资产净值平均余额、本年本月止累计亏损企业单位数、本年本月止累计营业费用、本年本月止累计应交增值税等。</w:t>
            </w:r>
          </w:p>
        </w:tc>
      </w:tr>
    </w:tbl>
    <w:p w14:paraId="0F35AEF1" w14:textId="77777777" w:rsidR="00B5667D" w:rsidRDefault="00856B53">
      <w:pPr>
        <w:pStyle w:val="3"/>
        <w:spacing w:before="156" w:after="156"/>
        <w:ind w:firstLine="482"/>
      </w:pPr>
      <w:bookmarkStart w:id="102" w:name="_Toc512342285"/>
      <w:bookmarkStart w:id="103" w:name="_Toc142300816"/>
      <w:r>
        <w:t>3</w:t>
      </w:r>
      <w:r>
        <w:rPr>
          <w:rFonts w:hint="eastAsia"/>
        </w:rPr>
        <w:t xml:space="preserve">.5 </w:t>
      </w:r>
      <w:hyperlink r:id="rId28" w:history="1">
        <w:r>
          <w:rPr>
            <w:rFonts w:hint="eastAsia"/>
          </w:rPr>
          <w:t>中国</w:t>
        </w:r>
        <w:r>
          <w:t>工业产品产量数据库（</w:t>
        </w:r>
        <w:r>
          <w:t>China Industr</w:t>
        </w:r>
        <w:r>
          <w:rPr>
            <w:rFonts w:hint="eastAsia"/>
          </w:rPr>
          <w:t>ial</w:t>
        </w:r>
        <w:r>
          <w:t xml:space="preserve"> Product Output Database</w:t>
        </w:r>
        <w:r>
          <w:t>）</w:t>
        </w:r>
        <w:bookmarkEnd w:id="102"/>
        <w:bookmarkEnd w:id="103"/>
      </w:hyperlink>
    </w:p>
    <w:p w14:paraId="19850681"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中国工业产品产量数据库，数据来源国家统计局。提供了分行业、分地区的近400种工业产品产量数据。可用于研究中国各地区、各工业细分行业的产品产量情况及同比增长情况,并可以在此基础上对各细分行业产品产能情况进行评估和预测，准确把握市场动态。指标涵盖：累计产量、本月产量、累计产量同比增长、本月产量同比增长。数据起始于1999年6月。月度更新。</w:t>
      </w:r>
    </w:p>
    <w:tbl>
      <w:tblPr>
        <w:tblW w:w="8504" w:type="dxa"/>
        <w:tblCellSpacing w:w="0" w:type="dxa"/>
        <w:tblCellMar>
          <w:left w:w="0" w:type="dxa"/>
          <w:right w:w="0" w:type="dxa"/>
        </w:tblCellMar>
        <w:tblLook w:val="04A0" w:firstRow="1" w:lastRow="0" w:firstColumn="1" w:lastColumn="0" w:noHBand="0" w:noVBand="1"/>
      </w:tblPr>
      <w:tblGrid>
        <w:gridCol w:w="2835"/>
        <w:gridCol w:w="5669"/>
      </w:tblGrid>
      <w:tr w:rsidR="00B5667D" w14:paraId="4AF2A551" w14:textId="77777777">
        <w:trPr>
          <w:trHeight w:val="15"/>
          <w:tblCellSpacing w:w="0" w:type="dxa"/>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F574A1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2C357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0ADE90BE" w14:textId="77777777">
        <w:trPr>
          <w:trHeight w:val="15"/>
          <w:tblCellSpacing w:w="0" w:type="dxa"/>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9BCF8E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月度（分省分行业11版）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1A5A60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提供了全国以及31省（自治区、直辖市）国民经济行业分类2011版30多个行业的360多种产品的产量数据。</w:t>
            </w:r>
          </w:p>
        </w:tc>
      </w:tr>
      <w:tr w:rsidR="00B5667D" w14:paraId="0F2F96AD" w14:textId="77777777">
        <w:trPr>
          <w:trHeight w:val="15"/>
          <w:tblCellSpacing w:w="0" w:type="dxa"/>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7637F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月度（分省分行业02版）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F27A6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提供了全国以及31省（自治区、直辖市）国民经济行业分类2002版近40个行业的近400种产品的产量数据。</w:t>
            </w:r>
          </w:p>
        </w:tc>
      </w:tr>
    </w:tbl>
    <w:p w14:paraId="2FB422D2" w14:textId="77777777" w:rsidR="00B5667D" w:rsidRDefault="00856B53">
      <w:pPr>
        <w:widowControl/>
        <w:spacing w:beforeLines="0" w:before="0" w:afterLines="0" w:after="0" w:line="412" w:lineRule="atLeast"/>
        <w:ind w:firstLineChars="0" w:firstLine="495"/>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tblCellSpacing w:w="0" w:type="dxa"/>
        <w:tblCellMar>
          <w:left w:w="0" w:type="dxa"/>
          <w:right w:w="0" w:type="dxa"/>
        </w:tblCellMar>
        <w:tblLook w:val="04A0" w:firstRow="1" w:lastRow="0" w:firstColumn="1" w:lastColumn="0" w:noHBand="0" w:noVBand="1"/>
      </w:tblPr>
      <w:tblGrid>
        <w:gridCol w:w="2835"/>
        <w:gridCol w:w="5669"/>
      </w:tblGrid>
      <w:tr w:rsidR="00B5667D" w14:paraId="24AE7764" w14:textId="77777777">
        <w:trPr>
          <w:trHeight w:val="420"/>
          <w:tblCellSpacing w:w="0" w:type="dxa"/>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CA8A01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C1174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6B09779E" w14:textId="77777777">
        <w:trPr>
          <w:trHeight w:val="375"/>
          <w:tblCellSpacing w:w="0" w:type="dxa"/>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426EF9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4C2AA3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月度数据起始于1999年6月。</w:t>
            </w:r>
          </w:p>
        </w:tc>
      </w:tr>
      <w:tr w:rsidR="00B5667D" w14:paraId="47B0A17D" w14:textId="77777777">
        <w:trPr>
          <w:trHeight w:val="270"/>
          <w:tblCellSpacing w:w="0" w:type="dxa"/>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53ECEA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58B9A7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w:t>
            </w:r>
          </w:p>
        </w:tc>
      </w:tr>
      <w:tr w:rsidR="00B5667D" w14:paraId="2A80CD51" w14:textId="77777777">
        <w:trPr>
          <w:trHeight w:val="360"/>
          <w:tblCellSpacing w:w="0" w:type="dxa"/>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E301A5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6F64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本月产量，累计产量，本月产量同比增长，累计产量同比增长等</w:t>
            </w:r>
          </w:p>
        </w:tc>
      </w:tr>
      <w:tr w:rsidR="00B5667D" w14:paraId="7E2E7E0A" w14:textId="77777777">
        <w:trPr>
          <w:trHeight w:val="1695"/>
          <w:tblCellSpacing w:w="0" w:type="dxa"/>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A516CD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产品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0C8B0A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开采和洗选业，其下包含原煤和洗煤；农副食品加工业，其下包含小麦粉，大米，饲料，混合饲料，精制食用植物油，成品糖，鲜、冷藏肉，冻肉等；电力、热力的生产和供应业，其下包含发电量、水力发电量和火力发电量及石油和天然气开采业，废弃资源和废旧材料回收加工业等多种行业下涵盖的多种产品。</w:t>
            </w:r>
          </w:p>
        </w:tc>
      </w:tr>
    </w:tbl>
    <w:p w14:paraId="58A63161" w14:textId="77777777" w:rsidR="00B5667D" w:rsidRDefault="00B5667D">
      <w:pPr>
        <w:spacing w:before="156" w:after="156"/>
        <w:ind w:firstLineChars="0" w:firstLine="0"/>
      </w:pPr>
    </w:p>
    <w:p w14:paraId="7AC137DE" w14:textId="77777777" w:rsidR="00B5667D" w:rsidRDefault="00856B53">
      <w:pPr>
        <w:pStyle w:val="3"/>
        <w:spacing w:before="156" w:after="156"/>
        <w:ind w:firstLine="482"/>
      </w:pPr>
      <w:bookmarkStart w:id="104" w:name="_Toc512342286"/>
      <w:bookmarkStart w:id="105" w:name="_Toc142300817"/>
      <w:r>
        <w:t>3</w:t>
      </w:r>
      <w:r>
        <w:rPr>
          <w:rFonts w:hint="eastAsia"/>
        </w:rPr>
        <w:t xml:space="preserve">.6 </w:t>
      </w:r>
      <w:hyperlink r:id="rId29" w:history="1">
        <w:r>
          <w:rPr>
            <w:rFonts w:hint="eastAsia"/>
          </w:rPr>
          <w:t>中国</w:t>
        </w:r>
        <w:r>
          <w:t>工业</w:t>
        </w:r>
        <w:r>
          <w:rPr>
            <w:rFonts w:hint="eastAsia"/>
          </w:rPr>
          <w:t>行业</w:t>
        </w:r>
        <w:r>
          <w:t>数据库</w:t>
        </w:r>
        <w:r>
          <w:t xml:space="preserve"> (China Industr</w:t>
        </w:r>
        <w:r>
          <w:rPr>
            <w:rFonts w:hint="eastAsia"/>
          </w:rPr>
          <w:t>y Sector</w:t>
        </w:r>
        <w:r>
          <w:t xml:space="preserve"> Database)</w:t>
        </w:r>
        <w:bookmarkEnd w:id="104"/>
        <w:bookmarkEnd w:id="105"/>
      </w:hyperlink>
    </w:p>
    <w:p w14:paraId="6189337C"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中国工业行业数据库，数据来源于国家统计局，是用于分析全国及31个省、自治区、直辖市工业行业发展状况的主题数据库。此数据库提供了国民经济行业分类下200多个大、中、小类工业行业的产值和效益方面的数据指标。主要指标涵盖：出口交货值、企业单位数、从业人数、亏损企业亏损总额、应收账款净额、产成品、流动资产、负债、主营业务成本及收入、营业管理及财务费用、利润总额、应交增值税等。数据起始于2001年2月，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CC8ED30"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78915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10520D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6CA10D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33FF63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月度（分省分行业11版）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7D4B9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提供了31省（自治区、直辖市）国民经济行业分类2011版200多个行业的工业企业在出口交货值以及企业效益方面的数据。</w:t>
            </w:r>
          </w:p>
        </w:tc>
      </w:tr>
      <w:tr w:rsidR="00B5667D" w14:paraId="0BF8F34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0F5BC4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月度（分行业11版）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E4519B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提供了全国国民经济行业分类2011版700多个行业的工业企业在出口交货值以及企业效益方面的数据。</w:t>
            </w:r>
          </w:p>
        </w:tc>
      </w:tr>
      <w:tr w:rsidR="00B5667D" w14:paraId="56806F6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899A4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月度（分省分行业中小类02版）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93CA4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提供了全国及31省（自治区、直辖市）国民经济行业中小类2002版近200个行业的工业企业在出口交货值、新产品产值、工业销售产值以及企业效益方面的数据。</w:t>
            </w:r>
          </w:p>
        </w:tc>
      </w:tr>
      <w:tr w:rsidR="00B5667D" w14:paraId="7342CC7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83EFA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月度（分省分行业大类02版）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32EBE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提供了全国及31省（自治区、直辖市）国民经济行业大类2002版近40个行业的工业企业在出口交货值、新产品产值、工业总产值、工业销售产值以及企业效益方面的数据。</w:t>
            </w:r>
          </w:p>
        </w:tc>
      </w:tr>
    </w:tbl>
    <w:p w14:paraId="64ABD92F"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color w:val="000000"/>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5A4ADEC" w14:textId="77777777">
        <w:trPr>
          <w:trHeight w:val="42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FB7D0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lastRenderedPageBreak/>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9D96FD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590F69E5" w14:textId="77777777">
        <w:trPr>
          <w:trHeight w:val="37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9B12B9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CE35A6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月度数据起始于2001年2月。</w:t>
            </w:r>
          </w:p>
        </w:tc>
      </w:tr>
      <w:tr w:rsidR="00B5667D" w14:paraId="40DEEA86" w14:textId="77777777">
        <w:trPr>
          <w:trHeight w:val="48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F5E5F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28419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w:t>
            </w:r>
          </w:p>
        </w:tc>
      </w:tr>
      <w:tr w:rsidR="00B5667D" w14:paraId="4292060B" w14:textId="77777777">
        <w:trPr>
          <w:trHeight w:val="75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2D7E5B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F9502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产值，包含累计出口交货值、累计工业总产值、本月工业总产值、本月新产品产值、累计工业销售产值；效益，包含累计企业单位数、累计亏损企业单位数、累计资产总计、累计主营业务收入、累计营业费用、累计管理费用等。</w:t>
            </w:r>
          </w:p>
        </w:tc>
      </w:tr>
      <w:tr w:rsidR="00B5667D" w14:paraId="480E137F" w14:textId="77777777">
        <w:trPr>
          <w:trHeight w:val="81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6FEB9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50EE90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国民经济行业大类2002版, 国民经济行业中小类2002版, 国民经济行业分类2011版.</w:t>
            </w:r>
          </w:p>
        </w:tc>
      </w:tr>
    </w:tbl>
    <w:p w14:paraId="5F0ECF31"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color w:val="000000"/>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E467950" w14:textId="77777777">
        <w:trPr>
          <w:trHeight w:val="55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62F85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82B401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6F727F5E" w14:textId="77777777">
        <w:trPr>
          <w:trHeight w:val="70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0A8CC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产值</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6BA2D8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包含累计出口交货值、累计工业总产值、本月工业总产值、本月新产品产值、累计工业销售产值等。</w:t>
            </w:r>
          </w:p>
        </w:tc>
      </w:tr>
      <w:tr w:rsidR="00B5667D" w14:paraId="5092751C" w14:textId="77777777">
        <w:trPr>
          <w:trHeight w:val="54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68D30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效益</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19372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累计企业单位数、累计亏损企业单位数、累计亏损企业亏损总额、累计应收帐款净额、累计产成品、累计流动资产平均余额、累计资产总计、累计负债合计、累计主营业务收入、累计主营业务成本、累计主营业务税金及附加、累计营业费用、累计管理费用、累计财务费用、累计利息支出、累计利润总额、累计应交增值税、累计全部从业人员平均人数、累计固定资产净值平均余额、成本费用利润率、成本费用利润率最好水平、产成品资金占用率、产成品资金占用率最好水平、产值利税率、产值利税率最好水平、流动资产周转次数、流动资产周转次数最好水平、人均销售率、人均销售率最好水平、累计税金总额、资产保值增值率、资产保值增值率最好水平、资产负债率、资产负债率最好水平、资金利税率、资金利税率最好水平等。</w:t>
            </w:r>
          </w:p>
        </w:tc>
      </w:tr>
    </w:tbl>
    <w:p w14:paraId="1DA3A30B" w14:textId="77777777" w:rsidR="00B5667D" w:rsidRDefault="00B5667D">
      <w:pPr>
        <w:spacing w:before="156" w:after="156"/>
        <w:ind w:firstLineChars="0" w:firstLine="0"/>
        <w:rPr>
          <w:rFonts w:ascii="宋体" w:hAnsi="宋体"/>
          <w:sz w:val="21"/>
          <w:szCs w:val="21"/>
        </w:rPr>
      </w:pPr>
    </w:p>
    <w:p w14:paraId="29B297BE" w14:textId="77777777" w:rsidR="00B5667D" w:rsidRDefault="00856B53">
      <w:pPr>
        <w:pStyle w:val="3"/>
        <w:spacing w:before="156" w:after="156"/>
        <w:ind w:firstLine="482"/>
      </w:pPr>
      <w:bookmarkStart w:id="106" w:name="_Toc512342287"/>
      <w:bookmarkStart w:id="107" w:name="_Toc402516861"/>
      <w:bookmarkStart w:id="108" w:name="_Toc142300818"/>
      <w:r>
        <w:lastRenderedPageBreak/>
        <w:t>3</w:t>
      </w:r>
      <w:r>
        <w:rPr>
          <w:rFonts w:hint="eastAsia"/>
        </w:rPr>
        <w:t xml:space="preserve">.7 </w:t>
      </w:r>
      <w:hyperlink r:id="rId30" w:history="1">
        <w:r>
          <w:rPr>
            <w:rFonts w:hint="eastAsia"/>
          </w:rPr>
          <w:t>中国工业经济数据库</w:t>
        </w:r>
        <w:r>
          <w:t>（</w:t>
        </w:r>
        <w:r>
          <w:rPr>
            <w:rFonts w:hint="eastAsia"/>
          </w:rPr>
          <w:t xml:space="preserve">China Industry Economy </w:t>
        </w:r>
        <w:r>
          <w:t>Database</w:t>
        </w:r>
        <w:r>
          <w:t>）</w:t>
        </w:r>
        <w:bookmarkEnd w:id="106"/>
        <w:bookmarkEnd w:id="107"/>
        <w:bookmarkEnd w:id="108"/>
      </w:hyperlink>
    </w:p>
    <w:p w14:paraId="43741716"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中国工业经济数据库，数据来源于国家统计局，反映了中国工业经济的发展情况。此数据库主要提供了全国各经济类型、各工业行业和各省、自治区、直辖市等工业经济各方面的统计数据。内容涵盖了规模以上各类型工业企业主要经济指标、主要效益指标、主要工业产品产量、主要工业产品年生产能力、工业职工平均每天创造的财富等。此数据库对于经济工作者、经济理论研究人员、企业管理人员等社会各界了解和研究我国工业经济发展状况具有重要参考意义。数据起始于1952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9CE8B47" w14:textId="77777777">
        <w:trPr>
          <w:trHeight w:val="45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7A6704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72DF9A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E9BE405" w14:textId="77777777">
        <w:trPr>
          <w:trHeight w:val="45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3C1EAF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15F430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全国规模以上工业企业的主要经济指标、效益指标、主要工业产品产量和生产能力、职工平均创造的财富等相关指标的年度数据。</w:t>
            </w:r>
          </w:p>
        </w:tc>
      </w:tr>
      <w:tr w:rsidR="00B5667D" w14:paraId="0C320B4E" w14:textId="77777777">
        <w:trPr>
          <w:trHeight w:val="45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D878AB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年度（分注册类型）</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3E1E59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全国各登记注册类型、各经济类型工业企业主要经济指标的年度数据。</w:t>
            </w:r>
          </w:p>
        </w:tc>
      </w:tr>
      <w:tr w:rsidR="00B5667D" w14:paraId="2D5E68E2" w14:textId="77777777">
        <w:trPr>
          <w:trHeight w:val="45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6E8785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F5C921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涵盖国民经济行业大中小类规模以上工业企业主要经济指标的年度数据。</w:t>
            </w:r>
          </w:p>
        </w:tc>
      </w:tr>
      <w:tr w:rsidR="00B5667D" w14:paraId="426181EB" w14:textId="77777777">
        <w:trPr>
          <w:trHeight w:val="45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9EA73B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266874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全国31省（自治区、直辖市）规模以上工业企业的主要经济指标、主要工业产品产量等年度数据。</w:t>
            </w:r>
          </w:p>
        </w:tc>
      </w:tr>
      <w:tr w:rsidR="00B5667D" w14:paraId="1F1AC95F" w14:textId="77777777">
        <w:trPr>
          <w:trHeight w:val="45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1C1F24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877984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涵盖全国31省（自治区、直辖市）的国民经济行业大类规模以上工业企业主要经济指标年度数据。</w:t>
            </w:r>
          </w:p>
        </w:tc>
      </w:tr>
    </w:tbl>
    <w:p w14:paraId="61ABFD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D0A0410"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E2FD09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数据库各维度</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B61ABD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158396D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44AB30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C3E06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年度数据起始于1952年。</w:t>
            </w:r>
          </w:p>
        </w:tc>
      </w:tr>
      <w:tr w:rsidR="00B5667D" w14:paraId="51C2D36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43FB43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AF2701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规模以上工业企业主要经济指标、主要效益指标、主要工业产品产量、主要产品生产能力、工业企业职工平均每天创造的财富等指标。</w:t>
            </w:r>
          </w:p>
        </w:tc>
      </w:tr>
      <w:tr w:rsidR="00B5667D" w14:paraId="770ECA4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36223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类别</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9CA759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登记注册类型、经济组织类型。</w:t>
            </w:r>
          </w:p>
        </w:tc>
      </w:tr>
      <w:tr w:rsidR="00B5667D" w14:paraId="66AAD4F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72A8C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2C1FA4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w:t>
            </w:r>
          </w:p>
        </w:tc>
      </w:tr>
      <w:tr w:rsidR="00B5667D" w14:paraId="54B7F62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2B93F3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7BBA50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国民经济行业分类1994工业行业的大、中类；国民经济行业分类2002工业行业的大、中类；国民经济行业分类2011工业行业的大、中、小类。</w:t>
            </w:r>
          </w:p>
        </w:tc>
      </w:tr>
    </w:tbl>
    <w:p w14:paraId="306A4D5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DF62CED"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925FE6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19CF88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指标大项包含内容</w:t>
            </w:r>
          </w:p>
        </w:tc>
      </w:tr>
      <w:tr w:rsidR="00B5667D" w14:paraId="3B09775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826658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主要经济指标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412A9D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单位数、工业总产值、工业销售产值、资产总计、负债合计、所有者权益合计、主营业务收入、主营业务成本、销售费用、管理费用、财务费用、投资收益、营业利润、利润总额、亏损企业亏损额、本年应交增值税、平均用工人数等。</w:t>
            </w:r>
          </w:p>
        </w:tc>
      </w:tr>
      <w:tr w:rsidR="00B5667D" w14:paraId="19F3FAD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5350CB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主要效益指标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F35B1D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主营业务收入利润率、人均主营业务收入、每百元资产实现的主营业务收入、资产负债率、产成品存货周转天数、应收账款平均回收期等。</w:t>
            </w:r>
          </w:p>
        </w:tc>
      </w:tr>
      <w:tr w:rsidR="00B5667D" w14:paraId="2553976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FEAE85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主要工业产品产量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1E124F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原盐、卷烟、布、硫酸、烧碱、农用氮、磷、钾化学肥料、化学农药原药、塑料、化学纤维、水泥、平板玻璃、生铁、钢材、金属切削机床、拖拉机、汽车、集成电路、电视机等主要工业产品的产量。</w:t>
            </w:r>
          </w:p>
        </w:tc>
      </w:tr>
      <w:tr w:rsidR="00B5667D" w14:paraId="19441F8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2E53B4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主要产品生产能力</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F20680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原煤、焦炭、天然原油、天然气、原盐、木材、发电设备容量、卷烟、化学纤维、合成氨、农用氮、磷、钾化学肥料、化学农药原药、合成橡胶、微型电子计算机、电视机等主要工业产品的年生产能力。</w:t>
            </w:r>
          </w:p>
        </w:tc>
      </w:tr>
      <w:tr w:rsidR="00B5667D" w14:paraId="69E9AF9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57A341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工业企业职工平均每天创造的财富</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C2C489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工业职工每天创造的工业总产值、工业增加值、利润和税金；工业职工每天创造的原盐、卷烟、电视机、电冰箱、钢材、水泥、平板玻璃、木材、农用化肥、金属切削机床、汽车、拖拉机等工业产品的产量。</w:t>
            </w:r>
          </w:p>
        </w:tc>
      </w:tr>
    </w:tbl>
    <w:p w14:paraId="4501C218" w14:textId="77777777" w:rsidR="00B5667D" w:rsidRDefault="00B5667D">
      <w:pPr>
        <w:spacing w:before="156" w:after="156"/>
        <w:ind w:firstLine="480"/>
      </w:pPr>
    </w:p>
    <w:p w14:paraId="6F7FD9D3" w14:textId="77777777" w:rsidR="00B5667D" w:rsidRDefault="00856B53">
      <w:pPr>
        <w:pStyle w:val="3"/>
        <w:spacing w:before="156" w:after="156"/>
        <w:ind w:firstLine="482"/>
      </w:pPr>
      <w:bookmarkStart w:id="109" w:name="_Toc142300819"/>
      <w:r>
        <w:rPr>
          <w:rFonts w:hint="eastAsia"/>
        </w:rPr>
        <w:t>3</w:t>
      </w:r>
      <w:r>
        <w:t>.8</w:t>
      </w:r>
      <w:hyperlink r:id="rId31" w:history="1">
        <w:r>
          <w:t xml:space="preserve"> </w:t>
        </w:r>
        <w:r>
          <w:t>中国第三产业数据库（</w:t>
        </w:r>
        <w:r>
          <w:t>China Tertiary Industry Database</w:t>
        </w:r>
        <w:r>
          <w:t>）</w:t>
        </w:r>
        <w:bookmarkEnd w:id="109"/>
      </w:hyperlink>
    </w:p>
    <w:p w14:paraId="16D45BF5" w14:textId="77777777" w:rsidR="00B5667D" w:rsidRDefault="00856B53">
      <w:pPr>
        <w:widowControl/>
        <w:shd w:val="clear" w:color="auto" w:fill="FFFFFF"/>
        <w:spacing w:beforeLines="0" w:before="120" w:afterLines="0" w:after="120"/>
        <w:ind w:firstLineChars="0" w:firstLine="482"/>
        <w:jc w:val="left"/>
        <w:rPr>
          <w:rFonts w:ascii="宋体" w:hAnsi="宋体" w:cs="宋体"/>
          <w:kern w:val="0"/>
          <w:sz w:val="21"/>
          <w:szCs w:val="21"/>
        </w:rPr>
      </w:pPr>
      <w:r>
        <w:rPr>
          <w:rFonts w:ascii="宋体" w:hAnsi="宋体" w:cs="宋体" w:hint="eastAsia"/>
          <w:color w:val="000000"/>
          <w:kern w:val="0"/>
          <w:sz w:val="21"/>
          <w:szCs w:val="21"/>
        </w:rPr>
        <w:t>中国第三产业数据库，数据来源于国家统计局。收录了全国、31个省、自治区、直辖市及港澳台第三产业的统计数据。全方位、多维度的反映了我国第三产业发展历史、现状、结构及其发展趋势。主要指标涵盖：第三产业的单位数和人员数、第三产业增加值、</w:t>
      </w:r>
      <w:r>
        <w:rPr>
          <w:rFonts w:ascii="宋体" w:hAnsi="宋体" w:cs="宋体" w:hint="eastAsia"/>
          <w:color w:val="000000"/>
          <w:kern w:val="0"/>
          <w:sz w:val="21"/>
          <w:szCs w:val="21"/>
        </w:rPr>
        <w:lastRenderedPageBreak/>
        <w:t>第三产业固定资产投资、第三产业细分行业财务数据、第三产业细分行业业务数据等。便于各级领导和社会各界了解我国第三产业综合发展情况，同时为相关研究人员进行我国现代化进程和社会就业等课题研究提供数据支持。数据起始于1994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83FA658"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BD8737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9D33F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13877D7" w14:textId="77777777">
        <w:trPr>
          <w:trHeight w:val="99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CDD62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年度（全国及港澳台）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4197F6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提供了全国第三产业单位数，第三产业人员数，第三产业增加值，第三产业固定资产投资，第三产业行业综合指标情况，第三产业复合性行业情况，港澳台第三产业情况等方面的数据。</w:t>
            </w:r>
          </w:p>
        </w:tc>
      </w:tr>
      <w:tr w:rsidR="00B5667D" w14:paraId="64DFF37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E5A57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ADBFF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提供了全国第三产业单位数，第三产业人员数，第三产业增加值，第三产业固定资产投资，第三产业行业综合指标情况，第三产业复合性行业情况等方面的数据。</w:t>
            </w:r>
          </w:p>
        </w:tc>
      </w:tr>
      <w:tr w:rsidR="00B5667D" w14:paraId="32D296C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E8BF91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ADEDD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提供了全国第三产业单位数，第三产业人员数，第三产业增加值，第三产业固定资产投资，第三产业行业综合指标情况等方面的数据。</w:t>
            </w:r>
          </w:p>
        </w:tc>
      </w:tr>
      <w:tr w:rsidR="00B5667D" w14:paraId="7673105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3EF61C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187EB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提供了全国第三产业单位数，第三产业人员数，第三产业增加值，第三产业固定资产投资等方面的数据。</w:t>
            </w:r>
          </w:p>
        </w:tc>
      </w:tr>
    </w:tbl>
    <w:p w14:paraId="374664EC"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393E238" w14:textId="77777777">
        <w:trPr>
          <w:trHeight w:val="28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29A75B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AA1FDD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134CF7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B5A524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12BE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大部分数据起始于1994年。</w:t>
            </w:r>
          </w:p>
        </w:tc>
      </w:tr>
      <w:tr w:rsidR="00B5667D" w14:paraId="26E405F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208CC5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69540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全国总计、31个省市、直辖市和自治区</w:t>
            </w:r>
          </w:p>
        </w:tc>
      </w:tr>
      <w:tr w:rsidR="00B5667D" w14:paraId="0D42B2D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C49FA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62CBC5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第三产业单位数，人员数，增加值，固定资产投资，行业综合指标情况，旅游业，物流业，港澳台第三产业情况和企事业单位以及个体经济的机构、人员、财务收支、实物资产和增加值及构成情况。</w:t>
            </w:r>
          </w:p>
        </w:tc>
      </w:tr>
      <w:tr w:rsidR="00B5667D" w14:paraId="595CBC7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D4D73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A527B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批发和零售业，住宿和餐饮业，金融业，房地产业，交通运输、仓储和邮政业，信息传输、计算机服务和软件业，租赁和商务服务业，科学研究、技术服务和地质勘查业，水利、环境和公共设施管理业，居民服务和其他服务业，卫生、社会保障和社会福利业，文化、体育和娱乐业，公共管理和社会组织。</w:t>
            </w:r>
          </w:p>
        </w:tc>
      </w:tr>
    </w:tbl>
    <w:p w14:paraId="55B785FC"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kern w:val="0"/>
          <w:sz w:val="21"/>
          <w:szCs w:val="21"/>
        </w:rPr>
        <w:lastRenderedPageBreak/>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1690AF5"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C9C037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83CD94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629E1B9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5D624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第三产业单位数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33E931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第三产业法人单位数及所占比重，按行业、按机构类型、按控股情况、按登记注册类型分组的法人单位数。</w:t>
            </w:r>
          </w:p>
        </w:tc>
      </w:tr>
      <w:tr w:rsidR="00B5667D" w14:paraId="73B7360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69482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第三产业人员数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A665AD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第三产业就业人员数及比重，按行业分城镇单位就业人员数和国有单位就业人员数，第三产业按行业分城镇集体单位就业人员数等。</w:t>
            </w:r>
          </w:p>
        </w:tc>
      </w:tr>
      <w:tr w:rsidR="00B5667D" w14:paraId="1BB5BF4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6A0A18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第三产业增加值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61A2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第三产业分行业增加值及构成，第三产业不变价增加值，第三产业分行业增加值指数，三次产业贡献率，三次产业对国内生产总值增长的拉动等。</w:t>
            </w:r>
          </w:p>
        </w:tc>
      </w:tr>
      <w:tr w:rsidR="00B5667D" w14:paraId="2DBAFA1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67840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E50D2F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按登记注册类型分、按行业分全社会固定资产投资及按行业分城镇固定资产投资</w:t>
            </w:r>
          </w:p>
        </w:tc>
      </w:tr>
      <w:tr w:rsidR="00B5667D" w14:paraId="40FED51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91A32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第三产业行业综合指标情况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D0B99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批发和零售业、住宿和餐饮业、金融业、教育、文化等行业的综合指标情况</w:t>
            </w:r>
          </w:p>
        </w:tc>
      </w:tr>
      <w:tr w:rsidR="00B5667D" w14:paraId="0273645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B42AE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第三产业复合性行业情况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81BED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旅游业、物流业情况</w:t>
            </w:r>
          </w:p>
        </w:tc>
      </w:tr>
      <w:tr w:rsidR="00B5667D" w14:paraId="67AE0693" w14:textId="77777777">
        <w:trPr>
          <w:trHeight w:val="43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DCA4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港澳台第三产业情况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EA5BF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香港、澳门、台湾商品进出口贸易额、旅客人数、研究与发展经费支出、服务出口及进口等第三产业情况。</w:t>
            </w:r>
          </w:p>
        </w:tc>
      </w:tr>
    </w:tbl>
    <w:p w14:paraId="1A3F1BFB" w14:textId="77777777" w:rsidR="00B5667D" w:rsidRDefault="00B5667D">
      <w:pPr>
        <w:widowControl/>
        <w:shd w:val="clear" w:color="auto" w:fill="FFFFFF"/>
        <w:spacing w:beforeLines="0" w:before="120" w:beforeAutospacing="1" w:afterLines="0" w:after="120" w:afterAutospacing="1" w:line="412" w:lineRule="atLeast"/>
        <w:ind w:firstLineChars="0" w:firstLine="0"/>
        <w:jc w:val="left"/>
        <w:rPr>
          <w:rFonts w:ascii="宋体" w:hAnsi="宋体" w:cs="宋体"/>
          <w:kern w:val="0"/>
          <w:sz w:val="21"/>
          <w:szCs w:val="21"/>
        </w:rPr>
      </w:pPr>
    </w:p>
    <w:p w14:paraId="02213937" w14:textId="77777777" w:rsidR="00B5667D" w:rsidRDefault="00856B53">
      <w:pPr>
        <w:pStyle w:val="3"/>
        <w:spacing w:before="156" w:after="156"/>
        <w:ind w:firstLine="482"/>
      </w:pPr>
      <w:bookmarkStart w:id="110" w:name="_Toc512342291"/>
      <w:bookmarkStart w:id="111" w:name="_Toc402516867"/>
      <w:bookmarkStart w:id="112" w:name="_Toc142300820"/>
      <w:r>
        <w:t>3.9</w:t>
      </w:r>
      <w:r>
        <w:rPr>
          <w:rFonts w:hint="eastAsia"/>
        </w:rPr>
        <w:t xml:space="preserve"> </w:t>
      </w:r>
      <w:hyperlink r:id="rId32" w:history="1">
        <w:r>
          <w:rPr>
            <w:rFonts w:hint="eastAsia"/>
          </w:rPr>
          <w:t>中国高技术产业数据库</w:t>
        </w:r>
        <w:r>
          <w:rPr>
            <w:rFonts w:hint="eastAsia"/>
          </w:rPr>
          <w:t xml:space="preserve"> (China High Technology Industry Database)</w:t>
        </w:r>
        <w:bookmarkEnd w:id="110"/>
        <w:bookmarkEnd w:id="111"/>
        <w:bookmarkEnd w:id="112"/>
      </w:hyperlink>
    </w:p>
    <w:p w14:paraId="4F9C9BF7"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中国高技术产业数据库，数据来源于科技部、国家统计局、国家发展和改革委员会，是反映中国高技术产业发展情况的主题数据库。此数据库提供了全国，31个省、自治区、直辖市，东、中、西部和东北地区的高技术产业（即国民经济行业中R&amp;D投入强度相对较高的制造业行业）统计数据。主要内容包括高技术产业生产经营情况、大中型高技术产业企业R&amp;D及相关活动情况、高技术产业固定资产及固定资产投资情况、高技术产品进出口情况和高技术产业劳动生产率。对研究我国高技术产业发展现状，调整产业结构，探索我国现代化进程与高技术产业发展之间的关系等课题有着重要意义。数据起始于1995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A6D7FCC"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6183A4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A80CE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13B08A5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5CC7B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0BD92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全国、31省（自治区、直辖市）、四大区域的高技术产业生产经营、R&amp;D相关活动和人员、固定资产投资、高技术产品进出口情况年度数据。</w:t>
            </w:r>
          </w:p>
        </w:tc>
      </w:tr>
      <w:tr w:rsidR="00B5667D" w14:paraId="03D0A0C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6B79B0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CC3EFB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按高技术行业分的全国高技术产业的生产经营、企业R&amp;D相关活动和人员、固定资产投资情况年度数据。</w:t>
            </w:r>
          </w:p>
        </w:tc>
      </w:tr>
      <w:tr w:rsidR="00B5667D" w14:paraId="6CD8A2D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5B546B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666B2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按行业分的全国、31省（自治区、直辖市）、四大区域的全国高技术产业的生产经营、企业R&amp;D相关活动和人员、固定资产投资情况年度数据。</w:t>
            </w:r>
          </w:p>
        </w:tc>
      </w:tr>
    </w:tbl>
    <w:p w14:paraId="4DEC13BB" w14:textId="77777777" w:rsidR="00B5667D" w:rsidRDefault="00856B53">
      <w:pPr>
        <w:widowControl/>
        <w:spacing w:beforeLines="0" w:before="0" w:afterLines="0" w:after="0" w:line="412" w:lineRule="atLeast"/>
        <w:ind w:firstLineChars="0" w:firstLine="495"/>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06B16EE"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4BDD01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0E3DB9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47BB6B1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75B66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87265E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年度数据，数据起始于1995年。</w:t>
            </w:r>
          </w:p>
        </w:tc>
      </w:tr>
      <w:tr w:rsidR="00B5667D" w14:paraId="511AA65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C0913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33CDD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全国31省（自治区、直辖市）和东部、中部、西部、东北地区。</w:t>
            </w:r>
          </w:p>
        </w:tc>
      </w:tr>
      <w:tr w:rsidR="00B5667D" w14:paraId="7EFDF4F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66C17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BDD97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高技术产业生产经营情况、高技术产业企业R&amp;D相关活动和人员情况、高技术产业固定资产及其投资情况、高技术产品进出口情况。</w:t>
            </w:r>
          </w:p>
        </w:tc>
      </w:tr>
      <w:tr w:rsidR="00B5667D" w14:paraId="4245E49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FAB6A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E15B8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药制造业，其下含化学药品制造、中成药生产、生物药品制造；航空、航天器及设备制造业，其下含飞机制造、航天器制造；电子及通信设备制造业，其下含通信设备制造、广播电视设备制造等；计算机及办公设备制造业；医疗仪器设备及仪器仪表制造业。</w:t>
            </w:r>
          </w:p>
        </w:tc>
      </w:tr>
    </w:tbl>
    <w:p w14:paraId="0E5E5DF4" w14:textId="77777777" w:rsidR="00B5667D" w:rsidRDefault="00856B53">
      <w:pPr>
        <w:widowControl/>
        <w:spacing w:beforeLines="0" w:before="0" w:afterLines="0" w:after="0" w:line="412" w:lineRule="atLeast"/>
        <w:ind w:firstLineChars="0" w:firstLine="495"/>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3703996"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54713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2D1BD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7A1CA75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35E1F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高技术产业生产经营情况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CE8CD6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高技术产业主要经济指标、大中型企业高技术产业生产经营情况、国有及国有控股高技术产业企业生产经营情况、按企业规模分高技术产业企业生产经营情况、按登记注册类型分高技术产业企业生产经营情况等。</w:t>
            </w:r>
          </w:p>
        </w:tc>
      </w:tr>
      <w:tr w:rsidR="00B5667D" w14:paraId="1FEFD90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84D3E1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高技术产业企业</w:t>
            </w:r>
          </w:p>
          <w:p w14:paraId="06534E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R&amp;D相关活动和人员情况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4E4FD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大中型高技术产业企业科技活动主要指标、规模以上高技术产业企业科技活动主要指标、规模以上国有及国有控股高技术产业企业R&amp;D相关活动和人员情况、按企业规模分高技术产业企业R&amp;D相关活动和人员情况、按登记注册类</w:t>
            </w:r>
            <w:r>
              <w:rPr>
                <w:rFonts w:ascii="宋体" w:hAnsi="宋体" w:cs="宋体" w:hint="eastAsia"/>
                <w:color w:val="000000"/>
                <w:kern w:val="0"/>
                <w:sz w:val="21"/>
                <w:szCs w:val="21"/>
              </w:rPr>
              <w:lastRenderedPageBreak/>
              <w:t>型分规模以上高技术产业企业R&amp;D相关活动和人员情况、大中型国有及国有控股高技术产业企业R&amp;D相关活动和人员情况、按登记注册类型分大中型高技术产业企业R&amp;D相关活动和人员情况等。</w:t>
            </w:r>
          </w:p>
        </w:tc>
      </w:tr>
      <w:tr w:rsidR="00B5667D" w14:paraId="55C91EA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F64C0E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高技术产业固定资产</w:t>
            </w:r>
          </w:p>
          <w:p w14:paraId="674900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及其投资情况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A93E5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固定资产相关指标、国有及国有控股高技术产业企业固定资产及其投资情况、按登记注册类型分高技术产业企业固定资产及其投资情况等。</w:t>
            </w:r>
          </w:p>
        </w:tc>
      </w:tr>
    </w:tbl>
    <w:p w14:paraId="615131A9" w14:textId="07344C95" w:rsidR="005133B9" w:rsidRDefault="005133B9" w:rsidP="005133B9">
      <w:pPr>
        <w:pStyle w:val="3"/>
        <w:spacing w:before="156" w:after="156"/>
        <w:ind w:firstLine="482"/>
      </w:pPr>
      <w:bookmarkStart w:id="113" w:name="_Toc142300821"/>
      <w:r>
        <w:t xml:space="preserve">3.10 </w:t>
      </w:r>
      <w:r>
        <w:rPr>
          <w:rFonts w:hint="eastAsia"/>
        </w:rPr>
        <w:t>中国企业绩效评价标准值数据库（</w:t>
      </w:r>
      <w:r>
        <w:rPr>
          <w:rFonts w:hint="eastAsia"/>
        </w:rPr>
        <w:t>China Enterprise Performance Evaluation Standard Value Database</w:t>
      </w:r>
      <w:r>
        <w:rPr>
          <w:rFonts w:hint="eastAsia"/>
        </w:rPr>
        <w:t>）</w:t>
      </w:r>
      <w:bookmarkEnd w:id="113"/>
    </w:p>
    <w:p w14:paraId="02EB13B7" w14:textId="77777777" w:rsidR="005133B9" w:rsidRDefault="005133B9" w:rsidP="005133B9">
      <w:pPr>
        <w:spacing w:before="156" w:after="156"/>
        <w:ind w:firstLine="480"/>
      </w:pPr>
      <w:r>
        <w:rPr>
          <w:rFonts w:hint="eastAsia"/>
        </w:rPr>
        <w:t>中国企业绩效评价标准值数据库的指标由国务院国资委考核分配局根据《中央企业综合绩效评价管理暂行办法》</w:t>
      </w:r>
      <w:r>
        <w:rPr>
          <w:rFonts w:hint="eastAsia"/>
        </w:rPr>
        <w:t>(</w:t>
      </w:r>
      <w:r>
        <w:rPr>
          <w:rFonts w:hint="eastAsia"/>
        </w:rPr>
        <w:t>国务院国资委第</w:t>
      </w:r>
      <w:r>
        <w:rPr>
          <w:rFonts w:hint="eastAsia"/>
        </w:rPr>
        <w:t xml:space="preserve">14 </w:t>
      </w:r>
      <w:r>
        <w:rPr>
          <w:rFonts w:hint="eastAsia"/>
        </w:rPr>
        <w:t>号</w:t>
      </w:r>
      <w:r>
        <w:rPr>
          <w:rFonts w:hint="eastAsia"/>
        </w:rPr>
        <w:t>)</w:t>
      </w:r>
      <w:r>
        <w:rPr>
          <w:rFonts w:hint="eastAsia"/>
        </w:rPr>
        <w:t>有关规定，据全国国有企业有关财务数据、国家统计部门有关统计资料、各行业协会有关运行材料等，结合对年度国民经济各行业运行情况的客观分析，运用数理统计方法测算编制。涵盖以《企业绩效评价行业基本分类》为基本依据的</w:t>
      </w:r>
      <w:r>
        <w:rPr>
          <w:rFonts w:hint="eastAsia"/>
        </w:rPr>
        <w:t xml:space="preserve"> 10 </w:t>
      </w:r>
      <w:r>
        <w:rPr>
          <w:rFonts w:hint="eastAsia"/>
        </w:rPr>
        <w:t>个大类行业、</w:t>
      </w:r>
      <w:r>
        <w:rPr>
          <w:rFonts w:hint="eastAsia"/>
        </w:rPr>
        <w:t xml:space="preserve">52 </w:t>
      </w:r>
      <w:r>
        <w:rPr>
          <w:rFonts w:hint="eastAsia"/>
        </w:rPr>
        <w:t>个中类行业和</w:t>
      </w:r>
      <w:r>
        <w:rPr>
          <w:rFonts w:hint="eastAsia"/>
        </w:rPr>
        <w:t xml:space="preserve"> 110</w:t>
      </w:r>
      <w:r>
        <w:rPr>
          <w:rFonts w:hint="eastAsia"/>
        </w:rPr>
        <w:t>个小类行业。</w:t>
      </w:r>
    </w:p>
    <w:p w14:paraId="0F5FF580" w14:textId="77777777" w:rsidR="005133B9" w:rsidRDefault="005133B9" w:rsidP="005133B9">
      <w:pPr>
        <w:spacing w:before="156" w:after="156"/>
        <w:ind w:firstLine="480"/>
      </w:pPr>
      <w:r>
        <w:rPr>
          <w:rFonts w:hint="eastAsia"/>
        </w:rPr>
        <w:t>企业绩效评价是衡量一家企业是否良好运行的重要方式，可用于帮助企业分析其绩效能力和发展预期，并在此基础上采取有效的改进措施。数据起始于</w:t>
      </w:r>
      <w:r>
        <w:rPr>
          <w:rFonts w:hint="eastAsia"/>
        </w:rPr>
        <w:t>2</w:t>
      </w:r>
      <w:r>
        <w:t>008</w:t>
      </w:r>
      <w:r>
        <w:rPr>
          <w:rFonts w:hint="eastAsia"/>
        </w:rPr>
        <w:t>年，年度更新。</w:t>
      </w:r>
    </w:p>
    <w:tbl>
      <w:tblPr>
        <w:tblW w:w="8781" w:type="dxa"/>
        <w:jc w:val="center"/>
        <w:tblCellSpacing w:w="0" w:type="dxa"/>
        <w:shd w:val="clear" w:color="auto" w:fill="FFFFFF"/>
        <w:tblCellMar>
          <w:left w:w="0" w:type="dxa"/>
          <w:right w:w="0" w:type="dxa"/>
        </w:tblCellMar>
        <w:tblLook w:val="04A0" w:firstRow="1" w:lastRow="0" w:firstColumn="1" w:lastColumn="0" w:noHBand="0" w:noVBand="1"/>
      </w:tblPr>
      <w:tblGrid>
        <w:gridCol w:w="2836"/>
        <w:gridCol w:w="5945"/>
      </w:tblGrid>
      <w:tr w:rsidR="005133B9" w14:paraId="63693F83" w14:textId="77777777" w:rsidTr="00DD651A">
        <w:trPr>
          <w:trHeight w:val="315"/>
          <w:tblCellSpacing w:w="0" w:type="dxa"/>
          <w:jc w:val="center"/>
        </w:trPr>
        <w:tc>
          <w:tcPr>
            <w:tcW w:w="2836" w:type="dxa"/>
            <w:tcBorders>
              <w:top w:val="single" w:sz="6" w:space="0" w:color="E0E0E2"/>
              <w:left w:val="single" w:sz="6" w:space="0" w:color="E0E0E2"/>
              <w:bottom w:val="single" w:sz="6" w:space="0" w:color="E0E0E2"/>
              <w:right w:val="single" w:sz="6" w:space="0" w:color="E0E0E2"/>
            </w:tcBorders>
            <w:shd w:val="clear" w:color="auto" w:fill="EBEEF1"/>
            <w:tcMar>
              <w:left w:w="105" w:type="dxa"/>
              <w:right w:w="105" w:type="dxa"/>
            </w:tcMar>
            <w:vAlign w:val="center"/>
          </w:tcPr>
          <w:p w14:paraId="6F59F4CF"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lang w:bidi="ar"/>
              </w:rPr>
              <w:t>维度情况</w:t>
            </w:r>
          </w:p>
        </w:tc>
        <w:tc>
          <w:tcPr>
            <w:tcW w:w="5945" w:type="dxa"/>
            <w:tcBorders>
              <w:top w:val="single" w:sz="6" w:space="0" w:color="E0E0E2"/>
              <w:left w:val="nil"/>
              <w:bottom w:val="single" w:sz="6" w:space="0" w:color="E0E0E2"/>
              <w:right w:val="single" w:sz="6" w:space="0" w:color="E0E0E2"/>
            </w:tcBorders>
            <w:shd w:val="clear" w:color="auto" w:fill="EBEEF1"/>
            <w:tcMar>
              <w:left w:w="105" w:type="dxa"/>
              <w:right w:w="105" w:type="dxa"/>
            </w:tcMar>
            <w:vAlign w:val="center"/>
          </w:tcPr>
          <w:p w14:paraId="69119AB7"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lang w:bidi="ar"/>
              </w:rPr>
              <w:t>维度具体内容</w:t>
            </w:r>
          </w:p>
        </w:tc>
      </w:tr>
      <w:tr w:rsidR="005133B9" w14:paraId="7B6F78AA" w14:textId="77777777" w:rsidTr="00DD651A">
        <w:trPr>
          <w:trHeight w:val="60"/>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57B6670B"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时间</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0B9C04C4"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数据起始于</w:t>
            </w:r>
            <w:r>
              <w:rPr>
                <w:rFonts w:ascii="宋体" w:hAnsi="宋体" w:cs="宋体"/>
                <w:color w:val="000000"/>
                <w:kern w:val="0"/>
                <w:sz w:val="21"/>
                <w:szCs w:val="21"/>
                <w:lang w:bidi="ar"/>
              </w:rPr>
              <w:t>2008</w:t>
            </w:r>
            <w:r>
              <w:rPr>
                <w:rFonts w:ascii="宋体" w:hAnsi="宋体" w:cs="宋体" w:hint="eastAsia"/>
                <w:color w:val="000000"/>
                <w:kern w:val="0"/>
                <w:sz w:val="21"/>
                <w:szCs w:val="21"/>
                <w:lang w:bidi="ar"/>
              </w:rPr>
              <w:t>年。</w:t>
            </w:r>
          </w:p>
        </w:tc>
      </w:tr>
      <w:tr w:rsidR="005133B9" w14:paraId="21411707" w14:textId="77777777" w:rsidTr="00DD651A">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7E750B10"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行业</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6B366802"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以《企业绩效评价行业基本分类》为基本依据划分的行业</w:t>
            </w:r>
          </w:p>
        </w:tc>
      </w:tr>
      <w:tr w:rsidR="005133B9" w14:paraId="0795C3D2" w14:textId="77777777" w:rsidTr="00DD651A">
        <w:trPr>
          <w:trHeight w:val="15"/>
          <w:tblCellSpacing w:w="0" w:type="dxa"/>
          <w:jc w:val="center"/>
        </w:trPr>
        <w:tc>
          <w:tcPr>
            <w:tcW w:w="2836" w:type="dxa"/>
            <w:tcBorders>
              <w:top w:val="nil"/>
              <w:left w:val="single" w:sz="6" w:space="0" w:color="E0E0E2"/>
              <w:bottom w:val="single" w:sz="4" w:space="0" w:color="A5A5A5"/>
              <w:right w:val="single" w:sz="6" w:space="0" w:color="E0E0E2"/>
            </w:tcBorders>
            <w:shd w:val="clear" w:color="auto" w:fill="FFFFFF"/>
            <w:tcMar>
              <w:left w:w="105" w:type="dxa"/>
              <w:right w:w="105" w:type="dxa"/>
            </w:tcMar>
            <w:vAlign w:val="center"/>
          </w:tcPr>
          <w:p w14:paraId="591D3C96"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lang w:bidi="ar"/>
              </w:rPr>
            </w:pPr>
            <w:r>
              <w:rPr>
                <w:rFonts w:ascii="宋体" w:hAnsi="宋体" w:cs="宋体" w:hint="eastAsia"/>
                <w:color w:val="000000"/>
                <w:kern w:val="0"/>
                <w:sz w:val="21"/>
                <w:szCs w:val="21"/>
                <w:lang w:bidi="ar"/>
              </w:rPr>
              <w:t>指标</w:t>
            </w:r>
          </w:p>
        </w:tc>
        <w:tc>
          <w:tcPr>
            <w:tcW w:w="5945" w:type="dxa"/>
            <w:tcBorders>
              <w:top w:val="nil"/>
              <w:left w:val="nil"/>
              <w:bottom w:val="single" w:sz="4" w:space="0" w:color="A5A5A5"/>
              <w:right w:val="single" w:sz="6" w:space="0" w:color="E0E0E2"/>
            </w:tcBorders>
            <w:shd w:val="clear" w:color="auto" w:fill="FFFFFF"/>
            <w:tcMar>
              <w:left w:w="105" w:type="dxa"/>
              <w:right w:w="105" w:type="dxa"/>
            </w:tcMar>
            <w:vAlign w:val="center"/>
          </w:tcPr>
          <w:p w14:paraId="51AA268D"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lang w:bidi="ar"/>
              </w:rPr>
            </w:pPr>
            <w:r>
              <w:rPr>
                <w:rFonts w:ascii="宋体" w:hAnsi="宋体" w:cs="宋体" w:hint="eastAsia"/>
                <w:color w:val="000000"/>
                <w:kern w:val="0"/>
                <w:sz w:val="21"/>
                <w:szCs w:val="21"/>
                <w:lang w:bidi="ar"/>
              </w:rPr>
              <w:t>盈利能力情况、资产质量情况、债务风险情况、经营增长情况、补充资料</w:t>
            </w:r>
          </w:p>
        </w:tc>
      </w:tr>
      <w:tr w:rsidR="005133B9" w14:paraId="1280BAB9" w14:textId="77777777" w:rsidTr="00DD651A">
        <w:trPr>
          <w:trHeight w:val="15"/>
          <w:tblCellSpacing w:w="0" w:type="dxa"/>
          <w:jc w:val="center"/>
        </w:trPr>
        <w:tc>
          <w:tcPr>
            <w:tcW w:w="2836" w:type="dxa"/>
            <w:tcBorders>
              <w:top w:val="nil"/>
              <w:left w:val="single" w:sz="6" w:space="0" w:color="E0E0E2"/>
              <w:bottom w:val="nil"/>
              <w:right w:val="single" w:sz="6" w:space="0" w:color="E0E0E2"/>
            </w:tcBorders>
            <w:shd w:val="clear" w:color="auto" w:fill="FFFFFF"/>
            <w:tcMar>
              <w:left w:w="105" w:type="dxa"/>
              <w:right w:w="105" w:type="dxa"/>
            </w:tcMar>
            <w:vAlign w:val="center"/>
          </w:tcPr>
          <w:p w14:paraId="1786058A"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lang w:bidi="ar"/>
              </w:rPr>
            </w:pPr>
            <w:r>
              <w:rPr>
                <w:rFonts w:ascii="宋体" w:hAnsi="宋体" w:cs="宋体" w:hint="eastAsia"/>
                <w:color w:val="000000"/>
                <w:kern w:val="0"/>
                <w:sz w:val="21"/>
                <w:szCs w:val="21"/>
                <w:lang w:bidi="ar"/>
              </w:rPr>
              <w:lastRenderedPageBreak/>
              <w:t>分类</w:t>
            </w:r>
          </w:p>
        </w:tc>
        <w:tc>
          <w:tcPr>
            <w:tcW w:w="5945" w:type="dxa"/>
            <w:tcBorders>
              <w:top w:val="nil"/>
              <w:left w:val="nil"/>
              <w:bottom w:val="nil"/>
              <w:right w:val="single" w:sz="6" w:space="0" w:color="E0E0E2"/>
            </w:tcBorders>
            <w:shd w:val="clear" w:color="auto" w:fill="FFFFFF"/>
            <w:tcMar>
              <w:left w:w="105" w:type="dxa"/>
              <w:right w:w="105" w:type="dxa"/>
            </w:tcMar>
            <w:vAlign w:val="center"/>
          </w:tcPr>
          <w:p w14:paraId="0B8F4618"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lang w:bidi="ar"/>
              </w:rPr>
            </w:pPr>
            <w:r>
              <w:rPr>
                <w:rFonts w:ascii="宋体" w:hAnsi="宋体" w:cs="宋体" w:hint="eastAsia"/>
                <w:color w:val="000000"/>
                <w:kern w:val="0"/>
                <w:sz w:val="21"/>
                <w:szCs w:val="21"/>
                <w:lang w:bidi="ar"/>
              </w:rPr>
              <w:t>全国国有企业、地方国有企业、国际标准值全行业</w:t>
            </w:r>
          </w:p>
        </w:tc>
      </w:tr>
      <w:tr w:rsidR="005133B9" w14:paraId="2A741FFF" w14:textId="77777777" w:rsidTr="00DD651A">
        <w:trPr>
          <w:trHeight w:val="15"/>
          <w:tblCellSpacing w:w="0" w:type="dxa"/>
          <w:jc w:val="center"/>
        </w:trPr>
        <w:tc>
          <w:tcPr>
            <w:tcW w:w="2836" w:type="dxa"/>
            <w:tcBorders>
              <w:top w:val="single" w:sz="4" w:space="0" w:color="A5A5A5"/>
              <w:left w:val="single" w:sz="6" w:space="0" w:color="E0E0E2"/>
              <w:bottom w:val="single" w:sz="4" w:space="0" w:color="A5A5A5"/>
              <w:right w:val="single" w:sz="6" w:space="0" w:color="E0E0E2"/>
            </w:tcBorders>
            <w:shd w:val="clear" w:color="auto" w:fill="FFFFFF"/>
            <w:tcMar>
              <w:left w:w="105" w:type="dxa"/>
              <w:right w:w="105" w:type="dxa"/>
            </w:tcMar>
            <w:vAlign w:val="center"/>
          </w:tcPr>
          <w:p w14:paraId="6F8800EE"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lang w:bidi="ar"/>
              </w:rPr>
            </w:pPr>
            <w:r>
              <w:rPr>
                <w:rFonts w:ascii="宋体" w:hAnsi="宋体" w:cs="宋体" w:hint="eastAsia"/>
                <w:color w:val="000000"/>
                <w:kern w:val="0"/>
                <w:sz w:val="21"/>
                <w:szCs w:val="21"/>
                <w:lang w:bidi="ar"/>
              </w:rPr>
              <w:t>值分类</w:t>
            </w:r>
          </w:p>
        </w:tc>
        <w:tc>
          <w:tcPr>
            <w:tcW w:w="5945" w:type="dxa"/>
            <w:tcBorders>
              <w:top w:val="single" w:sz="4" w:space="0" w:color="A5A5A5"/>
              <w:left w:val="nil"/>
              <w:bottom w:val="single" w:sz="4" w:space="0" w:color="A5A5A5"/>
              <w:right w:val="single" w:sz="6" w:space="0" w:color="E0E0E2"/>
            </w:tcBorders>
            <w:shd w:val="clear" w:color="auto" w:fill="FFFFFF"/>
            <w:tcMar>
              <w:left w:w="105" w:type="dxa"/>
              <w:right w:w="105" w:type="dxa"/>
            </w:tcMar>
            <w:vAlign w:val="center"/>
          </w:tcPr>
          <w:p w14:paraId="4F988D5E"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lang w:bidi="ar"/>
              </w:rPr>
            </w:pPr>
            <w:r>
              <w:rPr>
                <w:rFonts w:ascii="宋体" w:hAnsi="宋体" w:cs="宋体" w:hint="eastAsia"/>
                <w:color w:val="000000"/>
                <w:kern w:val="0"/>
                <w:sz w:val="21"/>
                <w:szCs w:val="21"/>
                <w:lang w:bidi="ar"/>
              </w:rPr>
              <w:t>优秀值、良好值、平均值、较低值、较差值</w:t>
            </w:r>
          </w:p>
        </w:tc>
      </w:tr>
      <w:tr w:rsidR="005133B9" w14:paraId="03391837" w14:textId="77777777" w:rsidTr="00DD651A">
        <w:trPr>
          <w:trHeight w:val="15"/>
          <w:tblCellSpacing w:w="0" w:type="dxa"/>
          <w:jc w:val="center"/>
        </w:trPr>
        <w:tc>
          <w:tcPr>
            <w:tcW w:w="2836" w:type="dxa"/>
            <w:tcBorders>
              <w:top w:val="single" w:sz="6" w:space="0" w:color="E0E0E2"/>
              <w:left w:val="single" w:sz="6" w:space="0" w:color="E0E0E2"/>
              <w:bottom w:val="single" w:sz="6" w:space="0" w:color="E0E0E2"/>
              <w:right w:val="single" w:sz="6" w:space="0" w:color="E0E0E2"/>
            </w:tcBorders>
            <w:shd w:val="clear" w:color="auto" w:fill="EBEEF1"/>
            <w:tcMar>
              <w:left w:w="105" w:type="dxa"/>
              <w:right w:w="105" w:type="dxa"/>
            </w:tcMar>
            <w:vAlign w:val="center"/>
          </w:tcPr>
          <w:p w14:paraId="43FC531A"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lang w:bidi="ar"/>
              </w:rPr>
              <w:t>指标大项</w:t>
            </w:r>
          </w:p>
        </w:tc>
        <w:tc>
          <w:tcPr>
            <w:tcW w:w="5945" w:type="dxa"/>
            <w:tcBorders>
              <w:top w:val="single" w:sz="6" w:space="0" w:color="E0E0E2"/>
              <w:left w:val="nil"/>
              <w:bottom w:val="single" w:sz="6" w:space="0" w:color="E0E0E2"/>
              <w:right w:val="single" w:sz="6" w:space="0" w:color="E0E0E2"/>
            </w:tcBorders>
            <w:shd w:val="clear" w:color="auto" w:fill="EBEEF1"/>
            <w:tcMar>
              <w:left w:w="105" w:type="dxa"/>
              <w:right w:w="105" w:type="dxa"/>
            </w:tcMar>
            <w:vAlign w:val="center"/>
          </w:tcPr>
          <w:p w14:paraId="420CE1A4"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lang w:bidi="ar"/>
              </w:rPr>
              <w:t>大项指标包含内容</w:t>
            </w:r>
          </w:p>
        </w:tc>
      </w:tr>
      <w:tr w:rsidR="005133B9" w14:paraId="682F9D6B" w14:textId="77777777" w:rsidTr="00DD651A">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40629BF8"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盈利能力情况</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22065675"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净资产收益率、总资产报酬率、销售（营业）利润率、主营业务利润率、盈余现金保障倍数、成本费用利润率、资本收益率</w:t>
            </w:r>
          </w:p>
        </w:tc>
      </w:tr>
      <w:tr w:rsidR="005133B9" w14:paraId="5C47E569" w14:textId="77777777" w:rsidTr="00DD651A">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05B706B0"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资产质量情况</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5988483B"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总资产周转率、应收账款周转率、不良资产比率（新制度）、流动资产周转率、资产现金回收率</w:t>
            </w:r>
          </w:p>
        </w:tc>
      </w:tr>
      <w:tr w:rsidR="005133B9" w14:paraId="384FEAD1" w14:textId="77777777" w:rsidTr="00DD651A">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4D38CF26"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债务风险情况</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176FD520"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资产负债率、已获利息倍数、速动比率、现金流动负债比率、带息负债比率、或有负债比率</w:t>
            </w:r>
          </w:p>
        </w:tc>
      </w:tr>
      <w:tr w:rsidR="005133B9" w14:paraId="1BDFB91B" w14:textId="77777777" w:rsidTr="00DD651A">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6CF0249F"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经营增长状况</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53B9D9A7"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kern w:val="0"/>
                <w:sz w:val="21"/>
                <w:szCs w:val="21"/>
                <w:shd w:val="clear" w:color="auto" w:fill="FFFFFF"/>
              </w:rPr>
              <w:t>销售（营业）增长率、资本保值增值率、销售（营业）利润增长率、总资产增长率、研发经费投入强度、技术投入比率</w:t>
            </w:r>
          </w:p>
        </w:tc>
      </w:tr>
      <w:tr w:rsidR="005133B9" w14:paraId="77CE60F2" w14:textId="77777777" w:rsidTr="00DD651A">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70CD07B0"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补充资料</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04ACE4B3" w14:textId="77777777" w:rsidR="005133B9" w:rsidRDefault="005133B9" w:rsidP="00DD651A">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存货周转率、两金占流动资产比重、三年销售平均增长率、成本费用占主营业务收入比重、成本费用总额占营业总收入比重、经济增加值率、E</w:t>
            </w:r>
            <w:r>
              <w:rPr>
                <w:rFonts w:ascii="宋体" w:hAnsi="宋体" w:cs="宋体"/>
                <w:color w:val="000000"/>
                <w:kern w:val="0"/>
                <w:sz w:val="21"/>
                <w:szCs w:val="21"/>
              </w:rPr>
              <w:t>BITDA</w:t>
            </w:r>
            <w:r>
              <w:rPr>
                <w:rFonts w:ascii="宋体" w:hAnsi="宋体" w:cs="宋体" w:hint="eastAsia"/>
                <w:color w:val="000000"/>
                <w:kern w:val="0"/>
                <w:sz w:val="21"/>
                <w:szCs w:val="21"/>
              </w:rPr>
              <w:t>率、资本积累率</w:t>
            </w:r>
          </w:p>
        </w:tc>
      </w:tr>
    </w:tbl>
    <w:p w14:paraId="1CAC5AD4" w14:textId="77B79A3A" w:rsidR="005133B9" w:rsidRPr="005133B9" w:rsidRDefault="005133B9" w:rsidP="005133B9">
      <w:pPr>
        <w:spacing w:before="156" w:after="156"/>
        <w:ind w:firstLineChars="0" w:firstLine="0"/>
      </w:pPr>
    </w:p>
    <w:p w14:paraId="1FAA4D3B" w14:textId="401FBD42" w:rsidR="00B5667D" w:rsidRDefault="00856B53">
      <w:pPr>
        <w:pStyle w:val="2"/>
        <w:ind w:firstLine="562"/>
      </w:pPr>
      <w:bookmarkStart w:id="114" w:name="_Toc142300822"/>
      <w:r>
        <w:rPr>
          <w:rFonts w:hint="eastAsia"/>
        </w:rPr>
        <w:t>4</w:t>
      </w:r>
      <w:r>
        <w:t xml:space="preserve"> </w:t>
      </w:r>
      <w:r>
        <w:rPr>
          <w:rFonts w:hint="eastAsia"/>
        </w:rPr>
        <w:t>贸易外经研究系列</w:t>
      </w:r>
      <w:bookmarkEnd w:id="114"/>
    </w:p>
    <w:p w14:paraId="6361925E"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shd w:val="clear" w:color="auto" w:fill="FFFFFF"/>
        </w:rPr>
      </w:pPr>
      <w:r>
        <w:rPr>
          <w:rFonts w:ascii="宋体" w:hAnsi="宋体" w:cs="宋体" w:hint="eastAsia"/>
          <w:color w:val="000000"/>
          <w:kern w:val="0"/>
          <w:sz w:val="21"/>
          <w:szCs w:val="21"/>
          <w:shd w:val="clear" w:color="auto" w:fill="FFFFFF"/>
        </w:rPr>
        <w:t>贸易外经研究系列，提供了我国国内贸易、对外经济贸易等方面的统计数据，具体包括商品贸易、地区贸易、行业贸易、贸易指数、对外经济、商务以及商品交易市场七个主题数据库。</w:t>
      </w:r>
    </w:p>
    <w:p w14:paraId="31391A5C" w14:textId="77777777" w:rsidR="00B5667D" w:rsidRDefault="00856B53">
      <w:pPr>
        <w:pStyle w:val="3"/>
        <w:spacing w:before="156" w:after="156"/>
        <w:ind w:firstLine="482"/>
      </w:pPr>
      <w:bookmarkStart w:id="115" w:name="_Toc402516853"/>
      <w:bookmarkStart w:id="116" w:name="_Toc512342297"/>
      <w:bookmarkStart w:id="117" w:name="_Toc346096842"/>
      <w:bookmarkStart w:id="118" w:name="_Toc142300823"/>
      <w:r>
        <w:lastRenderedPageBreak/>
        <w:t>4</w:t>
      </w:r>
      <w:r>
        <w:rPr>
          <w:rFonts w:hint="eastAsia"/>
        </w:rPr>
        <w:t xml:space="preserve">.1 </w:t>
      </w:r>
      <w:hyperlink r:id="rId33" w:history="1">
        <w:r>
          <w:rPr>
            <w:rFonts w:hint="eastAsia"/>
          </w:rPr>
          <w:t>中国商品</w:t>
        </w:r>
        <w:r>
          <w:t>贸易数据库（</w:t>
        </w:r>
        <w:r>
          <w:t>China Commodity Trade Data</w:t>
        </w:r>
        <w:r>
          <w:rPr>
            <w:rFonts w:hint="eastAsia"/>
          </w:rPr>
          <w:t>b</w:t>
        </w:r>
        <w:r>
          <w:t>ase</w:t>
        </w:r>
        <w:r>
          <w:t>）</w:t>
        </w:r>
        <w:bookmarkEnd w:id="115"/>
        <w:bookmarkEnd w:id="116"/>
        <w:bookmarkEnd w:id="117"/>
        <w:bookmarkEnd w:id="118"/>
      </w:hyperlink>
    </w:p>
    <w:p w14:paraId="76B4F8B6"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中国商品贸易数据库，数据来源于中国海关，是全面反映我国商品进出口贸易的主题数据库。此数据库提供了全国31省（自治区、直辖市）对全球200多个国家分贸易方式的15000种HS2、HS4、HS6、HS8位编码商品的进出口月度统计数据，此外还提供了2017年及之前各海关口岸的具体商品进出口情况。主要内容涵盖了商品进/出口/进出口金额、商品进/出口/进出口数量（含第一数量和第二数量）等。为及时跟踪我国及各地区进出口的贸易变化情况、研究我国对外贸易的发展趋势提供了重要数据支持。月度数据起始于2002年1月。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1FB8086"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7B64E4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7E61D3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D56685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87E81B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月度（分国家HS2002）</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84294E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2002年1月-2011年12月，中国对200多个国家、地区HS2、HS4的1400多种编码商品的进出口月度数据。</w:t>
            </w:r>
          </w:p>
        </w:tc>
      </w:tr>
      <w:tr w:rsidR="00B5667D" w14:paraId="4B81441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6EC802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月度（分国家HS2012）</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9FE4A9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2012年1月至2016年12月，全国、各省（自治区、直辖市）、各海关口岸及中国对全球200多个国家、地区的14800多种HS2、HS4、HS6、HS8编码商品的进出口月度数据。</w:t>
            </w:r>
          </w:p>
        </w:tc>
      </w:tr>
      <w:tr w:rsidR="00B5667D" w14:paraId="1F578D3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91D5AF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月度（分国家HS2017）</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6380D0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2017年1月-12月，全国、各省（自治区、直辖市）、各海关口岸及中国对全球200多个国家、地区的约15000种HS2、HS4、HS6、HS8编码商品的进出口月度数据。</w:t>
            </w:r>
          </w:p>
        </w:tc>
      </w:tr>
      <w:tr w:rsidR="00B5667D" w14:paraId="017492B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CD17D7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月度（分省分国家HS2017）</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BC78CE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2018年1月后，各省（自治区、直辖市）对全球200多个国家、地区分贸易方式的约15000种HS2、HS4、HS6、HS8位编码商品的进出口月度数据。</w:t>
            </w:r>
          </w:p>
        </w:tc>
      </w:tr>
    </w:tbl>
    <w:p w14:paraId="702E584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FFFFFF"/>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E572380"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CFE03D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7E66FA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29C1A6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FF9D5D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E8C977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HS2、HS4位编码商品数据起始于1992年1月，HS6、HS8位编码商品数据起始于2012年1月</w:t>
            </w:r>
          </w:p>
        </w:tc>
      </w:tr>
      <w:tr w:rsidR="00B5667D" w14:paraId="4C0E647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9ACED2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收发货人注册地名称</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A11E86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全国、31省（自治区、直辖市），各直属海关口岸，与中国有贸易关系的国家。</w:t>
            </w:r>
          </w:p>
        </w:tc>
      </w:tr>
      <w:tr w:rsidR="00B5667D" w14:paraId="0EA9CD7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F31961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C575D7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进口金额、出口金额、进出口金额、进口数量（第一数量）、出口数量（第一数量）、进出口数量（第一数</w:t>
            </w:r>
            <w:r>
              <w:rPr>
                <w:rFonts w:ascii="宋体" w:hAnsi="宋体" w:cs="宋体" w:hint="eastAsia"/>
                <w:color w:val="000000"/>
                <w:kern w:val="0"/>
                <w:sz w:val="21"/>
                <w:szCs w:val="21"/>
              </w:rPr>
              <w:lastRenderedPageBreak/>
              <w:t>量）、进口数量（第二数量）、出口数量（第二数量）、进出口数量（第二数量）。 </w:t>
            </w:r>
          </w:p>
        </w:tc>
      </w:tr>
      <w:tr w:rsidR="00B5667D" w14:paraId="03F5CB1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33D08C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贸易伙伴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786A85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全球200多个国家和地区。</w:t>
            </w:r>
          </w:p>
        </w:tc>
      </w:tr>
      <w:tr w:rsidR="00B5667D" w14:paraId="1DB0121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77DA40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贸易方式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A0B470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一般贸易、补偿贸易、来料加工贸易、进料加工贸易等20多种贸易方式。</w:t>
            </w:r>
          </w:p>
        </w:tc>
      </w:tr>
      <w:tr w:rsidR="00B5667D" w14:paraId="4B7F9D5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6B2A14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DE2A9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HS2、HS4、HS6、HS8约15000种编码商品。</w:t>
            </w:r>
          </w:p>
        </w:tc>
      </w:tr>
    </w:tbl>
    <w:p w14:paraId="79C34B6C" w14:textId="77777777" w:rsidR="00B5667D" w:rsidRDefault="00856B53">
      <w:pPr>
        <w:pStyle w:val="3"/>
        <w:spacing w:before="156" w:after="156"/>
        <w:ind w:firstLine="482"/>
      </w:pPr>
      <w:bookmarkStart w:id="119" w:name="_Toc402516854"/>
      <w:bookmarkStart w:id="120" w:name="_Toc512342298"/>
      <w:bookmarkStart w:id="121" w:name="_Toc142300824"/>
      <w:r>
        <w:t>4</w:t>
      </w:r>
      <w:r>
        <w:rPr>
          <w:rFonts w:hint="eastAsia"/>
        </w:rPr>
        <w:t>.2</w:t>
      </w:r>
      <w:r>
        <w:t xml:space="preserve"> </w:t>
      </w:r>
      <w:hyperlink r:id="rId34" w:history="1">
        <w:r>
          <w:t>中国</w:t>
        </w:r>
        <w:r>
          <w:rPr>
            <w:rFonts w:hint="eastAsia"/>
          </w:rPr>
          <w:t>地区</w:t>
        </w:r>
        <w:r>
          <w:t>贸易数据库（</w:t>
        </w:r>
        <w:r>
          <w:t>China Regional Trade Data</w:t>
        </w:r>
        <w:r>
          <w:rPr>
            <w:rFonts w:hint="eastAsia"/>
          </w:rPr>
          <w:t>b</w:t>
        </w:r>
        <w:r>
          <w:t>ase</w:t>
        </w:r>
        <w:r>
          <w:t>）</w:t>
        </w:r>
        <w:bookmarkEnd w:id="119"/>
        <w:bookmarkEnd w:id="120"/>
        <w:bookmarkEnd w:id="121"/>
      </w:hyperlink>
    </w:p>
    <w:p w14:paraId="54315902"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中国地区贸易数据库，数据来源于中国海关。提供了全国、各省（自治区、直辖市）、各海关口岸、各行政区域及主要经济区域对全球200多个国家的年度进出口数据；我国各省市、各经济特区、保税区、出口加工区、保税物流园区、经济技术开发区、高新技术产业园区的月度进出口数据；我国各省（自治区、直辖市）及主要经济特区的外商投资企业、中外合作企业、中外合资企业、外商独资企业的月度进出口数据。以及不同性质企业分贸易方式的月度进出口数据。可以全面掌握我国不同类型地区以及与世界200多个国家的进出口贸易情况。数据起始于2004年，年、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1EC0B3B1"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43075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21585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75C967E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1BA3CC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0BB8AD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中国、31省（自治区、直辖市）、主要行政区域与经济区域、各直属海关口岸对全球200多个国家的进出口数量和金额年度数据。</w:t>
            </w:r>
          </w:p>
        </w:tc>
      </w:tr>
      <w:tr w:rsidR="00B5667D" w14:paraId="2F75171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AA45C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月度（分地区类别）</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E86AB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全国境内目的地/货源地、商品经营单位所在地、特定经济地区（保税区、出口加工区、保税物流园区、保税港区、综合保税区、保税物流中心等）的月度进出口数据。</w:t>
            </w:r>
          </w:p>
        </w:tc>
      </w:tr>
      <w:tr w:rsidR="00B5667D" w14:paraId="2469ADA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02AD6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月度（分省分外商投资企业）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3C26A0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全国31省（自治区、直辖市）各类型外商投资企业的月度进出口数据。</w:t>
            </w:r>
          </w:p>
        </w:tc>
      </w:tr>
      <w:tr w:rsidR="00B5667D" w14:paraId="33B71C3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5380B8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月度（分贸易方式企业性质）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220144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我国不同类型企业在不同贸易方式下的月度进出口数据。</w:t>
            </w:r>
          </w:p>
        </w:tc>
      </w:tr>
    </w:tbl>
    <w:p w14:paraId="12C2792C" w14:textId="77777777" w:rsidR="00B5667D" w:rsidRDefault="00856B53">
      <w:pPr>
        <w:widowControl/>
        <w:spacing w:beforeLines="0" w:before="0" w:afterLines="0" w:after="0" w:line="412" w:lineRule="atLeast"/>
        <w:ind w:firstLineChars="0" w:firstLine="30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349AF12"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9AF44E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3F258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DB6B5B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CCE29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C290BC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年度数据起始于2009年，月度数据起始于2004年1月。</w:t>
            </w:r>
          </w:p>
        </w:tc>
      </w:tr>
      <w:tr w:rsidR="00B5667D" w14:paraId="7414D4B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5667C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7D1BB8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200多个国家和地区。</w:t>
            </w:r>
          </w:p>
        </w:tc>
      </w:tr>
      <w:tr w:rsidR="00B5667D" w14:paraId="70AFE3F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E30FE5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分类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89A40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当月值、累计值、累计比去年同期增长率。</w:t>
            </w:r>
          </w:p>
        </w:tc>
      </w:tr>
      <w:tr w:rsidR="00B5667D" w14:paraId="5AE4AF0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CA7B7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贸易方式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0F039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一般贸易、补偿贸易、加工贸易等20多种贸易方式。</w:t>
            </w:r>
          </w:p>
        </w:tc>
      </w:tr>
      <w:tr w:rsidR="00B5667D" w14:paraId="57FBFF4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21B7A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企业性质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334B47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国有企业、外商投资企业、中外合资企业、中外合作企业、外商独资企业、集体企业、其他企业。</w:t>
            </w:r>
          </w:p>
        </w:tc>
      </w:tr>
      <w:tr w:rsidR="00B5667D" w14:paraId="2622F58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97D8D5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收发货地</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0A49C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全国、31省（自治区、直辖市）、主要行政区域、主要经济区域、各直属海关口岸。</w:t>
            </w:r>
          </w:p>
        </w:tc>
      </w:tr>
      <w:tr w:rsidR="00B5667D" w14:paraId="692FAC6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30E4D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CC83F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境内目的地/货源地、商品经营单位所在地、特定经济地区。</w:t>
            </w:r>
          </w:p>
        </w:tc>
      </w:tr>
      <w:tr w:rsidR="00B5667D" w14:paraId="7136371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4F6CF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B853B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进口数量/金额、出口数量/金额、进出口数量/金额。</w:t>
            </w:r>
          </w:p>
        </w:tc>
      </w:tr>
    </w:tbl>
    <w:p w14:paraId="47ED1699" w14:textId="77777777" w:rsidR="00B5667D" w:rsidRDefault="00B5667D">
      <w:pPr>
        <w:spacing w:before="156" w:after="156"/>
        <w:ind w:firstLineChars="0" w:firstLine="0"/>
        <w:rPr>
          <w:rFonts w:ascii="宋体" w:hAnsi="宋体"/>
          <w:sz w:val="21"/>
          <w:szCs w:val="21"/>
        </w:rPr>
      </w:pPr>
    </w:p>
    <w:p w14:paraId="6D88B4EF" w14:textId="77777777" w:rsidR="00B5667D" w:rsidRDefault="00856B53">
      <w:pPr>
        <w:pStyle w:val="3"/>
        <w:spacing w:before="156" w:after="156"/>
        <w:ind w:firstLine="482"/>
      </w:pPr>
      <w:bookmarkStart w:id="122" w:name="_Toc512342299"/>
      <w:bookmarkStart w:id="123" w:name="_Toc402516856"/>
      <w:bookmarkStart w:id="124" w:name="_Toc142300825"/>
      <w:bookmarkStart w:id="125" w:name="_Toc402516855"/>
      <w:r>
        <w:t>4</w:t>
      </w:r>
      <w:r>
        <w:rPr>
          <w:rFonts w:hint="eastAsia"/>
        </w:rPr>
        <w:t>.3</w:t>
      </w:r>
      <w:r>
        <w:t xml:space="preserve"> </w:t>
      </w:r>
      <w:hyperlink r:id="rId35" w:history="1">
        <w:r>
          <w:t>中国</w:t>
        </w:r>
        <w:r>
          <w:rPr>
            <w:rFonts w:hint="eastAsia"/>
          </w:rPr>
          <w:t>贸易指数</w:t>
        </w:r>
        <w:r>
          <w:t>数据库（</w:t>
        </w:r>
        <w:r>
          <w:t>China Trade Index Data</w:t>
        </w:r>
        <w:r>
          <w:rPr>
            <w:rFonts w:hint="eastAsia"/>
          </w:rPr>
          <w:t>b</w:t>
        </w:r>
        <w:r>
          <w:t>ase</w:t>
        </w:r>
        <w:r>
          <w:t>）</w:t>
        </w:r>
        <w:bookmarkEnd w:id="122"/>
        <w:bookmarkEnd w:id="123"/>
        <w:bookmarkEnd w:id="124"/>
      </w:hyperlink>
    </w:p>
    <w:p w14:paraId="30922E5C" w14:textId="77777777" w:rsidR="00B5667D" w:rsidRDefault="00856B53">
      <w:pPr>
        <w:widowControl/>
        <w:spacing w:beforeLines="0" w:before="120" w:afterLines="0" w:after="120"/>
        <w:ind w:firstLineChars="0" w:firstLine="482"/>
        <w:jc w:val="left"/>
        <w:rPr>
          <w:rFonts w:ascii="宋体" w:hAnsi="宋体" w:cs="宋体"/>
          <w:kern w:val="0"/>
          <w:sz w:val="21"/>
          <w:szCs w:val="21"/>
        </w:rPr>
      </w:pPr>
      <w:r>
        <w:rPr>
          <w:rFonts w:ascii="宋体" w:hAnsi="宋体" w:cs="宋体" w:hint="eastAsia"/>
          <w:kern w:val="0"/>
          <w:sz w:val="21"/>
          <w:szCs w:val="21"/>
        </w:rPr>
        <w:t>中国贸易指数数据库，数据来源于中国海关。提供了不同分类体系下（HS 分类、SITC分类、BEC分类、国民经济行业分类）我国商品进出口同比价格指数、同比价值指数及同比数量指数数据。能够反映我国的对外贸易总量或者分量的增减变动，进出口商品价格或数量的变动,以及贸易条件的变化等方面情况。数据起始于2004年1月，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423FAE9F"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3094A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68A49D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3013E6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01AEA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月度（HS分类）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3AB70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在HS2002、HS2007、HS2012不同编码协调制度下HS2、HS4编码商品的同比价格指数、同比价值指数、同比数量指数的月度数据。</w:t>
            </w:r>
          </w:p>
        </w:tc>
      </w:tr>
      <w:tr w:rsidR="00B5667D" w14:paraId="000496B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1C3C0E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月度（BEC分类）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DCB01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在联合国广义经济类别分类体系下的同比价格指数、同比价值指数、同比数量指数的月度数据。</w:t>
            </w:r>
          </w:p>
        </w:tc>
      </w:tr>
      <w:tr w:rsidR="00B5667D" w14:paraId="5E72295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B15C7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月度（SITC分类）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DA503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在联合国国际贸易标准分类体系下的同比价格指数、同比价值指数、同比数量指数的月度数据。</w:t>
            </w:r>
          </w:p>
        </w:tc>
      </w:tr>
      <w:tr w:rsidR="00B5667D" w14:paraId="3C1DA58A" w14:textId="77777777">
        <w:trPr>
          <w:trHeight w:val="15"/>
          <w:tblCellSpacing w:w="0" w:type="dxa"/>
          <w:jc w:val="center"/>
        </w:trPr>
        <w:tc>
          <w:tcPr>
            <w:tcW w:w="2835" w:type="dxa"/>
            <w:tcBorders>
              <w:top w:val="single" w:sz="6" w:space="0" w:color="E0E0E2"/>
              <w:left w:val="single" w:sz="6" w:space="0" w:color="E0E0E2"/>
              <w:bottom w:val="single" w:sz="4" w:space="0" w:color="E0E0E2"/>
              <w:right w:val="single" w:sz="6" w:space="0" w:color="E0E0E2"/>
            </w:tcBorders>
            <w:tcMar>
              <w:top w:w="0" w:type="dxa"/>
              <w:left w:w="105" w:type="dxa"/>
              <w:bottom w:w="0" w:type="dxa"/>
              <w:right w:w="105" w:type="dxa"/>
            </w:tcMar>
            <w:vAlign w:val="center"/>
          </w:tcPr>
          <w:p w14:paraId="5CA9BE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月度（分行业）</w:t>
            </w:r>
          </w:p>
        </w:tc>
        <w:tc>
          <w:tcPr>
            <w:tcW w:w="5669" w:type="dxa"/>
            <w:tcBorders>
              <w:top w:val="single" w:sz="6" w:space="0" w:color="E0E0E2"/>
              <w:left w:val="nil"/>
              <w:bottom w:val="single" w:sz="4" w:space="0" w:color="E0E0E2"/>
              <w:right w:val="single" w:sz="6" w:space="0" w:color="E0E0E2"/>
            </w:tcBorders>
            <w:tcMar>
              <w:top w:w="0" w:type="dxa"/>
              <w:left w:w="105" w:type="dxa"/>
              <w:bottom w:w="0" w:type="dxa"/>
              <w:right w:w="105" w:type="dxa"/>
            </w:tcMar>
            <w:vAlign w:val="center"/>
          </w:tcPr>
          <w:p w14:paraId="76F8A6A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在我国国民经济行业分类体系下的同比价格指数、同比价值指数、同比数量指数的月度数据。</w:t>
            </w:r>
          </w:p>
        </w:tc>
      </w:tr>
    </w:tbl>
    <w:p w14:paraId="58646F61" w14:textId="77777777" w:rsidR="00B5667D" w:rsidRDefault="00856B53">
      <w:pPr>
        <w:widowControl/>
        <w:spacing w:beforeLines="0" w:before="0" w:afterLines="0" w:after="0" w:line="412" w:lineRule="atLeast"/>
        <w:ind w:firstLineChars="0" w:firstLine="30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49B90682"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011CA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5996B5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2AEA14C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A3B91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A535B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数据起始于2004年1月。</w:t>
            </w:r>
          </w:p>
        </w:tc>
      </w:tr>
      <w:tr w:rsidR="00B5667D" w14:paraId="6F8E017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12C7AA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26B0A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进口、出口。</w:t>
            </w:r>
          </w:p>
        </w:tc>
      </w:tr>
      <w:tr w:rsidR="00B5667D" w14:paraId="2E698A7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5DBA3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60AFBC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同比价格指数、同比价值指数、同比数量指数。</w:t>
            </w:r>
          </w:p>
        </w:tc>
      </w:tr>
      <w:tr w:rsidR="00B5667D" w14:paraId="4669A8E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1F0A44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HS编码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7DC385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HS2002、HS2007、HS2012编码协调制度下HS2、HS4编码商品。</w:t>
            </w:r>
          </w:p>
        </w:tc>
      </w:tr>
      <w:tr w:rsidR="00B5667D" w14:paraId="5892A83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E80D30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BEC编码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F2D513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联合国广义经济类别分类。</w:t>
            </w:r>
          </w:p>
        </w:tc>
      </w:tr>
      <w:tr w:rsidR="00B5667D" w14:paraId="2C2D484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4C270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SITC编码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D81808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联合国国际贸易标准分类。</w:t>
            </w:r>
          </w:p>
        </w:tc>
      </w:tr>
      <w:tr w:rsidR="00B5667D" w14:paraId="2D48B970" w14:textId="77777777">
        <w:trPr>
          <w:trHeight w:val="15"/>
          <w:tblCellSpacing w:w="0" w:type="dxa"/>
          <w:jc w:val="center"/>
        </w:trPr>
        <w:tc>
          <w:tcPr>
            <w:tcW w:w="2835" w:type="dxa"/>
            <w:tcBorders>
              <w:top w:val="single" w:sz="6" w:space="0" w:color="E0E0E2"/>
              <w:left w:val="single" w:sz="6" w:space="0" w:color="E0E0E2"/>
              <w:bottom w:val="single" w:sz="4" w:space="0" w:color="E0E0E2"/>
              <w:right w:val="single" w:sz="6" w:space="0" w:color="E0E0E2"/>
            </w:tcBorders>
            <w:tcMar>
              <w:top w:w="0" w:type="dxa"/>
              <w:left w:w="105" w:type="dxa"/>
              <w:bottom w:w="0" w:type="dxa"/>
              <w:right w:w="105" w:type="dxa"/>
            </w:tcMar>
            <w:vAlign w:val="center"/>
          </w:tcPr>
          <w:p w14:paraId="6039FE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国民经济行业</w:t>
            </w:r>
          </w:p>
        </w:tc>
        <w:tc>
          <w:tcPr>
            <w:tcW w:w="5669" w:type="dxa"/>
            <w:tcBorders>
              <w:top w:val="single" w:sz="6" w:space="0" w:color="E0E0E2"/>
              <w:left w:val="nil"/>
              <w:bottom w:val="single" w:sz="4" w:space="0" w:color="E0E0E2"/>
              <w:right w:val="single" w:sz="6" w:space="0" w:color="E0E0E2"/>
            </w:tcBorders>
            <w:tcMar>
              <w:top w:w="0" w:type="dxa"/>
              <w:left w:w="105" w:type="dxa"/>
              <w:bottom w:w="0" w:type="dxa"/>
              <w:right w:w="105" w:type="dxa"/>
            </w:tcMar>
            <w:vAlign w:val="center"/>
          </w:tcPr>
          <w:p w14:paraId="2BD88A9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我国国民经济行业分类。</w:t>
            </w:r>
          </w:p>
        </w:tc>
      </w:tr>
    </w:tbl>
    <w:p w14:paraId="59FED294" w14:textId="77777777" w:rsidR="00B5667D" w:rsidRDefault="00856B53">
      <w:pPr>
        <w:pStyle w:val="3"/>
        <w:spacing w:before="156" w:after="156"/>
        <w:ind w:firstLine="482"/>
      </w:pPr>
      <w:bookmarkStart w:id="126" w:name="_Toc512342300"/>
      <w:bookmarkStart w:id="127" w:name="_Toc142300826"/>
      <w:r>
        <w:t>4</w:t>
      </w:r>
      <w:r>
        <w:rPr>
          <w:rFonts w:hint="eastAsia"/>
        </w:rPr>
        <w:t>.4</w:t>
      </w:r>
      <w:r>
        <w:t xml:space="preserve"> </w:t>
      </w:r>
      <w:hyperlink r:id="rId36" w:history="1">
        <w:r>
          <w:t>中国</w:t>
        </w:r>
        <w:r>
          <w:rPr>
            <w:rFonts w:hint="eastAsia"/>
          </w:rPr>
          <w:t>行业贸易</w:t>
        </w:r>
        <w:r>
          <w:t>数据库（</w:t>
        </w:r>
        <w:r>
          <w:rPr>
            <w:rFonts w:hint="eastAsia"/>
          </w:rPr>
          <w:t>China Industry Trade Database</w:t>
        </w:r>
        <w:r>
          <w:t>）</w:t>
        </w:r>
        <w:bookmarkEnd w:id="125"/>
        <w:bookmarkEnd w:id="126"/>
        <w:bookmarkEnd w:id="127"/>
      </w:hyperlink>
    </w:p>
    <w:p w14:paraId="1FE17041" w14:textId="77777777" w:rsidR="00B5667D" w:rsidRDefault="00856B53">
      <w:pPr>
        <w:widowControl/>
        <w:shd w:val="clear" w:color="auto" w:fill="FFFFFF"/>
        <w:spacing w:beforeLines="0" w:before="120" w:afterLines="0" w:after="120"/>
        <w:ind w:firstLineChars="0" w:firstLine="482"/>
        <w:jc w:val="left"/>
        <w:rPr>
          <w:rFonts w:ascii="宋体" w:hAnsi="宋体" w:cs="宋体"/>
          <w:kern w:val="0"/>
          <w:sz w:val="21"/>
          <w:szCs w:val="21"/>
        </w:rPr>
      </w:pPr>
      <w:r>
        <w:rPr>
          <w:rFonts w:ascii="宋体" w:hAnsi="宋体" w:cs="宋体" w:hint="eastAsia"/>
          <w:kern w:val="0"/>
          <w:sz w:val="21"/>
          <w:szCs w:val="21"/>
        </w:rPr>
        <w:t>中国行业贸易数据库，数据来源于中国海关，反映了中国各地区行业的贸易情况。此数据库提供了中国31个省、自治区、直辖市的国民经济行业大类对世界200多个国家与地区的进出口统计数据。主要内容涵盖了进口、出口、进出口的第一数量、金额的季度数据。本数据库力求通过丰富翔实的时间序列数据库，全方位、深层次地展示中国各地区行业的贸易情况，便于相关研究与决策人员快速、便捷、准确地分析判断中国各省、自治区、直辖市的行业贸易现状与趋势，对于了解、追踪我国各地区的对外贸易结构，研究、分析行业贸易发展趋势具有重要意义。</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9020E8F"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69C24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F213B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8CFEFA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EF5612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季度数据（分省分行业02版）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69D3A3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提供了在2002版国民经济行业分类体系下中国31个省、自治区、直辖市的国民经济行业大类对世界200多个国家与地区的进出口统计数据。</w:t>
            </w:r>
          </w:p>
        </w:tc>
      </w:tr>
      <w:tr w:rsidR="00B5667D" w14:paraId="0DF6340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C28D9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季度数据（分省分行业11版）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62E6C1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提供了在2011版国民经济行业分类体系下中国31个省、自治区、直辖市的国民经济行业大类对世界200多个国家与地区的进出口统计数据。</w:t>
            </w:r>
          </w:p>
        </w:tc>
      </w:tr>
    </w:tbl>
    <w:p w14:paraId="3935EF4B"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D7DAE9F"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529DD6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220558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286880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A10BC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24D176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年度数据起始于2009年，季度数据起始于2009年第一季度。</w:t>
            </w:r>
          </w:p>
        </w:tc>
      </w:tr>
      <w:tr w:rsidR="00B5667D" w14:paraId="67DCAFC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E1E54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C90536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200多个国家和地区。</w:t>
            </w:r>
          </w:p>
        </w:tc>
      </w:tr>
      <w:tr w:rsidR="00B5667D" w14:paraId="205EA8D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850F7F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5462DF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45个国民经济行业大类。</w:t>
            </w:r>
          </w:p>
        </w:tc>
      </w:tr>
      <w:tr w:rsidR="00B5667D" w14:paraId="0A9621A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A7FEB7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879FAC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全国和31个省、自治区、直辖市。</w:t>
            </w:r>
          </w:p>
        </w:tc>
      </w:tr>
      <w:tr w:rsidR="00B5667D" w14:paraId="45D3A80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C968F9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710427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出口、进口、进出口第一数量及金额。</w:t>
            </w:r>
          </w:p>
        </w:tc>
      </w:tr>
    </w:tbl>
    <w:p w14:paraId="63E2D143" w14:textId="77777777" w:rsidR="00B5667D" w:rsidRDefault="00B5667D">
      <w:pPr>
        <w:spacing w:before="156" w:after="156"/>
        <w:ind w:firstLine="480"/>
      </w:pPr>
    </w:p>
    <w:p w14:paraId="0F82EFAE" w14:textId="77777777" w:rsidR="00B5667D" w:rsidRDefault="00856B53">
      <w:pPr>
        <w:pStyle w:val="3"/>
        <w:spacing w:before="156" w:after="156"/>
        <w:ind w:firstLine="482"/>
      </w:pPr>
      <w:bookmarkStart w:id="128" w:name="_Toc142300827"/>
      <w:bookmarkStart w:id="129" w:name="_Toc512342301"/>
      <w:r>
        <w:t>4</w:t>
      </w:r>
      <w:r>
        <w:rPr>
          <w:rFonts w:hint="eastAsia"/>
        </w:rPr>
        <w:t>.5</w:t>
      </w:r>
      <w:r>
        <w:t xml:space="preserve"> </w:t>
      </w:r>
      <w:hyperlink r:id="rId37" w:history="1">
        <w:r>
          <w:rPr>
            <w:rFonts w:hint="eastAsia"/>
          </w:rPr>
          <w:t>中国商务数据库</w:t>
        </w:r>
        <w:r>
          <w:rPr>
            <w:rFonts w:hint="eastAsia"/>
          </w:rPr>
          <w:t xml:space="preserve"> </w:t>
        </w:r>
        <w:r>
          <w:t>(</w:t>
        </w:r>
        <w:r>
          <w:rPr>
            <w:rFonts w:hint="eastAsia"/>
          </w:rPr>
          <w:t xml:space="preserve">China </w:t>
        </w:r>
        <w:r>
          <w:t>Business</w:t>
        </w:r>
        <w:r>
          <w:rPr>
            <w:rFonts w:hint="eastAsia"/>
          </w:rPr>
          <w:t xml:space="preserve"> Database</w:t>
        </w:r>
        <w:r>
          <w:t>)</w:t>
        </w:r>
        <w:bookmarkEnd w:id="128"/>
      </w:hyperlink>
    </w:p>
    <w:p w14:paraId="2D318EC0" w14:textId="77777777" w:rsidR="00B5667D" w:rsidRDefault="00856B53">
      <w:pPr>
        <w:spacing w:before="156" w:after="156"/>
        <w:ind w:firstLine="460"/>
        <w:rPr>
          <w:rFonts w:ascii="宋体" w:hAnsi="宋体"/>
          <w:sz w:val="23"/>
          <w:szCs w:val="24"/>
        </w:rPr>
      </w:pPr>
      <w:r>
        <w:rPr>
          <w:rFonts w:ascii="宋体" w:hAnsi="宋体" w:hint="eastAsia"/>
          <w:sz w:val="23"/>
          <w:szCs w:val="24"/>
        </w:rPr>
        <w:t>中国商务数据库，数据来源于《中国商务年鉴》，是全面反映中国</w:t>
      </w:r>
      <w:r>
        <w:rPr>
          <w:rFonts w:ascii="宋体" w:hAnsi="宋体"/>
          <w:sz w:val="23"/>
          <w:szCs w:val="24"/>
        </w:rPr>
        <w:t>商务事业发展情况</w:t>
      </w:r>
      <w:r>
        <w:rPr>
          <w:rFonts w:ascii="宋体" w:hAnsi="宋体" w:hint="eastAsia"/>
          <w:sz w:val="23"/>
          <w:szCs w:val="24"/>
        </w:rPr>
        <w:t>的主题数据库</w:t>
      </w:r>
      <w:r>
        <w:rPr>
          <w:rFonts w:ascii="宋体" w:hAnsi="宋体"/>
          <w:sz w:val="23"/>
          <w:szCs w:val="24"/>
        </w:rPr>
        <w:t>。</w:t>
      </w:r>
      <w:r>
        <w:rPr>
          <w:rFonts w:ascii="宋体" w:hAnsi="宋体" w:hint="eastAsia"/>
          <w:sz w:val="23"/>
          <w:szCs w:val="24"/>
        </w:rPr>
        <w:t>此数据库提供了中国对外贸易情况</w:t>
      </w:r>
      <w:r>
        <w:rPr>
          <w:rFonts w:ascii="宋体" w:hAnsi="宋体"/>
          <w:sz w:val="23"/>
          <w:szCs w:val="24"/>
        </w:rPr>
        <w:t>和</w:t>
      </w:r>
      <w:r>
        <w:rPr>
          <w:rFonts w:ascii="宋体" w:hAnsi="宋体" w:hint="eastAsia"/>
          <w:sz w:val="23"/>
          <w:szCs w:val="24"/>
        </w:rPr>
        <w:t>国内贸易情况</w:t>
      </w:r>
      <w:r>
        <w:rPr>
          <w:rFonts w:ascii="宋体" w:hAnsi="宋体"/>
          <w:sz w:val="23"/>
          <w:szCs w:val="24"/>
        </w:rPr>
        <w:t>的统计</w:t>
      </w:r>
      <w:r>
        <w:rPr>
          <w:rFonts w:ascii="宋体" w:hAnsi="宋体" w:hint="eastAsia"/>
          <w:sz w:val="23"/>
          <w:szCs w:val="24"/>
        </w:rPr>
        <w:t>数据</w:t>
      </w:r>
      <w:r>
        <w:rPr>
          <w:rFonts w:ascii="宋体" w:hAnsi="宋体"/>
          <w:sz w:val="23"/>
          <w:szCs w:val="24"/>
        </w:rPr>
        <w:t>。</w:t>
      </w:r>
      <w:r>
        <w:rPr>
          <w:rFonts w:ascii="宋体" w:hAnsi="宋体" w:hint="eastAsia"/>
          <w:sz w:val="23"/>
          <w:szCs w:val="24"/>
        </w:rPr>
        <w:t>主要内容涵盖了对外贸易（包括货物贸易、服务贸易和技术贸易）、利用外资、投资合作、国内贸易、各国经济等方面，地区涉及</w:t>
      </w:r>
      <w:r>
        <w:rPr>
          <w:rFonts w:ascii="宋体" w:hAnsi="宋体" w:hint="eastAsia"/>
          <w:kern w:val="0"/>
          <w:sz w:val="23"/>
          <w:szCs w:val="24"/>
        </w:rPr>
        <w:t>省（自治区、直辖市）、经济技术开发区等特定区域、国民经济行业、国家（地区）</w:t>
      </w:r>
      <w:r>
        <w:rPr>
          <w:rFonts w:ascii="宋体" w:hAnsi="宋体" w:hint="eastAsia"/>
          <w:sz w:val="23"/>
          <w:szCs w:val="24"/>
        </w:rPr>
        <w:t>。</w:t>
      </w:r>
      <w:r>
        <w:rPr>
          <w:rFonts w:ascii="宋体" w:hAnsi="宋体" w:hint="eastAsia"/>
          <w:kern w:val="0"/>
          <w:sz w:val="23"/>
          <w:szCs w:val="24"/>
        </w:rPr>
        <w:t>该数据库</w:t>
      </w:r>
      <w:r>
        <w:rPr>
          <w:rFonts w:ascii="宋体" w:hAnsi="宋体"/>
          <w:sz w:val="23"/>
          <w:szCs w:val="24"/>
        </w:rPr>
        <w:t>全面勾勒</w:t>
      </w:r>
      <w:r>
        <w:rPr>
          <w:rFonts w:ascii="宋体" w:hAnsi="宋体" w:hint="eastAsia"/>
          <w:sz w:val="23"/>
          <w:szCs w:val="24"/>
        </w:rPr>
        <w:t>了</w:t>
      </w:r>
      <w:r>
        <w:rPr>
          <w:rFonts w:ascii="宋体" w:hAnsi="宋体"/>
          <w:sz w:val="23"/>
          <w:szCs w:val="24"/>
        </w:rPr>
        <w:t>中国商务工作的场景</w:t>
      </w:r>
      <w:r>
        <w:rPr>
          <w:rFonts w:ascii="宋体" w:hAnsi="宋体" w:hint="eastAsia"/>
          <w:sz w:val="23"/>
          <w:szCs w:val="24"/>
        </w:rPr>
        <w:t>，为研究中国商务工作</w:t>
      </w:r>
      <w:r>
        <w:rPr>
          <w:rFonts w:ascii="宋体" w:hAnsi="宋体"/>
          <w:sz w:val="23"/>
          <w:szCs w:val="24"/>
        </w:rPr>
        <w:t>提供准确而系统的数据支持</w:t>
      </w:r>
      <w:r>
        <w:rPr>
          <w:rFonts w:ascii="宋体" w:hAnsi="宋体" w:hint="eastAsia"/>
          <w:sz w:val="23"/>
          <w:szCs w:val="24"/>
        </w:rPr>
        <w:t>，是商务领域和其他有关研究、教学、信息、咨询等部门用户了解和研究中国贸易、投资发展的有益工具。</w:t>
      </w:r>
      <w:r>
        <w:rPr>
          <w:rFonts w:ascii="宋体" w:hAnsi="宋体" w:hint="eastAsia"/>
          <w:kern w:val="0"/>
          <w:sz w:val="23"/>
          <w:szCs w:val="24"/>
        </w:rPr>
        <w:t>年度数据起始于1</w:t>
      </w:r>
      <w:r>
        <w:rPr>
          <w:rFonts w:ascii="宋体" w:hAnsi="宋体"/>
          <w:kern w:val="0"/>
          <w:sz w:val="23"/>
          <w:szCs w:val="24"/>
        </w:rPr>
        <w:t>984</w:t>
      </w:r>
      <w:r>
        <w:rPr>
          <w:rFonts w:ascii="宋体" w:hAnsi="宋体" w:hint="eastAsia"/>
          <w:kern w:val="0"/>
          <w:sz w:val="23"/>
          <w:szCs w:val="24"/>
        </w:rPr>
        <w:t>年，</w:t>
      </w:r>
      <w:bookmarkStart w:id="130" w:name="OLE_LINK1"/>
      <w:r>
        <w:rPr>
          <w:rFonts w:ascii="宋体" w:hAnsi="宋体" w:hint="eastAsia"/>
          <w:kern w:val="0"/>
          <w:sz w:val="23"/>
          <w:szCs w:val="24"/>
        </w:rPr>
        <w:t>月度数据起始于1</w:t>
      </w:r>
      <w:r>
        <w:rPr>
          <w:rFonts w:ascii="宋体" w:hAnsi="宋体"/>
          <w:kern w:val="0"/>
          <w:sz w:val="23"/>
          <w:szCs w:val="24"/>
        </w:rPr>
        <w:t>984</w:t>
      </w:r>
      <w:r>
        <w:rPr>
          <w:rFonts w:ascii="宋体" w:hAnsi="宋体" w:hint="eastAsia"/>
          <w:kern w:val="0"/>
          <w:sz w:val="23"/>
          <w:szCs w:val="24"/>
        </w:rPr>
        <w:t>年1月</w:t>
      </w:r>
      <w:bookmarkEnd w:id="130"/>
      <w:r>
        <w:rPr>
          <w:rFonts w:ascii="宋体" w:hAnsi="宋体" w:hint="eastAsia"/>
          <w:kern w:val="0"/>
          <w:sz w:val="23"/>
          <w:szCs w:val="24"/>
        </w:rPr>
        <w:t>，年、月度更新</w:t>
      </w:r>
      <w:r>
        <w:rPr>
          <w:rFonts w:ascii="宋体" w:hAnsi="宋体" w:hint="eastAsia"/>
          <w:sz w:val="23"/>
          <w:szCs w:val="24"/>
        </w:rPr>
        <w:t>。</w:t>
      </w:r>
    </w:p>
    <w:tbl>
      <w:tblPr>
        <w:tblW w:w="8644" w:type="dxa"/>
        <w:jc w:val="center"/>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ayout w:type="fixed"/>
        <w:tblLook w:val="04A0" w:firstRow="1" w:lastRow="0" w:firstColumn="1" w:lastColumn="0" w:noHBand="0" w:noVBand="1"/>
      </w:tblPr>
      <w:tblGrid>
        <w:gridCol w:w="2772"/>
        <w:gridCol w:w="5872"/>
      </w:tblGrid>
      <w:tr w:rsidR="00B5667D" w14:paraId="02C0FE70" w14:textId="77777777">
        <w:trPr>
          <w:trHeight w:val="20"/>
          <w:jc w:val="center"/>
        </w:trPr>
        <w:tc>
          <w:tcPr>
            <w:tcW w:w="2772" w:type="dxa"/>
            <w:tcBorders>
              <w:bottom w:val="single" w:sz="6" w:space="0" w:color="E0E0E2"/>
            </w:tcBorders>
            <w:shd w:val="clear" w:color="auto" w:fill="EBEEF1"/>
            <w:vAlign w:val="center"/>
          </w:tcPr>
          <w:p w14:paraId="613E197D" w14:textId="77777777" w:rsidR="00B5667D" w:rsidRDefault="00856B53">
            <w:pPr>
              <w:widowControl/>
              <w:spacing w:before="156" w:after="156"/>
              <w:ind w:firstLineChars="0" w:firstLine="0"/>
              <w:rPr>
                <w:rFonts w:ascii="宋体" w:hAnsi="宋体"/>
                <w:b/>
                <w:kern w:val="0"/>
                <w:sz w:val="23"/>
                <w:szCs w:val="21"/>
              </w:rPr>
            </w:pPr>
            <w:r>
              <w:rPr>
                <w:rFonts w:ascii="宋体" w:hAnsi="宋体" w:hint="eastAsia"/>
                <w:b/>
                <w:kern w:val="0"/>
                <w:sz w:val="23"/>
                <w:szCs w:val="21"/>
              </w:rPr>
              <w:t>子库情况</w:t>
            </w:r>
          </w:p>
        </w:tc>
        <w:tc>
          <w:tcPr>
            <w:tcW w:w="5872" w:type="dxa"/>
            <w:tcBorders>
              <w:bottom w:val="single" w:sz="6" w:space="0" w:color="E0E0E2"/>
            </w:tcBorders>
            <w:shd w:val="clear" w:color="auto" w:fill="EBEEF1"/>
            <w:vAlign w:val="center"/>
          </w:tcPr>
          <w:p w14:paraId="2664C407" w14:textId="77777777" w:rsidR="00B5667D" w:rsidRDefault="00856B53">
            <w:pPr>
              <w:widowControl/>
              <w:spacing w:before="156" w:after="156"/>
              <w:ind w:firstLineChars="0" w:firstLine="0"/>
              <w:rPr>
                <w:rFonts w:ascii="宋体" w:hAnsi="宋体"/>
                <w:b/>
                <w:kern w:val="0"/>
                <w:sz w:val="23"/>
                <w:szCs w:val="21"/>
              </w:rPr>
            </w:pPr>
            <w:r>
              <w:rPr>
                <w:rFonts w:ascii="宋体" w:hAnsi="宋体" w:hint="eastAsia"/>
                <w:b/>
                <w:kern w:val="0"/>
                <w:sz w:val="23"/>
                <w:szCs w:val="21"/>
              </w:rPr>
              <w:t>子库介绍</w:t>
            </w:r>
          </w:p>
        </w:tc>
      </w:tr>
      <w:tr w:rsidR="00B5667D" w14:paraId="49248AE3" w14:textId="77777777">
        <w:trPr>
          <w:trHeight w:val="20"/>
          <w:jc w:val="center"/>
        </w:trPr>
        <w:tc>
          <w:tcPr>
            <w:tcW w:w="2772" w:type="dxa"/>
            <w:tcBorders>
              <w:top w:val="single" w:sz="6" w:space="0" w:color="E0E0E2"/>
            </w:tcBorders>
            <w:vAlign w:val="center"/>
          </w:tcPr>
          <w:p w14:paraId="40EDC383"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年度（全国）</w:t>
            </w:r>
          </w:p>
        </w:tc>
        <w:tc>
          <w:tcPr>
            <w:tcW w:w="5872" w:type="dxa"/>
            <w:tcBorders>
              <w:top w:val="single" w:sz="6" w:space="0" w:color="E0E0E2"/>
            </w:tcBorders>
            <w:vAlign w:val="center"/>
          </w:tcPr>
          <w:p w14:paraId="7C72549A"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全国统计的货物贸易、服务贸易、技术贸易、利用外资、投资合作、企业商品零售、社会消费品零售、亿元以上商品交易市场情况、批发零售住宿餐饮业企业综合指标、保险业综合指标及部分世界经济等方面的年度数据。</w:t>
            </w:r>
          </w:p>
        </w:tc>
      </w:tr>
      <w:tr w:rsidR="00B5667D" w14:paraId="1EDD443D" w14:textId="77777777">
        <w:trPr>
          <w:trHeight w:val="20"/>
          <w:jc w:val="center"/>
        </w:trPr>
        <w:tc>
          <w:tcPr>
            <w:tcW w:w="2772" w:type="dxa"/>
            <w:vAlign w:val="center"/>
          </w:tcPr>
          <w:p w14:paraId="19F0F285"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年度（分类别）</w:t>
            </w:r>
          </w:p>
        </w:tc>
        <w:tc>
          <w:tcPr>
            <w:tcW w:w="5872" w:type="dxa"/>
            <w:vAlign w:val="center"/>
          </w:tcPr>
          <w:p w14:paraId="4B9499CE"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提供了按特定地区、国家级经济技术开发区、海关、境内目的地货源地、收发货人所在地、经营单位所在地等类别统计的进出口商品、重点工业产品产量、地区经济指标等方面的年度数据。</w:t>
            </w:r>
          </w:p>
        </w:tc>
      </w:tr>
      <w:tr w:rsidR="00B5667D" w14:paraId="57366E6E" w14:textId="77777777">
        <w:trPr>
          <w:trHeight w:val="20"/>
          <w:jc w:val="center"/>
        </w:trPr>
        <w:tc>
          <w:tcPr>
            <w:tcW w:w="2772" w:type="dxa"/>
            <w:vAlign w:val="center"/>
          </w:tcPr>
          <w:p w14:paraId="298F87D1"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年度（分省市）</w:t>
            </w:r>
          </w:p>
        </w:tc>
        <w:tc>
          <w:tcPr>
            <w:tcW w:w="5872" w:type="dxa"/>
            <w:vAlign w:val="center"/>
          </w:tcPr>
          <w:p w14:paraId="025A247D"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提供了按31个省、自治区、直辖市及计划单列市统计的进出口、利用外资、对外投资、劳务承包等方面的年度数据。</w:t>
            </w:r>
          </w:p>
        </w:tc>
      </w:tr>
      <w:tr w:rsidR="00B5667D" w14:paraId="24A912FA" w14:textId="77777777">
        <w:trPr>
          <w:trHeight w:val="20"/>
          <w:jc w:val="center"/>
        </w:trPr>
        <w:tc>
          <w:tcPr>
            <w:tcW w:w="2772" w:type="dxa"/>
            <w:vAlign w:val="center"/>
          </w:tcPr>
          <w:p w14:paraId="5E375372"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lastRenderedPageBreak/>
              <w:t>年度（分国家）</w:t>
            </w:r>
          </w:p>
        </w:tc>
        <w:tc>
          <w:tcPr>
            <w:tcW w:w="5872" w:type="dxa"/>
            <w:vAlign w:val="center"/>
          </w:tcPr>
          <w:p w14:paraId="0B8912F6"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提供了按国家统计的进出口、利用外资、对外投资、劳务承包、官方发展援助、世界各国贸易经济指标等方面的年度数据。</w:t>
            </w:r>
          </w:p>
        </w:tc>
      </w:tr>
      <w:tr w:rsidR="00B5667D" w14:paraId="102E9C88" w14:textId="77777777">
        <w:trPr>
          <w:trHeight w:val="20"/>
          <w:jc w:val="center"/>
        </w:trPr>
        <w:tc>
          <w:tcPr>
            <w:tcW w:w="2772" w:type="dxa"/>
            <w:vAlign w:val="center"/>
          </w:tcPr>
          <w:p w14:paraId="0549CFB9"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年度（分行业）</w:t>
            </w:r>
          </w:p>
        </w:tc>
        <w:tc>
          <w:tcPr>
            <w:tcW w:w="5872" w:type="dxa"/>
            <w:vAlign w:val="center"/>
          </w:tcPr>
          <w:p w14:paraId="7BB2A9F2"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提供了按国民经济行业进行统计的对外投资、利用外资、批发零售住宿餐饮业企业情况、规模以上工业总产值等方面的年度数据。</w:t>
            </w:r>
          </w:p>
        </w:tc>
      </w:tr>
      <w:tr w:rsidR="00B5667D" w14:paraId="2B21C103" w14:textId="77777777">
        <w:trPr>
          <w:trHeight w:val="20"/>
          <w:jc w:val="center"/>
        </w:trPr>
        <w:tc>
          <w:tcPr>
            <w:tcW w:w="2772" w:type="dxa"/>
            <w:vAlign w:val="center"/>
          </w:tcPr>
          <w:p w14:paraId="6737CB5F"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月度（全国）</w:t>
            </w:r>
          </w:p>
        </w:tc>
        <w:tc>
          <w:tcPr>
            <w:tcW w:w="5872" w:type="dxa"/>
            <w:vAlign w:val="center"/>
          </w:tcPr>
          <w:p w14:paraId="6281DDAA"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提供了按全国统计的货物贸易、服务贸易、利用外资、投资合作、国内消费情况、国内部分经济指标等方面的月度数据。</w:t>
            </w:r>
          </w:p>
        </w:tc>
      </w:tr>
    </w:tbl>
    <w:p w14:paraId="48F66C67" w14:textId="77777777" w:rsidR="00B5667D" w:rsidRDefault="00B5667D">
      <w:pPr>
        <w:spacing w:before="156" w:after="156"/>
        <w:ind w:firstLine="460"/>
        <w:rPr>
          <w:rFonts w:ascii="宋体" w:hAnsi="宋体"/>
          <w:sz w:val="23"/>
          <w:szCs w:val="21"/>
        </w:rPr>
      </w:pPr>
    </w:p>
    <w:tbl>
      <w:tblPr>
        <w:tblW w:w="8786" w:type="dxa"/>
        <w:jc w:val="center"/>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ayout w:type="fixed"/>
        <w:tblLook w:val="04A0" w:firstRow="1" w:lastRow="0" w:firstColumn="1" w:lastColumn="0" w:noHBand="0" w:noVBand="1"/>
      </w:tblPr>
      <w:tblGrid>
        <w:gridCol w:w="2806"/>
        <w:gridCol w:w="5980"/>
      </w:tblGrid>
      <w:tr w:rsidR="00B5667D" w14:paraId="29BF93F1" w14:textId="77777777">
        <w:trPr>
          <w:trHeight w:val="19"/>
          <w:jc w:val="center"/>
        </w:trPr>
        <w:tc>
          <w:tcPr>
            <w:tcW w:w="2806" w:type="dxa"/>
            <w:tcBorders>
              <w:bottom w:val="single" w:sz="6" w:space="0" w:color="E0E0E2"/>
            </w:tcBorders>
            <w:shd w:val="clear" w:color="auto" w:fill="EBEEF1"/>
            <w:vAlign w:val="center"/>
          </w:tcPr>
          <w:p w14:paraId="30A97CDE" w14:textId="77777777" w:rsidR="00B5667D" w:rsidRDefault="00856B53">
            <w:pPr>
              <w:widowControl/>
              <w:spacing w:before="156" w:after="156"/>
              <w:ind w:firstLineChars="0" w:firstLine="0"/>
              <w:rPr>
                <w:rFonts w:ascii="宋体" w:hAnsi="宋体"/>
                <w:b/>
                <w:bCs/>
                <w:kern w:val="0"/>
                <w:sz w:val="23"/>
                <w:szCs w:val="21"/>
              </w:rPr>
            </w:pPr>
            <w:r>
              <w:rPr>
                <w:rFonts w:ascii="宋体" w:hAnsi="宋体"/>
                <w:b/>
                <w:bCs/>
                <w:kern w:val="0"/>
                <w:sz w:val="23"/>
                <w:szCs w:val="21"/>
              </w:rPr>
              <w:t>维度</w:t>
            </w:r>
            <w:r>
              <w:rPr>
                <w:rFonts w:ascii="宋体" w:hAnsi="宋体" w:hint="eastAsia"/>
                <w:b/>
                <w:bCs/>
                <w:kern w:val="0"/>
                <w:sz w:val="23"/>
                <w:szCs w:val="21"/>
              </w:rPr>
              <w:t>情况</w:t>
            </w:r>
          </w:p>
        </w:tc>
        <w:tc>
          <w:tcPr>
            <w:tcW w:w="5980" w:type="dxa"/>
            <w:tcBorders>
              <w:bottom w:val="single" w:sz="6" w:space="0" w:color="E0E0E2"/>
            </w:tcBorders>
            <w:shd w:val="clear" w:color="auto" w:fill="EBEEF1"/>
            <w:vAlign w:val="center"/>
          </w:tcPr>
          <w:p w14:paraId="71281521" w14:textId="77777777" w:rsidR="00B5667D" w:rsidRDefault="00856B53">
            <w:pPr>
              <w:widowControl/>
              <w:spacing w:before="156" w:after="156"/>
              <w:ind w:firstLineChars="0" w:firstLine="0"/>
              <w:rPr>
                <w:rFonts w:ascii="宋体" w:hAnsi="宋体"/>
                <w:b/>
                <w:bCs/>
                <w:kern w:val="0"/>
                <w:sz w:val="23"/>
                <w:szCs w:val="21"/>
              </w:rPr>
            </w:pPr>
            <w:r>
              <w:rPr>
                <w:rFonts w:ascii="宋体" w:hAnsi="宋体" w:hint="eastAsia"/>
                <w:b/>
                <w:bCs/>
                <w:kern w:val="0"/>
                <w:sz w:val="23"/>
                <w:szCs w:val="21"/>
              </w:rPr>
              <w:t>维度具体</w:t>
            </w:r>
            <w:r>
              <w:rPr>
                <w:rFonts w:ascii="宋体" w:hAnsi="宋体"/>
                <w:b/>
                <w:bCs/>
                <w:kern w:val="0"/>
                <w:sz w:val="23"/>
                <w:szCs w:val="21"/>
              </w:rPr>
              <w:t>内容</w:t>
            </w:r>
          </w:p>
        </w:tc>
      </w:tr>
      <w:tr w:rsidR="00B5667D" w14:paraId="7E8DEF79" w14:textId="77777777">
        <w:trPr>
          <w:trHeight w:val="19"/>
          <w:jc w:val="center"/>
        </w:trPr>
        <w:tc>
          <w:tcPr>
            <w:tcW w:w="2806" w:type="dxa"/>
            <w:tcBorders>
              <w:top w:val="single" w:sz="6" w:space="0" w:color="E0E0E2"/>
            </w:tcBorders>
            <w:shd w:val="clear" w:color="auto" w:fill="auto"/>
            <w:vAlign w:val="center"/>
          </w:tcPr>
          <w:p w14:paraId="359B4F41" w14:textId="77777777" w:rsidR="00B5667D" w:rsidRDefault="00856B53">
            <w:pPr>
              <w:widowControl/>
              <w:spacing w:before="156" w:after="156"/>
              <w:ind w:firstLineChars="0" w:firstLine="0"/>
              <w:rPr>
                <w:rFonts w:ascii="宋体" w:hAnsi="宋体"/>
                <w:kern w:val="0"/>
                <w:sz w:val="23"/>
                <w:szCs w:val="21"/>
              </w:rPr>
            </w:pPr>
            <w:r>
              <w:rPr>
                <w:rFonts w:ascii="宋体" w:hAnsi="宋体"/>
                <w:kern w:val="0"/>
                <w:sz w:val="23"/>
                <w:szCs w:val="21"/>
              </w:rPr>
              <w:t>时间</w:t>
            </w:r>
          </w:p>
        </w:tc>
        <w:tc>
          <w:tcPr>
            <w:tcW w:w="5980" w:type="dxa"/>
            <w:tcBorders>
              <w:top w:val="single" w:sz="6" w:space="0" w:color="E0E0E2"/>
            </w:tcBorders>
            <w:shd w:val="clear" w:color="auto" w:fill="auto"/>
            <w:vAlign w:val="center"/>
          </w:tcPr>
          <w:p w14:paraId="223C4E20"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年度数据起始于1</w:t>
            </w:r>
            <w:r>
              <w:rPr>
                <w:rFonts w:ascii="宋体" w:hAnsi="宋体"/>
                <w:kern w:val="0"/>
                <w:sz w:val="23"/>
                <w:szCs w:val="21"/>
              </w:rPr>
              <w:t>984</w:t>
            </w:r>
            <w:r>
              <w:rPr>
                <w:rFonts w:ascii="宋体" w:hAnsi="宋体" w:hint="eastAsia"/>
                <w:kern w:val="0"/>
                <w:sz w:val="23"/>
                <w:szCs w:val="21"/>
              </w:rPr>
              <w:t>年，月度数据起始于</w:t>
            </w:r>
            <w:r>
              <w:rPr>
                <w:rFonts w:ascii="宋体" w:hAnsi="宋体"/>
                <w:kern w:val="0"/>
                <w:sz w:val="23"/>
                <w:szCs w:val="21"/>
              </w:rPr>
              <w:t>1984</w:t>
            </w:r>
            <w:r>
              <w:rPr>
                <w:rFonts w:ascii="宋体" w:hAnsi="宋体" w:hint="eastAsia"/>
                <w:kern w:val="0"/>
                <w:sz w:val="23"/>
                <w:szCs w:val="21"/>
              </w:rPr>
              <w:t>年1月。</w:t>
            </w:r>
          </w:p>
        </w:tc>
      </w:tr>
      <w:tr w:rsidR="00B5667D" w14:paraId="02D0BC3A" w14:textId="77777777">
        <w:trPr>
          <w:trHeight w:val="19"/>
          <w:jc w:val="center"/>
        </w:trPr>
        <w:tc>
          <w:tcPr>
            <w:tcW w:w="2806" w:type="dxa"/>
            <w:shd w:val="clear" w:color="auto" w:fill="auto"/>
            <w:vAlign w:val="center"/>
          </w:tcPr>
          <w:p w14:paraId="2628EA99"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地区</w:t>
            </w:r>
          </w:p>
        </w:tc>
        <w:tc>
          <w:tcPr>
            <w:tcW w:w="5980" w:type="dxa"/>
            <w:shd w:val="clear" w:color="auto" w:fill="auto"/>
            <w:vAlign w:val="center"/>
          </w:tcPr>
          <w:p w14:paraId="0ABCA9F4"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全国、31省（自治区、直辖市）、计划单列市、世界各国（地区）。</w:t>
            </w:r>
          </w:p>
        </w:tc>
      </w:tr>
      <w:tr w:rsidR="00B5667D" w14:paraId="7D1DF3E4" w14:textId="77777777">
        <w:trPr>
          <w:trHeight w:val="19"/>
          <w:jc w:val="center"/>
        </w:trPr>
        <w:tc>
          <w:tcPr>
            <w:tcW w:w="2806" w:type="dxa"/>
            <w:shd w:val="clear" w:color="auto" w:fill="auto"/>
            <w:vAlign w:val="center"/>
          </w:tcPr>
          <w:p w14:paraId="1CD1B498" w14:textId="77777777" w:rsidR="00B5667D" w:rsidRDefault="00856B53">
            <w:pPr>
              <w:widowControl/>
              <w:spacing w:before="156" w:after="156"/>
              <w:ind w:firstLineChars="0" w:firstLine="0"/>
              <w:rPr>
                <w:rFonts w:ascii="宋体" w:hAnsi="宋体"/>
                <w:kern w:val="0"/>
                <w:sz w:val="23"/>
                <w:szCs w:val="21"/>
              </w:rPr>
            </w:pPr>
            <w:r>
              <w:rPr>
                <w:rFonts w:ascii="宋体" w:hAnsi="宋体"/>
                <w:kern w:val="0"/>
                <w:sz w:val="23"/>
                <w:szCs w:val="21"/>
              </w:rPr>
              <w:t>指标</w:t>
            </w:r>
          </w:p>
        </w:tc>
        <w:tc>
          <w:tcPr>
            <w:tcW w:w="5980" w:type="dxa"/>
            <w:shd w:val="clear" w:color="auto" w:fill="auto"/>
            <w:vAlign w:val="center"/>
          </w:tcPr>
          <w:p w14:paraId="3409F58D"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全国对外经济贸易、国内贸易、部分世界经济指标；按区域分的进出口情况、重点工业产品产量、区域主要经济指标；按行业、地区分的对外经济贸易、国内贸易；按国家（地区）分的中国对外经济贸易、官方发展援助、世界各国贸易及部分世界经济指标等。</w:t>
            </w:r>
          </w:p>
        </w:tc>
      </w:tr>
      <w:tr w:rsidR="00B5667D" w14:paraId="4E6461AF" w14:textId="77777777">
        <w:trPr>
          <w:trHeight w:val="19"/>
          <w:jc w:val="center"/>
        </w:trPr>
        <w:tc>
          <w:tcPr>
            <w:tcW w:w="2806" w:type="dxa"/>
            <w:shd w:val="clear" w:color="auto" w:fill="auto"/>
            <w:vAlign w:val="center"/>
          </w:tcPr>
          <w:p w14:paraId="01227196"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分类</w:t>
            </w:r>
          </w:p>
        </w:tc>
        <w:tc>
          <w:tcPr>
            <w:tcW w:w="5980" w:type="dxa"/>
            <w:shd w:val="clear" w:color="auto" w:fill="auto"/>
            <w:vAlign w:val="center"/>
          </w:tcPr>
          <w:p w14:paraId="216C2F6E"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特定地区、国家级经济技术开发区、海关口岸、境内目的地货源地、收发货人所在地、经营单位所在地。</w:t>
            </w:r>
          </w:p>
        </w:tc>
      </w:tr>
      <w:tr w:rsidR="00B5667D" w14:paraId="32E29AA5" w14:textId="77777777">
        <w:trPr>
          <w:trHeight w:val="19"/>
          <w:jc w:val="center"/>
        </w:trPr>
        <w:tc>
          <w:tcPr>
            <w:tcW w:w="2806" w:type="dxa"/>
            <w:shd w:val="clear" w:color="auto" w:fill="auto"/>
            <w:vAlign w:val="center"/>
          </w:tcPr>
          <w:p w14:paraId="7C0449EE"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lastRenderedPageBreak/>
              <w:t>行业</w:t>
            </w:r>
          </w:p>
        </w:tc>
        <w:tc>
          <w:tcPr>
            <w:tcW w:w="5980" w:type="dxa"/>
            <w:shd w:val="clear" w:color="auto" w:fill="auto"/>
            <w:vAlign w:val="center"/>
          </w:tcPr>
          <w:p w14:paraId="4B951F67" w14:textId="77777777" w:rsidR="00B5667D" w:rsidRDefault="00856B53">
            <w:pPr>
              <w:widowControl/>
              <w:spacing w:before="156" w:after="156"/>
              <w:ind w:firstLineChars="0" w:firstLine="0"/>
              <w:rPr>
                <w:rFonts w:ascii="宋体" w:hAnsi="宋体"/>
                <w:kern w:val="0"/>
                <w:sz w:val="23"/>
                <w:szCs w:val="21"/>
              </w:rPr>
            </w:pPr>
            <w:r>
              <w:rPr>
                <w:rFonts w:ascii="宋体" w:hAnsi="宋体" w:hint="eastAsia"/>
                <w:kern w:val="0"/>
                <w:sz w:val="23"/>
                <w:szCs w:val="21"/>
              </w:rPr>
              <w:t>国民经济行业</w:t>
            </w:r>
            <w:r>
              <w:rPr>
                <w:rFonts w:ascii="宋体" w:hAnsi="宋体"/>
                <w:kern w:val="0"/>
                <w:sz w:val="23"/>
                <w:szCs w:val="21"/>
              </w:rPr>
              <w:t>2002</w:t>
            </w:r>
            <w:r>
              <w:rPr>
                <w:rFonts w:ascii="宋体" w:hAnsi="宋体" w:hint="eastAsia"/>
                <w:kern w:val="0"/>
                <w:sz w:val="23"/>
                <w:szCs w:val="21"/>
              </w:rPr>
              <w:t>/</w:t>
            </w:r>
            <w:r>
              <w:rPr>
                <w:rFonts w:ascii="宋体" w:hAnsi="宋体"/>
                <w:kern w:val="0"/>
                <w:sz w:val="23"/>
                <w:szCs w:val="21"/>
              </w:rPr>
              <w:t>2011/2017</w:t>
            </w:r>
            <w:r>
              <w:rPr>
                <w:rFonts w:ascii="宋体" w:hAnsi="宋体" w:hint="eastAsia"/>
                <w:kern w:val="0"/>
                <w:sz w:val="23"/>
                <w:szCs w:val="21"/>
              </w:rPr>
              <w:t>。</w:t>
            </w:r>
          </w:p>
        </w:tc>
      </w:tr>
    </w:tbl>
    <w:p w14:paraId="3A5378D2" w14:textId="77777777" w:rsidR="00B5667D" w:rsidRDefault="00856B53">
      <w:pPr>
        <w:spacing w:before="156" w:after="156"/>
        <w:ind w:firstLine="480"/>
      </w:pPr>
      <w:r>
        <w:t xml:space="preserve"> </w:t>
      </w:r>
    </w:p>
    <w:p w14:paraId="2F4ED1B4" w14:textId="77777777" w:rsidR="00B5667D" w:rsidRDefault="00856B53">
      <w:pPr>
        <w:pStyle w:val="3"/>
        <w:spacing w:before="156" w:after="156"/>
        <w:ind w:firstLine="482"/>
      </w:pPr>
      <w:bookmarkStart w:id="131" w:name="_Toc142300828"/>
      <w:r>
        <w:rPr>
          <w:rFonts w:hint="eastAsia"/>
        </w:rPr>
        <w:t>4</w:t>
      </w:r>
      <w:r>
        <w:t xml:space="preserve">.6 </w:t>
      </w:r>
      <w:hyperlink r:id="rId38" w:history="1">
        <w:r>
          <w:rPr>
            <w:rFonts w:hint="eastAsia"/>
          </w:rPr>
          <w:t>中国对外经济数据库</w:t>
        </w:r>
        <w:r>
          <w:rPr>
            <w:rFonts w:hint="eastAsia"/>
          </w:rPr>
          <w:t xml:space="preserve"> </w:t>
        </w:r>
        <w:r>
          <w:t>(China Foreign Economic Database)</w:t>
        </w:r>
        <w:bookmarkEnd w:id="129"/>
        <w:bookmarkEnd w:id="131"/>
        <w:r>
          <w:t xml:space="preserve"> </w:t>
        </w:r>
      </w:hyperlink>
    </w:p>
    <w:p w14:paraId="7DCFAFD1" w14:textId="77777777" w:rsidR="00B5667D" w:rsidRDefault="00856B53">
      <w:pPr>
        <w:widowControl/>
        <w:shd w:val="clear" w:color="auto" w:fill="FFFFFF"/>
        <w:spacing w:beforeLines="0" w:before="120" w:afterLines="0" w:after="120"/>
        <w:ind w:firstLineChars="0" w:firstLine="482"/>
        <w:jc w:val="left"/>
        <w:rPr>
          <w:rFonts w:ascii="宋体" w:hAnsi="宋体" w:cs="宋体"/>
          <w:kern w:val="0"/>
          <w:sz w:val="21"/>
          <w:szCs w:val="21"/>
        </w:rPr>
      </w:pPr>
      <w:r>
        <w:rPr>
          <w:rFonts w:ascii="宋体" w:hAnsi="宋体" w:cs="宋体" w:hint="eastAsia"/>
          <w:color w:val="000000"/>
          <w:kern w:val="0"/>
          <w:sz w:val="21"/>
          <w:szCs w:val="21"/>
        </w:rPr>
        <w:t>中国对外经济数据库，数据来源于国家统计局和商务部，是用于分析中国对外经济与合作发展的必不可少的数据库。此数据库提供了全国，31省（自治区、直辖市）以及我国同200多个国家的外资与经济合作等方面的统计数据。主要内容包括国际收支、外商投资、对外经济合作和服务贸易。对于研究分析中国吸收外商投资及对外经济合作发展趋势，更好的促进我国同国外的经济合作发展具有重大意义。数据起始于1979年，年、月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BC55837"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398E5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BA6743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FD7136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CD627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EC7536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全国国际收支、对外投资、对外经济合作、服务贸易年度数据。</w:t>
            </w:r>
          </w:p>
        </w:tc>
      </w:tr>
      <w:tr w:rsidR="00B5667D" w14:paraId="2D23D1A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10E5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4FEC2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全国31省（自治区、直辖市）外商投资、对外经济合作年度数据。</w:t>
            </w:r>
          </w:p>
        </w:tc>
      </w:tr>
      <w:tr w:rsidR="00B5667D" w14:paraId="3A35093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2F28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63068E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中国对全球200多个国家的外商投资、对外经济合作、服务贸易年度数据。</w:t>
            </w:r>
          </w:p>
        </w:tc>
      </w:tr>
      <w:tr w:rsidR="00B5667D" w14:paraId="452F60A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AF256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D3995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我国利用外资和投资合作月度数据。</w:t>
            </w:r>
          </w:p>
        </w:tc>
      </w:tr>
      <w:tr w:rsidR="00B5667D" w14:paraId="1C01B4A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59C45A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72907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中国对世界主要国家（地区）分行业投资流量、存量等。</w:t>
            </w:r>
          </w:p>
        </w:tc>
      </w:tr>
    </w:tbl>
    <w:p w14:paraId="087C4675" w14:textId="77777777" w:rsidR="00B5667D" w:rsidRDefault="00B5667D">
      <w:pPr>
        <w:widowControl/>
        <w:shd w:val="clear" w:color="auto" w:fill="FFFFFF"/>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B064768"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2A7BD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81F121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2747BCD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AEE6A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775A4F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年度数据起始于1979年，月度数据起始于2003年2月。</w:t>
            </w:r>
          </w:p>
        </w:tc>
      </w:tr>
      <w:tr w:rsidR="00B5667D" w14:paraId="0B8293E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23E3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9ED312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200多个国家和地区。</w:t>
            </w:r>
          </w:p>
        </w:tc>
      </w:tr>
      <w:tr w:rsidR="00B5667D" w14:paraId="242F2A5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B7017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637C28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w:t>
            </w:r>
          </w:p>
        </w:tc>
      </w:tr>
      <w:tr w:rsidR="00B5667D" w14:paraId="028AAAC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078D96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739E17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约20个行业门类。</w:t>
            </w:r>
          </w:p>
        </w:tc>
      </w:tr>
      <w:tr w:rsidR="00B5667D" w14:paraId="6B589DB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CC58DF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1E362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国际收支、对外投资、对外经济合作、服务贸易。</w:t>
            </w:r>
          </w:p>
        </w:tc>
      </w:tr>
    </w:tbl>
    <w:p w14:paraId="41A70BE2" w14:textId="77777777" w:rsidR="00B5667D" w:rsidRDefault="00B5667D">
      <w:pPr>
        <w:widowControl/>
        <w:shd w:val="clear" w:color="auto" w:fill="FFFFFF"/>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2FC4B9A"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07FC2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lastRenderedPageBreak/>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065F88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28D1065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ED36C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国际收支</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E5A49E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国际收支概况、国际收支平衡表、外债概况、人民币对主要外币汇价、国家外汇储备等。</w:t>
            </w:r>
          </w:p>
        </w:tc>
      </w:tr>
      <w:tr w:rsidR="00B5667D" w14:paraId="3C32507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5EC39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266C8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分方式外商投资、分行业外商直接投资、外商投资企业注册登记概况、分行业年末登记外商投资企业等。</w:t>
            </w:r>
          </w:p>
        </w:tc>
      </w:tr>
      <w:tr w:rsidR="00B5667D" w14:paraId="6456137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146BA7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对外经济合作</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16BEC5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对外经济合作概况、对外承包工程概况、对外劳务合作概况、对外设计咨询概况、对外直接投资等。</w:t>
            </w:r>
          </w:p>
        </w:tc>
      </w:tr>
      <w:tr w:rsidR="00B5667D" w14:paraId="2A8C2E1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75" w:type="dxa"/>
              <w:left w:w="150" w:type="dxa"/>
              <w:bottom w:w="75" w:type="dxa"/>
              <w:right w:w="150" w:type="dxa"/>
            </w:tcMar>
            <w:vAlign w:val="center"/>
          </w:tcPr>
          <w:p w14:paraId="55361BA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服务贸易</w:t>
            </w:r>
          </w:p>
        </w:tc>
        <w:tc>
          <w:tcPr>
            <w:tcW w:w="5669" w:type="dxa"/>
            <w:tcBorders>
              <w:top w:val="nil"/>
              <w:left w:val="nil"/>
              <w:bottom w:val="single" w:sz="6" w:space="0" w:color="E0E0E2"/>
              <w:right w:val="single" w:sz="6" w:space="0" w:color="E0E0E2"/>
            </w:tcBorders>
            <w:shd w:val="clear" w:color="auto" w:fill="FFFFFF"/>
            <w:tcMar>
              <w:top w:w="75" w:type="dxa"/>
              <w:left w:w="150" w:type="dxa"/>
              <w:bottom w:w="75" w:type="dxa"/>
              <w:right w:w="150" w:type="dxa"/>
            </w:tcMar>
            <w:vAlign w:val="center"/>
          </w:tcPr>
          <w:p w14:paraId="17D03BA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服务贸易进出口额，服务贸易出口额，服务贸易进口额等。</w:t>
            </w:r>
          </w:p>
        </w:tc>
      </w:tr>
    </w:tbl>
    <w:p w14:paraId="5ECFD37C" w14:textId="77777777" w:rsidR="00B5667D" w:rsidRDefault="00B5667D">
      <w:pPr>
        <w:spacing w:before="156" w:after="156"/>
        <w:ind w:firstLineChars="0" w:firstLine="0"/>
      </w:pPr>
    </w:p>
    <w:p w14:paraId="65F1144F" w14:textId="77777777" w:rsidR="00B5667D" w:rsidRDefault="00856B53">
      <w:pPr>
        <w:pStyle w:val="3"/>
        <w:spacing w:before="156" w:after="156"/>
        <w:ind w:firstLine="482"/>
      </w:pPr>
      <w:bookmarkStart w:id="132" w:name="_Toc142300829"/>
      <w:r>
        <w:t>4.7</w:t>
      </w:r>
      <w:r>
        <w:rPr>
          <w:rFonts w:hint="eastAsia"/>
        </w:rPr>
        <w:t xml:space="preserve"> </w:t>
      </w:r>
      <w:hyperlink r:id="rId39" w:history="1">
        <w:r>
          <w:rPr>
            <w:rFonts w:hint="eastAsia"/>
          </w:rPr>
          <w:t>中国商品交易市场</w:t>
        </w:r>
        <w:r>
          <w:t>数据库（</w:t>
        </w:r>
        <w:r>
          <w:t>China Commodity Exchange Market Database</w:t>
        </w:r>
        <w:r>
          <w:t>）</w:t>
        </w:r>
        <w:bookmarkEnd w:id="86"/>
        <w:bookmarkEnd w:id="87"/>
        <w:bookmarkEnd w:id="132"/>
      </w:hyperlink>
    </w:p>
    <w:p w14:paraId="6CA519DA" w14:textId="77777777" w:rsidR="00B5667D" w:rsidRDefault="00856B53">
      <w:pPr>
        <w:widowControl/>
        <w:shd w:val="clear" w:color="auto" w:fill="FFFFFF"/>
        <w:spacing w:beforeLines="0" w:before="156" w:afterLines="0" w:after="156"/>
        <w:ind w:firstLineChars="0" w:firstLine="482"/>
        <w:jc w:val="left"/>
        <w:rPr>
          <w:rFonts w:ascii="宋体" w:hAnsi="宋体" w:cs="宋体"/>
          <w:kern w:val="0"/>
          <w:sz w:val="21"/>
          <w:szCs w:val="21"/>
        </w:rPr>
      </w:pPr>
      <w:r>
        <w:rPr>
          <w:rFonts w:ascii="宋体" w:hAnsi="宋体" w:cs="宋体" w:hint="eastAsia"/>
          <w:color w:val="000000"/>
          <w:kern w:val="0"/>
          <w:sz w:val="21"/>
          <w:szCs w:val="21"/>
        </w:rPr>
        <w:t>中国商品交易市场数据库，数据来源于国家统计局、商务部以及中国商业联合会，反映了我国大型商品交易市场的全貌。此数据库提供了全国，四大地区，31个省、自治区、直辖市，六大经济区，大中小型城市，36个重点城市，以及环渤海、长三角、珠三角三大地带的亿元以上的商品交易市场的统计数据。主要内容包括全国以及各经营环境、各经营方式、各营业状态的大型商品交易市场的市场数量、摊位数、交易额、营业面积、摊位出租率等方面的年度数据。本库全面系统和多角度地反映了中国大型商品交易市场发展情况，对各级经济和市场管理部门、科研机构与大专院校分析研究市场、进行宏观调控和科学决策、理论研究和教学有很大的帮助作用。数据起始于2000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4A3D746"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4DDA36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5D26CC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0AED6A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C866F1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年度（分市场）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C61D8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按市场类别分的亿元以上商品交易市场年度数据。</w:t>
            </w:r>
          </w:p>
        </w:tc>
      </w:tr>
      <w:tr w:rsidR="00B5667D" w14:paraId="10DD70D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E6D36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年度（分摊位）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ECE068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按摊位类别分亿元以上商品交易市场出租摊位数与成交金额数据。</w:t>
            </w:r>
          </w:p>
        </w:tc>
      </w:tr>
      <w:tr w:rsidR="00B5667D" w14:paraId="24C2265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3DBA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年度（分市场分摊位）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D28794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按摊位类别与市场类别分亿元以上商品交易市场出租摊位数与成交金额年度数据。</w:t>
            </w:r>
          </w:p>
        </w:tc>
      </w:tr>
      <w:tr w:rsidR="00B5667D" w14:paraId="27E04F0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7448C6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年度（分地区分类别）</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BCB0D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全国、四大地区、31省（自治区、直辖市）、六大经济区、大中小型城市，36个重点城市以及三大地带按类别分亿元以上交易市场数据。</w:t>
            </w:r>
          </w:p>
        </w:tc>
      </w:tr>
      <w:tr w:rsidR="00B5667D" w14:paraId="0264CC7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34379C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年度（分地区分摊位）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EA4C6A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全国、36个重点城市、以及三大地带按摊位分亿元以上交易市场年度数据</w:t>
            </w:r>
          </w:p>
        </w:tc>
      </w:tr>
    </w:tbl>
    <w:p w14:paraId="7004604B" w14:textId="77777777" w:rsidR="00B5667D" w:rsidRDefault="00856B53">
      <w:pPr>
        <w:widowControl/>
        <w:shd w:val="clear" w:color="auto" w:fill="FFFFFF"/>
        <w:spacing w:beforeLines="0" w:before="0" w:afterLines="0" w:after="0" w:line="412" w:lineRule="atLeast"/>
        <w:ind w:firstLineChars="0" w:firstLine="30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4694A62"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2EF1B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9FEF0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150777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6575DE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0B957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数据起始于2000年。</w:t>
            </w:r>
          </w:p>
        </w:tc>
      </w:tr>
      <w:tr w:rsidR="00B5667D" w14:paraId="29FE6AD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703C7F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71BA1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亿元以上商品交易市场数量、亿元以上商品交易市场总摊位数、亿元以上商品交易市场年末出租摊位数、亿元以上商品交易市场营业面积、亿元以上商品交易市场成交额、亿元以上商品交易市场摊位出租率。</w:t>
            </w:r>
          </w:p>
        </w:tc>
      </w:tr>
      <w:tr w:rsidR="00B5667D" w14:paraId="6BA8457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055319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F5B466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全国，四大地区，31个省、自治区、直辖市，六大经济区，大中小型城市，36个重点城市，以及环渤海、长三角、珠三角三大地带</w:t>
            </w:r>
          </w:p>
        </w:tc>
      </w:tr>
      <w:tr w:rsidR="00B5667D" w14:paraId="513D5BC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17CD5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类别</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D07D9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分摊位，分市场，分经营环境、分经营方式、分营业状态。</w:t>
            </w:r>
          </w:p>
        </w:tc>
      </w:tr>
    </w:tbl>
    <w:p w14:paraId="39F5F9F8" w14:textId="77777777" w:rsidR="00B5667D" w:rsidRDefault="00856B53">
      <w:pPr>
        <w:widowControl/>
        <w:shd w:val="clear" w:color="auto" w:fill="FFFFFF"/>
        <w:spacing w:beforeLines="0" w:before="0" w:afterLines="0" w:after="0" w:line="412" w:lineRule="atLeast"/>
        <w:ind w:firstLineChars="0" w:firstLine="30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8B7C888"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C8366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7FD3A7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26A9E06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D94EE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分摊位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58266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粮油、食品、饮料、烟酒类、服装、鞋帽、针纺织品类、化妆品类、金银珠宝类、日用品类、五金、电料类、体育、娱乐用品类等。</w:t>
            </w:r>
          </w:p>
        </w:tc>
      </w:tr>
      <w:tr w:rsidR="00B5667D" w14:paraId="437F2C8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E11A1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分市场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56DE1E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综合市场、专业市场、生产资料市场、农产品市场、食品、饮料及烟酒市场、纺织、服装、鞋帽市场、日用品及文化用品市场等。</w:t>
            </w:r>
          </w:p>
        </w:tc>
      </w:tr>
      <w:tr w:rsidR="00B5667D" w14:paraId="77B3286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DD502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分经营环境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58B8B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露天式、封闭式、其他。</w:t>
            </w:r>
          </w:p>
        </w:tc>
      </w:tr>
      <w:tr w:rsidR="00B5667D" w14:paraId="174C379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F231B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分经营方式</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0E188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批发、零售。</w:t>
            </w:r>
          </w:p>
        </w:tc>
      </w:tr>
      <w:tr w:rsidR="00B5667D" w14:paraId="146B725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1FD636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分营业状态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0DB9E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常年营业、季节性营业、其他。</w:t>
            </w:r>
          </w:p>
        </w:tc>
      </w:tr>
    </w:tbl>
    <w:p w14:paraId="790D2699" w14:textId="77777777" w:rsidR="00B5667D" w:rsidRDefault="00B5667D">
      <w:pPr>
        <w:spacing w:before="156" w:after="156"/>
        <w:ind w:firstLineChars="0" w:firstLine="0"/>
        <w:rPr>
          <w:rFonts w:ascii="宋体" w:hAnsi="宋体"/>
          <w:sz w:val="21"/>
          <w:szCs w:val="21"/>
        </w:rPr>
      </w:pPr>
    </w:p>
    <w:p w14:paraId="088EBCFD" w14:textId="77777777" w:rsidR="00B5667D" w:rsidRDefault="00B5667D">
      <w:pPr>
        <w:spacing w:before="156" w:after="156"/>
        <w:ind w:firstLine="420"/>
        <w:rPr>
          <w:rFonts w:ascii="宋体" w:hAnsi="宋体"/>
          <w:sz w:val="21"/>
          <w:szCs w:val="21"/>
        </w:rPr>
      </w:pPr>
    </w:p>
    <w:p w14:paraId="66F4DDB2" w14:textId="77777777" w:rsidR="00B5667D" w:rsidRDefault="00856B53">
      <w:pPr>
        <w:pStyle w:val="2"/>
        <w:ind w:firstLine="562"/>
      </w:pPr>
      <w:bookmarkStart w:id="133" w:name="_Toc142300830"/>
      <w:bookmarkStart w:id="134" w:name="_Toc512342277"/>
      <w:r>
        <w:rPr>
          <w:rFonts w:hint="eastAsia"/>
        </w:rPr>
        <w:lastRenderedPageBreak/>
        <w:t>5</w:t>
      </w:r>
      <w:r>
        <w:t xml:space="preserve"> </w:t>
      </w:r>
      <w:r>
        <w:rPr>
          <w:rFonts w:hint="eastAsia"/>
        </w:rPr>
        <w:t>社会民生研究系列</w:t>
      </w:r>
      <w:bookmarkEnd w:id="133"/>
    </w:p>
    <w:p w14:paraId="5AE9E0CF" w14:textId="2B24C89F" w:rsidR="00B5667D" w:rsidRDefault="00856B53">
      <w:pPr>
        <w:spacing w:before="156" w:after="156"/>
        <w:ind w:firstLine="420"/>
        <w:rPr>
          <w:rFonts w:ascii="宋体" w:hAnsi="宋体"/>
          <w:sz w:val="21"/>
          <w:szCs w:val="21"/>
        </w:rPr>
      </w:pPr>
      <w:r>
        <w:rPr>
          <w:rFonts w:ascii="宋体" w:hAnsi="宋体" w:hint="eastAsia"/>
          <w:sz w:val="21"/>
          <w:szCs w:val="21"/>
        </w:rPr>
        <w:t>社会民生研究系列，提供了民生领域的相关数据，主要包括教育、卫生、文化、旅游、交通、民政</w:t>
      </w:r>
      <w:r w:rsidR="00673310">
        <w:rPr>
          <w:rFonts w:ascii="宋体" w:hAnsi="宋体" w:hint="eastAsia"/>
          <w:sz w:val="21"/>
          <w:szCs w:val="21"/>
        </w:rPr>
        <w:t>、</w:t>
      </w:r>
      <w:r>
        <w:rPr>
          <w:rFonts w:ascii="宋体" w:hAnsi="宋体" w:hint="eastAsia"/>
          <w:sz w:val="21"/>
          <w:szCs w:val="21"/>
        </w:rPr>
        <w:t>扶贫</w:t>
      </w:r>
      <w:r w:rsidR="00673310">
        <w:rPr>
          <w:rFonts w:ascii="宋体" w:hAnsi="宋体" w:hint="eastAsia"/>
          <w:sz w:val="21"/>
          <w:szCs w:val="21"/>
        </w:rPr>
        <w:t>和住户调查八</w:t>
      </w:r>
      <w:r>
        <w:rPr>
          <w:rFonts w:ascii="宋体" w:hAnsi="宋体" w:hint="eastAsia"/>
          <w:sz w:val="21"/>
          <w:szCs w:val="21"/>
        </w:rPr>
        <w:t>个主题数据库。</w:t>
      </w:r>
    </w:p>
    <w:p w14:paraId="59625BA9" w14:textId="77777777" w:rsidR="00B5667D" w:rsidRDefault="00856B53">
      <w:pPr>
        <w:pStyle w:val="3"/>
        <w:spacing w:before="156" w:after="156"/>
        <w:ind w:firstLine="482"/>
      </w:pPr>
      <w:bookmarkStart w:id="135" w:name="_Toc142300831"/>
      <w:r>
        <w:t>5</w:t>
      </w:r>
      <w:r>
        <w:rPr>
          <w:rFonts w:hint="eastAsia"/>
        </w:rPr>
        <w:t>.</w:t>
      </w:r>
      <w:r>
        <w:t xml:space="preserve">1 </w:t>
      </w:r>
      <w:hyperlink r:id="rId40" w:history="1">
        <w:r>
          <w:t>中国教育数据库</w:t>
        </w:r>
        <w:r>
          <w:rPr>
            <w:rFonts w:hint="eastAsia"/>
          </w:rPr>
          <w:t xml:space="preserve"> </w:t>
        </w:r>
        <w:r>
          <w:t>(China Education Database)</w:t>
        </w:r>
        <w:bookmarkEnd w:id="135"/>
        <w:r>
          <w:t xml:space="preserve"> </w:t>
        </w:r>
      </w:hyperlink>
    </w:p>
    <w:p w14:paraId="2D6342E7" w14:textId="77777777" w:rsidR="00B5667D" w:rsidRDefault="00856B53">
      <w:pPr>
        <w:spacing w:before="156" w:after="156"/>
        <w:ind w:firstLine="420"/>
        <w:rPr>
          <w:rFonts w:ascii="宋体" w:hAnsi="宋体"/>
          <w:sz w:val="21"/>
          <w:szCs w:val="21"/>
        </w:rPr>
      </w:pPr>
      <w:r>
        <w:rPr>
          <w:rFonts w:ascii="宋体" w:hAnsi="宋体" w:hint="eastAsia"/>
          <w:sz w:val="21"/>
          <w:szCs w:val="21"/>
        </w:rPr>
        <w:t>中国教育数据库，数据来源于中国教育部和国家统计局。提供了中国高等、中等、初等、幼儿、特殊等不同教育阶段的教育规模、办学条件、学生及教职工情况、教育经费，以及高校的科技活动等方面统计数据。此数据库不仅为教育界各机关、学校指导部门制定教育计划、指导教育改革提供了极具参考价值的统计数据，也为研究教育改革和发展、增进社会各界对高等学校科技活动情况提供了强有力的数据支撑。数据起始于1978年，年度更新。</w:t>
      </w:r>
    </w:p>
    <w:tbl>
      <w:tblPr>
        <w:tblW w:w="8474" w:type="dxa"/>
        <w:jc w:val="center"/>
        <w:tblCellSpacing w:w="0" w:type="dxa"/>
        <w:shd w:val="clear" w:color="auto" w:fill="FFFFFF"/>
        <w:tblCellMar>
          <w:left w:w="0" w:type="dxa"/>
          <w:right w:w="0" w:type="dxa"/>
        </w:tblCellMar>
        <w:tblLook w:val="04A0" w:firstRow="1" w:lastRow="0" w:firstColumn="1" w:lastColumn="0" w:noHBand="0" w:noVBand="1"/>
      </w:tblPr>
      <w:tblGrid>
        <w:gridCol w:w="2865"/>
        <w:gridCol w:w="5609"/>
      </w:tblGrid>
      <w:tr w:rsidR="00B5667D" w14:paraId="5B282AD1"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noWrap/>
            <w:tcMar>
              <w:top w:w="0" w:type="dxa"/>
              <w:left w:w="105" w:type="dxa"/>
              <w:bottom w:w="0" w:type="dxa"/>
              <w:right w:w="105" w:type="dxa"/>
            </w:tcMar>
            <w:vAlign w:val="center"/>
          </w:tcPr>
          <w:p w14:paraId="540A6FF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3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F75F44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0D777D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EFF7F8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3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ACC0B3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全国高等、中等、初等、幼儿、特殊等不同教育阶段的教育规模、办学条件、学生及教职工情况的年度数据。</w:t>
            </w:r>
          </w:p>
        </w:tc>
      </w:tr>
      <w:tr w:rsidR="00B5667D" w14:paraId="5A54744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51DC07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w:t>
            </w:r>
          </w:p>
        </w:tc>
        <w:tc>
          <w:tcPr>
            <w:tcW w:w="563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16E2A2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全国31省（自治区、直辖市）高等、中等、初等、幼儿、特殊等不同教育阶段的教育规模、办学条件、学生及教职工情况的年度数据。</w:t>
            </w:r>
          </w:p>
        </w:tc>
      </w:tr>
      <w:tr w:rsidR="00B5667D" w14:paraId="7470EAD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FDE4F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年度（分省教育经费）</w:t>
            </w:r>
          </w:p>
        </w:tc>
        <w:tc>
          <w:tcPr>
            <w:tcW w:w="563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B46C14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全国31省（自治区、直辖市）各级各类学校教育经费收支情况的年度数据。</w:t>
            </w:r>
          </w:p>
        </w:tc>
      </w:tr>
      <w:tr w:rsidR="00B5667D" w14:paraId="2F62D51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AEE79E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年度（高校科技活动）</w:t>
            </w:r>
          </w:p>
        </w:tc>
        <w:tc>
          <w:tcPr>
            <w:tcW w:w="563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9C82C9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全国各类高校科技活动情况的年度数据。</w:t>
            </w:r>
          </w:p>
        </w:tc>
      </w:tr>
      <w:tr w:rsidR="00B5667D" w14:paraId="5A8FD7B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D95134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年度（高校科技活动分省）</w:t>
            </w:r>
          </w:p>
        </w:tc>
        <w:tc>
          <w:tcPr>
            <w:tcW w:w="563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B11F27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全国31省（自治区、直辖市）高校科技活动情况的年度数据。</w:t>
            </w:r>
          </w:p>
        </w:tc>
      </w:tr>
      <w:tr w:rsidR="00B5667D" w14:paraId="119D327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B532D1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年度（高校科技活动分高校）</w:t>
            </w:r>
          </w:p>
        </w:tc>
        <w:tc>
          <w:tcPr>
            <w:tcW w:w="563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0F5D29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全国700多所高校科技活动情况的年度数据。</w:t>
            </w:r>
          </w:p>
        </w:tc>
      </w:tr>
    </w:tbl>
    <w:p w14:paraId="56A5D4DF" w14:textId="77777777" w:rsidR="00B5667D" w:rsidRDefault="00856B53">
      <w:pPr>
        <w:widowControl/>
        <w:shd w:val="clear" w:color="auto" w:fill="FFFFFF"/>
        <w:spacing w:beforeLines="0" w:before="0" w:afterLines="0" w:after="0" w:line="412" w:lineRule="atLeast"/>
        <w:ind w:firstLineChars="0" w:firstLine="480"/>
        <w:jc w:val="left"/>
        <w:rPr>
          <w:rFonts w:ascii="宋体" w:hAnsi="宋体" w:cs="宋体"/>
          <w:kern w:val="0"/>
          <w:sz w:val="21"/>
          <w:szCs w:val="21"/>
        </w:rPr>
      </w:pPr>
      <w:r>
        <w:rPr>
          <w:rFonts w:ascii="宋体" w:hAnsi="宋体" w:cs="宋体" w:hint="eastAsia"/>
          <w:color w:val="000000"/>
          <w:kern w:val="0"/>
          <w:sz w:val="21"/>
          <w:szCs w:val="21"/>
        </w:rPr>
        <w:t> </w:t>
      </w:r>
    </w:p>
    <w:tbl>
      <w:tblPr>
        <w:tblW w:w="8474" w:type="dxa"/>
        <w:jc w:val="center"/>
        <w:tblCellSpacing w:w="0" w:type="dxa"/>
        <w:shd w:val="clear" w:color="auto" w:fill="FFFFFF"/>
        <w:tblCellMar>
          <w:left w:w="0" w:type="dxa"/>
          <w:right w:w="0" w:type="dxa"/>
        </w:tblCellMar>
        <w:tblLook w:val="04A0" w:firstRow="1" w:lastRow="0" w:firstColumn="1" w:lastColumn="0" w:noHBand="0" w:noVBand="1"/>
      </w:tblPr>
      <w:tblGrid>
        <w:gridCol w:w="2865"/>
        <w:gridCol w:w="5609"/>
      </w:tblGrid>
      <w:tr w:rsidR="00B5667D" w14:paraId="2224FD99"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noWrap/>
            <w:tcMar>
              <w:top w:w="0" w:type="dxa"/>
              <w:left w:w="105" w:type="dxa"/>
              <w:bottom w:w="0" w:type="dxa"/>
              <w:right w:w="105" w:type="dxa"/>
            </w:tcMar>
            <w:vAlign w:val="center"/>
          </w:tcPr>
          <w:p w14:paraId="32E4607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3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E551C2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1433D25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noWrap/>
            <w:tcMar>
              <w:top w:w="0" w:type="dxa"/>
              <w:left w:w="105" w:type="dxa"/>
              <w:bottom w:w="0" w:type="dxa"/>
              <w:right w:w="105" w:type="dxa"/>
            </w:tcMar>
            <w:vAlign w:val="center"/>
          </w:tcPr>
          <w:p w14:paraId="0021A7B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3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62C7FE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年度数据起始于1978年</w:t>
            </w:r>
          </w:p>
        </w:tc>
      </w:tr>
      <w:tr w:rsidR="00B5667D" w14:paraId="75FCB2D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noWrap/>
            <w:tcMar>
              <w:top w:w="0" w:type="dxa"/>
              <w:left w:w="105" w:type="dxa"/>
              <w:bottom w:w="0" w:type="dxa"/>
              <w:right w:w="105" w:type="dxa"/>
            </w:tcMar>
            <w:vAlign w:val="center"/>
          </w:tcPr>
          <w:p w14:paraId="2319C49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3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E971B3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w:t>
            </w:r>
          </w:p>
        </w:tc>
      </w:tr>
      <w:tr w:rsidR="00B5667D" w14:paraId="1C3EC5C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noWrap/>
            <w:tcMar>
              <w:top w:w="0" w:type="dxa"/>
              <w:left w:w="105" w:type="dxa"/>
              <w:bottom w:w="0" w:type="dxa"/>
              <w:right w:w="105" w:type="dxa"/>
            </w:tcMar>
            <w:vAlign w:val="center"/>
          </w:tcPr>
          <w:p w14:paraId="7A6617C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分类别</w:t>
            </w:r>
          </w:p>
        </w:tc>
        <w:tc>
          <w:tcPr>
            <w:tcW w:w="563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9AC26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教育部门，各级各类学校，高等学校规格、隶属关系以及部委高校，高校学科，全国700多所高校</w:t>
            </w:r>
          </w:p>
        </w:tc>
      </w:tr>
      <w:tr w:rsidR="00B5667D" w14:paraId="57B63EE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noWrap/>
            <w:tcMar>
              <w:top w:w="0" w:type="dxa"/>
              <w:left w:w="105" w:type="dxa"/>
              <w:bottom w:w="0" w:type="dxa"/>
              <w:right w:w="105" w:type="dxa"/>
            </w:tcMar>
            <w:vAlign w:val="center"/>
          </w:tcPr>
          <w:p w14:paraId="2F3659A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指标</w:t>
            </w:r>
          </w:p>
        </w:tc>
        <w:tc>
          <w:tcPr>
            <w:tcW w:w="563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31B41C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等教育、中等教育、初等教育、工读学校、特殊教育以及幼儿教育各级各类学校级（机构）的基本情况、办学条件、校舍、资产、学生及教职工情况、教育经费收入、教育经费支出、公共财政预算教育事业费和基本建设支出、生均教育经费支出、生均公共财政语速教育经费支出、科技人力，科技经费，研究与发展机构、研究与发展项目，R&amp;D成果应用及科技服务项目，国际科技交流，科技成果及技术转让等。</w:t>
            </w:r>
          </w:p>
        </w:tc>
      </w:tr>
    </w:tbl>
    <w:p w14:paraId="05985A86" w14:textId="77777777" w:rsidR="00B5667D" w:rsidRDefault="00856B53">
      <w:pPr>
        <w:widowControl/>
        <w:shd w:val="clear" w:color="auto" w:fill="FFFFFF"/>
        <w:spacing w:beforeLines="0" w:before="0" w:afterLines="0" w:after="0" w:line="412" w:lineRule="atLeast"/>
        <w:ind w:firstLineChars="0" w:firstLine="48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2569B6A"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0D56D0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6C518D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59FBAF6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F950AE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综合统计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CFE7C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级各类学校数、教职工数、专任教师数，各级各类学历教育毕业生数、各级各类学校在校生数、招生数，各级各类非学历教育结业生数、注册学生数，民办教育学校数、学生数、教职工数、专任教师数，入学率，升学率，师生比，自学考试毕业生数、报考人数等，教育基本建设投资等。</w:t>
            </w:r>
          </w:p>
        </w:tc>
      </w:tr>
      <w:tr w:rsidR="00B5667D" w14:paraId="7BC540F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7851B2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高等教育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86E55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等教育学校（机构）数，普通高等学校设置专业数，在校生数，毕业生数，招生数，研究生数，学生变动情况，政治面貌，培训学生及留学生，教职工数，专任教师，聘请校外教师，研究生指导教师，学生和专任教师政治面貌，专任教师学历和变动，校舍面积等。</w:t>
            </w:r>
          </w:p>
        </w:tc>
      </w:tr>
      <w:tr w:rsidR="00B5667D" w14:paraId="43207C7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59F30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中等教育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ACC853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普通高中、成人高中，中等职业学校（机构）初中的校数，班数，班额，学生数，教职工数、专任教师数，学生及专任教师变动，学生和专任教师政治面貌，校舍面积、办学条件等</w:t>
            </w:r>
          </w:p>
        </w:tc>
      </w:tr>
      <w:tr w:rsidR="00B5667D" w14:paraId="2F05C57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054565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初等教育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E80673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小学和成人小学校数，教学点数，班数，班额，学生数，教职工数、专任教师数，专任教师变动，学生和专任教师政治面貌，校舍面积、办学条件等。</w:t>
            </w:r>
          </w:p>
        </w:tc>
      </w:tr>
      <w:tr w:rsidR="00B5667D" w14:paraId="6C2AE2D0" w14:textId="77777777">
        <w:trPr>
          <w:trHeight w:val="49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B75171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工读学校和特殊教育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6036AF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工读学校和特殊教育学校数，班数，学生数，教职工数、专任教师数，特殊教育专任教师变动等</w:t>
            </w:r>
          </w:p>
        </w:tc>
      </w:tr>
      <w:tr w:rsidR="00B5667D" w14:paraId="7FB367B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44C2D0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幼儿教育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968ACA1" w14:textId="77777777" w:rsidR="00B5667D" w:rsidRDefault="00856B53">
            <w:pPr>
              <w:widowControl/>
              <w:spacing w:beforeLines="0" w:before="0" w:afterLines="0" w:after="0" w:line="412" w:lineRule="atLeast"/>
              <w:ind w:left="15" w:right="15"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幼儿园园数、班数，分年龄学生数，教职工数，各学历和各级职称园长和专任教师数，教职工和专任教师政治面貌等。</w:t>
            </w:r>
          </w:p>
        </w:tc>
      </w:tr>
      <w:tr w:rsidR="00B5667D" w14:paraId="7D3DF39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09EBF6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教育经费</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521D03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经费收入，国家政策性教育经费，民办学校中举办者投入，社会捐赠经费，事业收入，其他教育经费收入，教育经费支出，事业性经费支出，基本建设支出，公共财政预算教育事业费和基本建设支出，生均教育经费支出，生均公共财政预算教育经费支出等。</w:t>
            </w:r>
          </w:p>
        </w:tc>
      </w:tr>
      <w:tr w:rsidR="00B5667D" w14:paraId="23F72F9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CB6123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高校科技活动</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FE58A4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科技人力，科技经费，研究与发展机构、研究与发展项目，R&amp;D成果应用及科技服务项目，国际科技交流，科技成果及技术转让等。</w:t>
            </w:r>
          </w:p>
        </w:tc>
      </w:tr>
    </w:tbl>
    <w:p w14:paraId="5CE8C316" w14:textId="77777777" w:rsidR="00B5667D" w:rsidRDefault="00B5667D">
      <w:pPr>
        <w:spacing w:before="156" w:after="156"/>
        <w:ind w:firstLine="480"/>
      </w:pPr>
    </w:p>
    <w:p w14:paraId="68911508" w14:textId="77777777" w:rsidR="00B5667D" w:rsidRDefault="00856B53">
      <w:pPr>
        <w:pStyle w:val="3"/>
        <w:spacing w:before="156" w:after="156"/>
        <w:ind w:firstLine="482"/>
      </w:pPr>
      <w:bookmarkStart w:id="136" w:name="_Toc142300832"/>
      <w:r>
        <w:t>5</w:t>
      </w:r>
      <w:r>
        <w:rPr>
          <w:rFonts w:hint="eastAsia"/>
        </w:rPr>
        <w:t>.2</w:t>
      </w:r>
      <w:r>
        <w:t xml:space="preserve"> </w:t>
      </w:r>
      <w:hyperlink r:id="rId41" w:history="1">
        <w:r>
          <w:t>中国卫生数据库</w:t>
        </w:r>
        <w:r>
          <w:rPr>
            <w:rFonts w:hint="eastAsia"/>
          </w:rPr>
          <w:t xml:space="preserve"> </w:t>
        </w:r>
        <w:r>
          <w:t>(China Health Database )</w:t>
        </w:r>
        <w:bookmarkEnd w:id="136"/>
        <w:r>
          <w:t xml:space="preserve"> </w:t>
        </w:r>
      </w:hyperlink>
    </w:p>
    <w:p w14:paraId="20E0BF48" w14:textId="77777777" w:rsidR="00B5667D" w:rsidRDefault="00856B53">
      <w:pPr>
        <w:spacing w:before="156" w:after="156"/>
        <w:ind w:firstLine="420"/>
        <w:rPr>
          <w:rFonts w:ascii="宋体" w:hAnsi="宋体"/>
          <w:sz w:val="21"/>
          <w:szCs w:val="21"/>
        </w:rPr>
      </w:pPr>
      <w:r>
        <w:rPr>
          <w:rFonts w:ascii="宋体" w:hAnsi="宋体" w:hint="eastAsia"/>
          <w:sz w:val="21"/>
          <w:szCs w:val="21"/>
        </w:rPr>
        <w:t>中国卫生数据库，数据来源于国家卫生和计划生育委员会、国家中医药管理局、国家癌症中心，是用于研究我国卫生事业发展和居民健康状况的专业数据库，全方位、深层次地展示了中国卫生行业的运行状况、发展趋势。此数据库提供了全国，31个省、自治区、直辖市的卫生统计数据。不仅可作为医药类院校教师、学生进行课题研究的重要参考资料，也可为卫生行业从业人员提供必要的辅助信息，同时它还可为卫生行业相关决策部门提供强有力的数据支撑。主要数据指标包括：医疗卫生机构，卫生人员，卫生设施，卫生经费，医疗服务，基层医疗卫生服务，中医药，妇幼保健，人民健康水平，疾病控制与公共卫生，卫生监督，医疗保障制度，人口指标，居民伤病死亡原因等。此外，本数据库还包含了中国肿瘤疾病发病和死亡情况的年度数据、全国医疗服务情况和全国法定传染病疫情的月度数据。数据起始于1949年，年度、月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E7C27C8"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916EBC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F60C54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821D40A" w14:textId="77777777">
        <w:trPr>
          <w:trHeight w:val="123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C0EDCF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1403A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提供了1949年至今反应医疗卫生机构，卫生人员，卫生设施，卫生经费，医疗服务，基层医疗卫生服务，中医药，</w:t>
            </w:r>
            <w:r>
              <w:rPr>
                <w:rFonts w:ascii="宋体" w:hAnsi="宋体" w:cs="宋体" w:hint="eastAsia"/>
                <w:color w:val="000000"/>
                <w:kern w:val="0"/>
                <w:sz w:val="21"/>
                <w:szCs w:val="21"/>
              </w:rPr>
              <w:lastRenderedPageBreak/>
              <w:t>妇幼保健，人民健康水平，疾病控制与公共卫生，卫生监督，医疗保障制度，人口指标等全国卫生统计数据。</w:t>
            </w:r>
          </w:p>
        </w:tc>
      </w:tr>
      <w:tr w:rsidR="00B5667D" w14:paraId="375A7A42" w14:textId="77777777">
        <w:trPr>
          <w:trHeight w:val="78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D06F1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B423E3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1981年至今全国，31个省、自治区、直辖市反应医疗卫生机构，卫生人员，卫生设施，卫生经费，医疗服务，基层医疗卫生服务，中医药，妇幼保健，人民健康水平，疾病控制与公共卫生，卫生监督，医疗保障制度，人口指标等全国卫生统计数据。</w:t>
            </w:r>
          </w:p>
        </w:tc>
      </w:tr>
      <w:tr w:rsidR="00B5667D" w14:paraId="2F977F22" w14:textId="77777777">
        <w:trPr>
          <w:trHeight w:val="64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511169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年度（分医疗机构）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B9B4A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提供了2002年至今按医疗结构分的卫生统计数据。</w:t>
            </w:r>
          </w:p>
        </w:tc>
      </w:tr>
      <w:tr w:rsidR="00B5667D" w14:paraId="7AC69B1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1F504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年度（分疾病）</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FCB06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提供了2002年至今按ICD-10疾病分的卫生统计数据。</w:t>
            </w:r>
          </w:p>
        </w:tc>
      </w:tr>
      <w:tr w:rsidR="00B5667D" w14:paraId="0272B88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037F18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年度（肿瘤分区域类别）</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D3AC3B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提供了2003年至2013年按区域类别分的中国肿瘤疾病发病和死亡情况的年度统计数据。</w:t>
            </w:r>
          </w:p>
        </w:tc>
      </w:tr>
      <w:tr w:rsidR="00B5667D" w14:paraId="5C86684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1E728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年度（肿瘤分市县）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91D85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提供了2003年至2013年按市县分的中国肿瘤疾病发病和死亡情况的年度统计数据。</w:t>
            </w:r>
          </w:p>
        </w:tc>
      </w:tr>
      <w:tr w:rsidR="00B5667D" w14:paraId="6804B7D6" w14:textId="77777777">
        <w:trPr>
          <w:trHeight w:val="46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B5A72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7D596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提供了2004年1月至今全国医疗服务情况和全国法定传染病疫情的月度统计数据。</w:t>
            </w:r>
          </w:p>
        </w:tc>
      </w:tr>
      <w:tr w:rsidR="00B5667D" w14:paraId="56085431" w14:textId="77777777">
        <w:trPr>
          <w:trHeight w:val="28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80D6B2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5D48BE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提供了2013年6月至今全国，31个省、自治区、直辖市反应医院和乡镇卫生院医疗服务量，医疗卫生机构数的月度统计数据</w:t>
            </w:r>
          </w:p>
        </w:tc>
      </w:tr>
      <w:tr w:rsidR="00B5667D" w14:paraId="47BD4A3D"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892C0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0FE52D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提供了2000年至今194个国家反应各国健康状况，5岁以下儿童死亡率，卫生服务覆盖，环境危险因素，卫生资源，卫生经费，人口与社会经济的统计数据。</w:t>
            </w:r>
          </w:p>
        </w:tc>
      </w:tr>
    </w:tbl>
    <w:p w14:paraId="43D5E638" w14:textId="77777777" w:rsidR="00B5667D" w:rsidRDefault="00856B53">
      <w:pPr>
        <w:widowControl/>
        <w:shd w:val="clear" w:color="auto" w:fill="FFFFFF"/>
        <w:spacing w:beforeLines="0" w:before="0" w:afterLines="0" w:after="0" w:line="412" w:lineRule="atLeast"/>
        <w:ind w:firstLineChars="0" w:firstLine="42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2189C6D"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FEDC6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FF5C1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5975F4C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536025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404066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年度数据起始于1990年，月度数据起始于2004年1月</w:t>
            </w:r>
          </w:p>
        </w:tc>
      </w:tr>
      <w:tr w:rsidR="00B5667D" w14:paraId="749E82A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D3D71F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性别</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94985C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合计、男、女</w:t>
            </w:r>
          </w:p>
        </w:tc>
      </w:tr>
      <w:tr w:rsidR="00B5667D" w14:paraId="3B42069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072C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E457FB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全国，31个省、自治区、直辖市</w:t>
            </w:r>
          </w:p>
        </w:tc>
      </w:tr>
      <w:tr w:rsidR="00B5667D" w14:paraId="30173C0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F03DEA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类别</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281293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医疗机构，疾病，癌症（ICD-10）</w:t>
            </w:r>
          </w:p>
        </w:tc>
      </w:tr>
      <w:tr w:rsidR="00B5667D" w14:paraId="58451F2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67E8D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B5B4A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医疗卫生机构，卫生人员，卫生设施，卫生经费，医疗服务，基层医疗卫生服务，中医药，妇幼保健，人民健康水</w:t>
            </w:r>
            <w:r>
              <w:rPr>
                <w:rFonts w:ascii="宋体" w:hAnsi="宋体" w:cs="宋体" w:hint="eastAsia"/>
                <w:color w:val="000000"/>
                <w:kern w:val="0"/>
                <w:sz w:val="21"/>
                <w:szCs w:val="21"/>
              </w:rPr>
              <w:lastRenderedPageBreak/>
              <w:t>平，疾病控制与公共卫生，卫生监督，医疗保障制度，人口指标，居民伤病死亡原因，医疗服务，法定传染病疫情，医院和乡镇卫生院医疗服务量，医疗卫生机构数，健康状况，5岁以下儿童死亡率，卫生服务覆盖，环境危险因素，卫生资源，卫生经费，人口与社会经济、登记数据发表情况、主要质控指标、癌症发病和死亡情况</w:t>
            </w:r>
          </w:p>
        </w:tc>
      </w:tr>
    </w:tbl>
    <w:p w14:paraId="6EC83C02" w14:textId="77777777" w:rsidR="00B5667D" w:rsidRDefault="00856B53">
      <w:pPr>
        <w:widowControl/>
        <w:shd w:val="clear" w:color="auto" w:fill="FFFFFF"/>
        <w:spacing w:beforeLines="0" w:before="0" w:afterLines="0" w:after="0" w:line="412" w:lineRule="atLeast"/>
        <w:ind w:firstLineChars="0" w:firstLine="420"/>
        <w:jc w:val="left"/>
        <w:rPr>
          <w:rFonts w:ascii="宋体" w:hAnsi="宋体" w:cs="宋体"/>
          <w:kern w:val="0"/>
          <w:sz w:val="21"/>
          <w:szCs w:val="21"/>
        </w:rPr>
      </w:pPr>
      <w:r>
        <w:rPr>
          <w:rFonts w:ascii="宋体" w:hAnsi="宋体" w:cs="宋体" w:hint="eastAsia"/>
          <w:color w:val="000000"/>
          <w:kern w:val="0"/>
          <w:sz w:val="21"/>
          <w:szCs w:val="21"/>
        </w:rPr>
        <w:lastRenderedPageBreak/>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92AEFE1"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2B2FEB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7E221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1E0E2F7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F416B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医疗卫生机构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BB948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医疗卫生机构数，医院等级情况，按床位数分组医院数，按床位数分组的社区卫生服务中心和卫生院数，村卫生室数</w:t>
            </w:r>
          </w:p>
        </w:tc>
      </w:tr>
      <w:tr w:rsidR="00B5667D" w14:paraId="4681C1C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13F645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卫生人员</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7F9000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人员数，高、中级卫生技术人员数，医院人员数，基层医疗卫生机构人员数，专业公共卫生机构人员数，卫生人员性别、年龄、学历、职称构成，每千人口卫生技术人员数，执业（助理）医师性别、年龄、学历及职称构成，全科医生数，分科执业（助理）医师构成，医院人员性别、年龄、学历及职称构成，社区卫生服务中心人员性别、年龄、学历及职称构成，乡镇卫生院人员性别、年龄、学历及职称构成，医师执业类别数及构成，卫生监督所（中心）人员性别、年龄、学历及职称构成，妇幼保健机构、床位、人员数，乡村医生和卫生员数，村卫生室人员数，妇幼保健院（所、站）人员性别、年龄、学历及职称构成，疾病预防控制中心人员性别、年龄、学历及职称构成，医学专业招生及在校学生数，医学专业毕业人数，医学专业研究生及出国留学人数</w:t>
            </w:r>
          </w:p>
        </w:tc>
      </w:tr>
      <w:tr w:rsidR="00B5667D" w14:paraId="266AE3B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AF4284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卫生设施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BA8A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医疗卫生机构床位数合计，每千人口医疗机构床位数，医疗机构分科床位数及构成，医院、妇幼保健院和专科疾病防治院分科床位数，医院分科床位数及构成，医院主要医用设备台数，医院主要医用设备拥有率</w:t>
            </w:r>
          </w:p>
        </w:tc>
      </w:tr>
      <w:tr w:rsidR="00B5667D" w14:paraId="3B2E0CB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AE9AC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卫生经费</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E74A01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卫生总费用，政府卫生支出及所占比重，卫生事业费，卫生基本建设投资，城乡居民医疗保健支出，医疗卫生机构</w:t>
            </w:r>
            <w:r>
              <w:rPr>
                <w:rFonts w:ascii="宋体" w:hAnsi="宋体" w:cs="宋体" w:hint="eastAsia"/>
                <w:color w:val="000000"/>
                <w:kern w:val="0"/>
                <w:sz w:val="21"/>
                <w:szCs w:val="21"/>
              </w:rPr>
              <w:lastRenderedPageBreak/>
              <w:t>资产与负债，医疗卫生机构收入与支出，三级公立医院收入与支出，各级综合医院收入与支出，医院门诊和住院病人人均医药费用，综合医院门诊和住院病人人均医药费用，诊所、卫生所、医务室和社区卫生服务站收入与支出，村卫生室收入与支出</w:t>
            </w:r>
          </w:p>
        </w:tc>
      </w:tr>
      <w:tr w:rsidR="00B5667D" w14:paraId="5E0B465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0AB709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医疗服务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C0B716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疗卫生机构总诊疗人次数，医疗卫生机构分科门急诊人次及构成，医疗机构诊疗人次及入院人数，医院诊疗人次数，各类医院诊疗人次数，各类医院入院人数，综合医院分科门诊人次及构成，医疗卫生机构入院人数，医疗卫生机构分科出院人数及构成，医院入院人数，医院病床使用情况，医院、卫生院病床使用率，医院、卫生院平均住院日，综合医院工作效率，调查地区数据</w:t>
            </w:r>
          </w:p>
        </w:tc>
      </w:tr>
      <w:tr w:rsidR="00B5667D" w14:paraId="258CAE9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195D5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基层医疗卫生服务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C272A4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基层医疗卫生机构医疗服务量，社区卫生服务机构、床位、人员数，社区卫生服务中心分科床位、门急诊人次、出院人数及构成，社区卫生服务中心门诊和住院病人人均医药费用，乡镇卫生院门诊和住院病人人均医药费用，县及县级市医院工作情况，县及县级市妇幼保健院（所、站）工作情况，县及县级市专科疾病防治院（所、站）工作情况，乡镇卫生院机构、床位、人员数，乡镇卫生院分科床位、门急诊人次、出院人数及构成，乡镇卫生院医疗服务情况</w:t>
            </w:r>
          </w:p>
        </w:tc>
      </w:tr>
      <w:tr w:rsidR="00B5667D" w14:paraId="67E8E6E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112D2C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中医药</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A2D537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中医药服务，中医医疗机构运营与服务</w:t>
            </w:r>
          </w:p>
        </w:tc>
      </w:tr>
      <w:tr w:rsidR="00B5667D" w14:paraId="2E292C6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CEE4B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妇幼保健</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CCCF6E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监测地区5岁以下儿童和孕产妇死亡率，监测地区孕产妇主要疾病死亡率及死因构成，儿童保健情况，孕产妇保健情况，妇女病查治情况，婚前检查保健情况，男性婚前检查保健情况，女性婚前检查保健情况，计划生育手术情况</w:t>
            </w:r>
          </w:p>
        </w:tc>
      </w:tr>
      <w:tr w:rsidR="00B5667D" w14:paraId="4F7922D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C982F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人民健康水平</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568C5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7岁以下儿童身体发育情况，青少年身体发育情况，人口出生率、死亡率与自然增长率，婴儿死亡率与期望寿命，城乡居民每人每日营养素摄入量，城乡居民膳食结构，城乡居民每人每日食物摄入量，调查地区数据</w:t>
            </w:r>
          </w:p>
        </w:tc>
      </w:tr>
      <w:tr w:rsidR="00B5667D" w14:paraId="3C8DF4D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53B469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疾病控制与公共卫生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E0FBB3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全国法定传染病报告发病、死亡数，甲乙类法定报告传染病发病率、死亡率及病死率，1岁儿童国家免疫规划接种率，我国居民高血压患病率，我国居民高血压治疗率，农村改水，农村改厕</w:t>
            </w:r>
          </w:p>
        </w:tc>
      </w:tr>
      <w:tr w:rsidR="00B5667D" w14:paraId="4818A6E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CF6971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卫生监督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B0E8B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建设项目卫生审查情况，食品卫生，公共场所卫生，生活饮用水卫生，化妆品卫生，消毒产品卫生，职业卫生，放射卫生，医疗卫生</w:t>
            </w:r>
          </w:p>
        </w:tc>
      </w:tr>
      <w:tr w:rsidR="00B5667D" w14:paraId="434870AA" w14:textId="77777777">
        <w:trPr>
          <w:trHeight w:val="78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C8C5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医疗保障制度</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5589B3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新型农村合作医疗情况，城镇居民和职工基本医疗保险，生育保险，民政部门医疗救助</w:t>
            </w:r>
          </w:p>
        </w:tc>
      </w:tr>
      <w:tr w:rsidR="00B5667D" w14:paraId="3BA3DD1E"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D170D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85EE5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人口基本情况，各年龄段人口数，每十万人口平均在校学生数</w:t>
            </w:r>
          </w:p>
        </w:tc>
      </w:tr>
      <w:tr w:rsidR="00B5667D" w14:paraId="5807D6C4"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8669F5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登记数据发表情况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3FBA57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全国登记点数，全国登记省（市、区）数、覆盖人口</w:t>
            </w:r>
          </w:p>
        </w:tc>
      </w:tr>
      <w:tr w:rsidR="00B5667D" w14:paraId="31D41FF9"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FC705C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主要质控指标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136793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病理诊断，只有死亡医学证明，只有死亡医学证明，诊断依据未知，未指明部位及原发部位不明，死亡数/新比例数</w:t>
            </w:r>
          </w:p>
        </w:tc>
      </w:tr>
      <w:tr w:rsidR="00B5667D" w14:paraId="71263AC1"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1DB5EC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癌症发病和死亡情况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7CF275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癌症发病主要指标，癌症死亡主要指标</w:t>
            </w:r>
          </w:p>
        </w:tc>
      </w:tr>
    </w:tbl>
    <w:p w14:paraId="62A8F6BF" w14:textId="77777777" w:rsidR="00B5667D" w:rsidRDefault="00B5667D">
      <w:pPr>
        <w:spacing w:before="156" w:after="156"/>
        <w:ind w:firstLine="480"/>
      </w:pPr>
    </w:p>
    <w:p w14:paraId="070EE850" w14:textId="77777777" w:rsidR="00B5667D" w:rsidRDefault="00856B53">
      <w:pPr>
        <w:pStyle w:val="3"/>
        <w:spacing w:before="156" w:after="156"/>
        <w:ind w:firstLine="482"/>
      </w:pPr>
      <w:bookmarkStart w:id="137" w:name="_Toc142300833"/>
      <w:r>
        <w:t>5</w:t>
      </w:r>
      <w:r>
        <w:rPr>
          <w:rFonts w:hint="eastAsia"/>
        </w:rPr>
        <w:t>.3</w:t>
      </w:r>
      <w:r>
        <w:t xml:space="preserve"> </w:t>
      </w:r>
      <w:hyperlink r:id="rId42" w:history="1">
        <w:r>
          <w:rPr>
            <w:rFonts w:hint="eastAsia"/>
          </w:rPr>
          <w:t>中国民政</w:t>
        </w:r>
        <w:r>
          <w:t>数据库</w:t>
        </w:r>
        <w:r>
          <w:t xml:space="preserve"> (China Civil Affairs Database )</w:t>
        </w:r>
        <w:bookmarkEnd w:id="137"/>
      </w:hyperlink>
    </w:p>
    <w:p w14:paraId="61F30041" w14:textId="77777777" w:rsidR="00B5667D" w:rsidRDefault="00856B53">
      <w:pPr>
        <w:spacing w:before="156" w:after="156"/>
        <w:ind w:firstLine="420"/>
        <w:rPr>
          <w:rFonts w:ascii="宋体" w:hAnsi="宋体"/>
          <w:sz w:val="21"/>
          <w:szCs w:val="21"/>
        </w:rPr>
      </w:pPr>
      <w:r>
        <w:rPr>
          <w:rFonts w:ascii="宋体" w:hAnsi="宋体" w:hint="eastAsia"/>
          <w:sz w:val="21"/>
          <w:szCs w:val="21"/>
        </w:rPr>
        <w:t>中国民政数据库，数据来源于中国民政部，是全面反映我国社会服务发展方面的主题数据库。此数据库提供了全国，31个省、自治区、直辖市以及香港特别行政区、澳门特别行政区、台湾省及新疆兵团的民政统计数据。主要包括综合、社会工作、成员组织和其他社会服务四部分。此数据库对于各级政府有关部门、从事社会服务研究和教学的人员，以及社会各界了解和研究社会服务发展状况、提高政府管理和决策水平，具有重要参考价值。数据起始于1950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78A2B2E"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25DAA7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E622DF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388BDA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AA7645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2C2502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提供了1950年至今的全国社会服务发展方面的民政统计数据</w:t>
            </w:r>
          </w:p>
        </w:tc>
      </w:tr>
      <w:tr w:rsidR="00B5667D" w14:paraId="0230E52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FDFB9C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4E7F86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提供了1950年至今全国，中央级，31个省、自治区、直辖市，港澳台地区，新疆兵团的社会服务发展方面的民政统计数据</w:t>
            </w:r>
          </w:p>
        </w:tc>
      </w:tr>
    </w:tbl>
    <w:p w14:paraId="28D4C8E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853E105"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62B88A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F25630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5890F3A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4EC7DD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FA4991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数据起始于1950年</w:t>
            </w:r>
          </w:p>
        </w:tc>
      </w:tr>
      <w:tr w:rsidR="00B5667D" w14:paraId="26328EC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BE0E6C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E030DB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综合，社会工作，成员组织和其他社会服务</w:t>
            </w:r>
          </w:p>
        </w:tc>
      </w:tr>
      <w:tr w:rsidR="00B5667D" w14:paraId="19113C8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C9D66C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D7DAAE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全国，中央级，31个省、自治区、直辖市，港澳台地区，新疆兵团</w:t>
            </w:r>
          </w:p>
        </w:tc>
      </w:tr>
    </w:tbl>
    <w:p w14:paraId="454ACE4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316F8E0"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1D809C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7FAFF0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704AA83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35685D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959421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国家行政机构、社会服务业基本情况、社会服务业预算单位财政数据、社会服务业基本建设情况、基本建设投资、社会服务经费、中央级社会服务费和转移支付的社会服务费、民政事业费支出情况、按支出形式分类的民政事业费支出情况、按支出性质分类的民政事业费支出情况、县及以上行政区划、乡镇级行政区划、全国人口情况、城乡居民生活水平、职工工资和住房、城乡居民家庭人均收入和消费支出、社会服务机构、社会服务机构职工、社会工作师、助理社会工作师、社会服务业增加值、社会服务机构固定资产原值、财政支出和社会服务事业费支出情况、中央级事业费及中央转移支付社会服务费、中央彩票公益金使用情况、社会服务业基本建设投资（按投资来源分）、中央预算内基本建设投资情况、中央彩票公益金用于基本建设投资情况、国家对社会服务业基本建设投资（按民政项目分）</w:t>
            </w:r>
          </w:p>
        </w:tc>
      </w:tr>
      <w:tr w:rsidR="00B5667D" w14:paraId="592FD89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B24BAC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社会工作</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B1E019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社会工作机构、提供住宿的社会工作活动、不提供住宿的社会公共活动、社会工作类机构财务状况、社会服务床位</w:t>
            </w:r>
            <w:r>
              <w:rPr>
                <w:rFonts w:ascii="宋体" w:hAnsi="宋体" w:cs="宋体" w:hint="eastAsia"/>
                <w:color w:val="000000"/>
                <w:kern w:val="0"/>
                <w:sz w:val="21"/>
                <w:szCs w:val="21"/>
              </w:rPr>
              <w:lastRenderedPageBreak/>
              <w:t>数和收养人员、儿童收养、社会救助总人数、自然灾害、国家优抚、安置对象、社区服务、按收养人员分类的可提供住宿的社会服务机构、按收养人员分类的可提供住宿的社会服务床位、可提供住宿的社会服务机构收养人员情况、按城乡分类的可提供住宿的社会服务机构情况、按城乡分类的可提供住宿的社会服务机构情况、孤儿和收养、社会福利企业、城市社会救济和城市居民最低生活保障、农村社会救济和农村居民最低生活保障、最低生活保障和社会救济平均标准、最低生活保障和社会救济平均支出水平、医疗救助、城市生活无着人员救助、社会捐赠、中国福利彩票销售、定期抚恤优抚对象、定期补助优抚对象、接收军队离退休、退职人员、烈士褒扬和优待、自然灾害情况、社区服务机构</w:t>
            </w:r>
          </w:p>
        </w:tc>
      </w:tr>
      <w:tr w:rsidR="00B5667D" w14:paraId="3BE9448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B9517C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成员组织和其他社会服务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1BE485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成员组织、其他社会服务、社会组织类财务状况、社会组织、自治组织财务状况、自治组织、其他社会服务类机构财务状况</w:t>
            </w:r>
          </w:p>
        </w:tc>
      </w:tr>
      <w:tr w:rsidR="00B5667D" w14:paraId="6D32BAA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EF61D7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其他社会服务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2D47FA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社会组织、自治组织、结婚登记、离婚办理、殡葬服务、村民自治、民政行业单位、民政行业单位职工</w:t>
            </w:r>
          </w:p>
        </w:tc>
      </w:tr>
    </w:tbl>
    <w:p w14:paraId="4E2EA7D3" w14:textId="77777777" w:rsidR="00B5667D" w:rsidRDefault="00B5667D">
      <w:pPr>
        <w:spacing w:before="156" w:after="156"/>
        <w:ind w:firstLine="480"/>
      </w:pPr>
    </w:p>
    <w:p w14:paraId="6EE934DF" w14:textId="77777777" w:rsidR="00B5667D" w:rsidRDefault="00856B53">
      <w:pPr>
        <w:pStyle w:val="3"/>
        <w:spacing w:before="156" w:after="156"/>
        <w:ind w:firstLine="482"/>
      </w:pPr>
      <w:bookmarkStart w:id="138" w:name="_Toc142300834"/>
      <w:r>
        <w:t>5</w:t>
      </w:r>
      <w:r>
        <w:rPr>
          <w:rFonts w:hint="eastAsia"/>
        </w:rPr>
        <w:t>.4</w:t>
      </w:r>
      <w:r>
        <w:t xml:space="preserve"> </w:t>
      </w:r>
      <w:hyperlink r:id="rId43" w:history="1">
        <w:r>
          <w:t>中国旅游数据库</w:t>
        </w:r>
        <w:r>
          <w:rPr>
            <w:rFonts w:hint="eastAsia"/>
          </w:rPr>
          <w:t xml:space="preserve"> </w:t>
        </w:r>
        <w:r>
          <w:t>(China Tourism Database)</w:t>
        </w:r>
        <w:bookmarkEnd w:id="138"/>
      </w:hyperlink>
      <w:r>
        <w:t xml:space="preserve"> </w:t>
      </w:r>
    </w:p>
    <w:p w14:paraId="039E4C72" w14:textId="77777777" w:rsidR="00B5667D" w:rsidRDefault="00856B53">
      <w:pPr>
        <w:spacing w:before="156" w:after="156"/>
        <w:ind w:firstLineChars="250" w:firstLine="525"/>
        <w:rPr>
          <w:rFonts w:ascii="宋体" w:hAnsi="宋体"/>
          <w:sz w:val="21"/>
          <w:szCs w:val="21"/>
          <w:shd w:val="clear" w:color="auto" w:fill="FFFFFF"/>
        </w:rPr>
      </w:pPr>
      <w:r>
        <w:rPr>
          <w:rFonts w:ascii="宋体" w:hAnsi="宋体" w:hint="eastAsia"/>
          <w:sz w:val="21"/>
          <w:szCs w:val="21"/>
          <w:shd w:val="clear" w:color="auto" w:fill="FFFFFF"/>
        </w:rPr>
        <w:t>中国旅游数据库，数据来源于国家旅游局，是用于研究中国旅游事业发展状况的主题数据库。此数据库提供了入境旅游、国际旅游（外汇）收入、城镇农村居民国内旅游、星级饭店、旅行社、旅游景区和旅游企事业单位的年度、季度和月度数据。主要指标涵盖：入境旅游人数、国际旅游（外汇）收入、城镇与农村居民国内旅游情况、星级饭店基本情况、旅行社情况、旅游从业者情况和旅游院校情况。数据起始于1978年，年度、季度、月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701FC1A"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AE7679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A7DCBD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F9DD51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2315B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A8085E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全国入境旅游人数、国际旅游（外汇）收入构成、入境过夜游客人均天花费、国内游客人次数构成和人均每次花费、星级饭店基本情况的年度数据。</w:t>
            </w:r>
          </w:p>
        </w:tc>
      </w:tr>
      <w:tr w:rsidR="00B5667D" w14:paraId="37A62505" w14:textId="77777777">
        <w:trPr>
          <w:trHeight w:val="67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505EDD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F811F9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的国际旅游（外汇）收入、入境过夜游客人数和人均天花费、农村居民国内旅游情况、星级饭店基本情况和主要经济指标、旅行社接待游客情况和主要经济指标、旅游业从业人数、旅游院校情况的年度数据。</w:t>
            </w:r>
          </w:p>
        </w:tc>
      </w:tr>
      <w:tr w:rsidR="00B5667D" w14:paraId="5E6707B1" w14:textId="77777777">
        <w:trPr>
          <w:trHeight w:val="87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BE714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年度（分市）</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1D4E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全国60个主要城市接待入境过夜游客构成、国际旅游（外汇）收入、城镇居民国内旅游情况和出游花费、星级饭店营业收入情况的年度数据。</w:t>
            </w:r>
          </w:p>
        </w:tc>
      </w:tr>
      <w:tr w:rsidR="00B5667D" w14:paraId="19AAAD8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19EEC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8F492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全世界5个大洲和47个主要国家的入境旅游人数情况的年度数据。</w:t>
            </w:r>
          </w:p>
        </w:tc>
      </w:tr>
      <w:tr w:rsidR="00B5667D" w14:paraId="42385B1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3CF78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941F3F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全国入境旅游人数、国内旅游情况、旅行社外联接待入境旅游和组织出境旅游情况的季度数据。</w:t>
            </w:r>
          </w:p>
        </w:tc>
      </w:tr>
      <w:tr w:rsidR="00B5667D" w14:paraId="1D9C913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70B427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季度（分省市）</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601C9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全国32个省（自治区、直辖市）（包括新疆兵团）及50个主要城市的星级饭店经营情况，各省旅行社组织接待国内旅游情况的季度数据。</w:t>
            </w:r>
          </w:p>
        </w:tc>
      </w:tr>
      <w:tr w:rsidR="00B5667D" w14:paraId="1401DB2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7BB0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季度（分国家）</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63540C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全世界5个大洲和42个主要国家的入境游客人数、旅行社外联接待入境旅游和组织出境旅游情况的季度数据。</w:t>
            </w:r>
          </w:p>
        </w:tc>
      </w:tr>
      <w:tr w:rsidR="00B5667D" w14:paraId="4BC31596" w14:textId="77777777">
        <w:trPr>
          <w:trHeight w:val="9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641DD2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7CE2D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全国入境旅游人数、入境外国游客人数、入境过夜旅游人数、入境旅游（外汇）收入、国际旅游（外汇）收入情况的月度数据。</w:t>
            </w:r>
          </w:p>
        </w:tc>
      </w:tr>
      <w:tr w:rsidR="00B5667D" w14:paraId="455744E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61FF735" w14:textId="2A1A2469" w:rsidR="00B5667D" w:rsidRDefault="00614236">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w:t>
            </w:r>
            <w:r w:rsidR="00856B53">
              <w:rPr>
                <w:rFonts w:ascii="宋体" w:hAnsi="宋体" w:cs="宋体" w:hint="eastAsia"/>
                <w:color w:val="000000"/>
                <w:kern w:val="0"/>
                <w:sz w:val="21"/>
                <w:szCs w:val="21"/>
              </w:rPr>
              <w:t>（分省市）</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35B6C5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全国31省（自治区、直辖市）及28个主要城市接待游客人次数和人天数情况的月度数据。</w:t>
            </w:r>
          </w:p>
        </w:tc>
      </w:tr>
      <w:tr w:rsidR="00B5667D" w14:paraId="37DF095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FFA435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月度（分国家）</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EF5D45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全世界5个大洲及25个主要国家入境游客人数情况的月度数据。</w:t>
            </w:r>
          </w:p>
        </w:tc>
      </w:tr>
    </w:tbl>
    <w:p w14:paraId="0276D17D" w14:textId="77777777" w:rsidR="00B5667D" w:rsidRDefault="00B5667D">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08DF645"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34F4B5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409A1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60DAE5D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12D9A8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D8DB8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年度数据起始于1978年，季度数据起始于2006年第1季度，月度数据起始于2000年1月。</w:t>
            </w:r>
          </w:p>
        </w:tc>
      </w:tr>
      <w:tr w:rsidR="00B5667D" w14:paraId="2657D30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8AFA95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60058B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按年龄和性别分，按入境方式分，按目的分等</w:t>
            </w:r>
          </w:p>
        </w:tc>
      </w:tr>
      <w:tr w:rsidR="00B5667D" w14:paraId="494BE0D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2475AA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66DB1D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全国，32个省（自治区、直辖市、新疆兵团），60个主要城市。</w:t>
            </w:r>
          </w:p>
        </w:tc>
      </w:tr>
      <w:tr w:rsidR="00B5667D" w14:paraId="599AE13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EFD75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C879CE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入境旅游者情况，国际旅游（外汇）收入，城镇、农村居民国内旅游情况，星级饭店情况，旅行社情况，旅游景区情况，旅游从业者情况和旅游院校情况。</w:t>
            </w:r>
          </w:p>
        </w:tc>
      </w:tr>
    </w:tbl>
    <w:p w14:paraId="25BF0DFE"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EB47E6A"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D888B4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A544A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2853269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D6272B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入境旅游人数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4D69D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入境旅游人数、入境过夜游客人数、入境外国游客人数、地方接待入境旅游者情况等。</w:t>
            </w:r>
          </w:p>
        </w:tc>
      </w:tr>
      <w:tr w:rsidR="00B5667D" w14:paraId="4F495DF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8FCD4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国际旅游（外汇）收入</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682B4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国际旅游（外汇）收入构成、入境旅游者人均天消费情况等。</w:t>
            </w:r>
          </w:p>
        </w:tc>
      </w:tr>
      <w:tr w:rsidR="00B5667D" w14:paraId="4B133AA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CA632A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EF228C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城镇农村居民国内游客人次数和人均天花费、城镇居民出游情况和花费情况等。</w:t>
            </w:r>
          </w:p>
        </w:tc>
      </w:tr>
      <w:tr w:rsidR="00B5667D" w14:paraId="7D3D11E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BBDE2C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星级饭店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EB192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星级饭店基本情况、星级饭店主要经济指标等。</w:t>
            </w:r>
          </w:p>
        </w:tc>
      </w:tr>
      <w:tr w:rsidR="00B5667D" w14:paraId="0B0F56C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AE4BDA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旅行社</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44BCD4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旅行社单位数、外联接待入境游客情况、组织接待国内游客情况等。</w:t>
            </w:r>
          </w:p>
        </w:tc>
      </w:tr>
      <w:tr w:rsidR="00B5667D" w14:paraId="252290EA" w14:textId="77777777">
        <w:trPr>
          <w:trHeight w:val="7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680709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旅游景区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86C7DC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旅游景区单位数、旅游景区基本情况等。</w:t>
            </w:r>
          </w:p>
        </w:tc>
      </w:tr>
      <w:tr w:rsidR="00B5667D" w14:paraId="7BD5C43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A1E35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旅游企事业单位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3F291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旅游业从业人数、旅游院校情况等。</w:t>
            </w:r>
          </w:p>
        </w:tc>
      </w:tr>
    </w:tbl>
    <w:p w14:paraId="52D60B09" w14:textId="77777777" w:rsidR="00B5667D" w:rsidRDefault="00B5667D">
      <w:pPr>
        <w:spacing w:before="156" w:after="156"/>
        <w:ind w:firstLine="480"/>
      </w:pPr>
    </w:p>
    <w:p w14:paraId="78723EFE" w14:textId="77777777" w:rsidR="00B5667D" w:rsidRDefault="00856B53">
      <w:pPr>
        <w:pStyle w:val="3"/>
        <w:spacing w:before="156" w:after="156"/>
        <w:ind w:firstLine="482"/>
      </w:pPr>
      <w:bookmarkStart w:id="139" w:name="_Toc142300835"/>
      <w:r>
        <w:t>5</w:t>
      </w:r>
      <w:r>
        <w:rPr>
          <w:rFonts w:hint="eastAsia"/>
        </w:rPr>
        <w:t>.5</w:t>
      </w:r>
      <w:hyperlink r:id="rId44" w:history="1">
        <w:r>
          <w:t xml:space="preserve"> </w:t>
        </w:r>
        <w:r>
          <w:t>中国</w:t>
        </w:r>
        <w:r>
          <w:rPr>
            <w:rFonts w:hint="eastAsia"/>
          </w:rPr>
          <w:t>交通</w:t>
        </w:r>
        <w:r>
          <w:t>数据库（</w:t>
        </w:r>
        <w:r>
          <w:t xml:space="preserve">China </w:t>
        </w:r>
        <w:r>
          <w:rPr>
            <w:rFonts w:hint="eastAsia"/>
          </w:rPr>
          <w:t>Transportation</w:t>
        </w:r>
        <w:r>
          <w:t xml:space="preserve"> Database</w:t>
        </w:r>
        <w:r>
          <w:t>）</w:t>
        </w:r>
        <w:bookmarkEnd w:id="139"/>
      </w:hyperlink>
    </w:p>
    <w:p w14:paraId="51E79799" w14:textId="77777777" w:rsidR="00B5667D" w:rsidRDefault="00856B53">
      <w:pPr>
        <w:spacing w:before="156" w:after="156"/>
        <w:ind w:firstLine="420"/>
        <w:rPr>
          <w:rFonts w:ascii="宋体" w:hAnsi="宋体"/>
          <w:sz w:val="21"/>
          <w:szCs w:val="21"/>
        </w:rPr>
      </w:pPr>
      <w:r>
        <w:rPr>
          <w:rFonts w:ascii="宋体" w:hAnsi="宋体" w:hint="eastAsia"/>
          <w:sz w:val="21"/>
          <w:szCs w:val="21"/>
        </w:rPr>
        <w:t>中国交通数据库，数据来源于国家发展和改革委员会、交通运输部、民用航空局、国家邮政局、工业和信息化部及国家统计局，是全面反映我国交通运输发展状况的数据库。此数据库提供了全国，31个省、直辖市、自治区，36个中心城市以及全国100多个港口在交通运输领域的统计数据。主要指标涵盖：交通行业概况、公路运输、铁路运输、水路运输、城市客运、港口吞吐量、交通运输科技、救助打捞、民航运输、交通事故情况等方面的年度和月度数据。对于研究经济建设和交通运输业的协调发展的经验和规律，不断促进我国交通运输业的健康发展有重要意义。年度数据起始于1949年，月度数据起始于2001年。</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9D602CF"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CAFB63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BEDB8C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0219A24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2367D3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F6F764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包括交通行业概况、公路、铁路、水路、港口、民航，交通运输科技、救助打捞、交通事故情况等方面的年度数据。数据起始于1949年。</w:t>
            </w:r>
          </w:p>
        </w:tc>
      </w:tr>
      <w:tr w:rsidR="00B5667D" w14:paraId="74E41BF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C73CD9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1A227F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及东、中、西部地区的交通行业概况、铁路、公路、水路、城市客运、交通固定资产投资、交通运输科技、交通事故情况的年度数据，36个中心城市的城市客运年度数据。数据起始于1949年。</w:t>
            </w:r>
          </w:p>
        </w:tc>
      </w:tr>
      <w:tr w:rsidR="00B5667D" w14:paraId="606E4EB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E12195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年度（分港口）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763F30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全国沿海、内河的码头泊位拥有量、货物吞吐量年度数据，全国规模以上的130余个港口的码头长度、码头泊位个数、旅客吞吐量、货物吞吐量、集装箱吞吐量的年度数据。数据起始于1985年。</w:t>
            </w:r>
          </w:p>
        </w:tc>
      </w:tr>
      <w:tr w:rsidR="00B5667D" w14:paraId="49A093E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2CDDAA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E4935C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全国交通运输量、铁路运输量、民航统计和邮电通信业的月度数据。</w:t>
            </w:r>
          </w:p>
        </w:tc>
      </w:tr>
      <w:tr w:rsidR="00B5667D" w14:paraId="7102483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056940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47AAB1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全国31省（自治区、直辖市）公路运输、水路运输、邮电通信业和交通固定资产投资完成情况的月度数据。</w:t>
            </w:r>
          </w:p>
        </w:tc>
      </w:tr>
      <w:tr w:rsidR="00B5667D" w14:paraId="1CFAF4D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F98CB3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月度（分港口）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3B9764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全国沿海、内河50多个港口货物、集装箱和旅客吞吐量的月度数据。</w:t>
            </w:r>
          </w:p>
        </w:tc>
      </w:tr>
    </w:tbl>
    <w:p w14:paraId="628F58F5"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AA60DB1" w14:textId="77777777">
        <w:trPr>
          <w:trHeight w:val="25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054971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834BF9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46D2ED3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F682E5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AC6C72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年度数据起始于1949年，月度数据起始于2001年1月。</w:t>
            </w:r>
          </w:p>
        </w:tc>
      </w:tr>
      <w:tr w:rsidR="00B5667D" w14:paraId="76B5A1D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4E282B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类别</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BC668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本期值、累计值</w:t>
            </w:r>
          </w:p>
        </w:tc>
      </w:tr>
      <w:tr w:rsidR="00B5667D" w14:paraId="1BEEFCD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10F287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D90829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全国31个省、自治区、直辖市，36个中心城市，130多个规模以上港口</w:t>
            </w:r>
          </w:p>
        </w:tc>
      </w:tr>
      <w:tr w:rsidR="00B5667D" w14:paraId="0DC9865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6705C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D562B5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交通行业概况、公路、铁路、水路、港口、民航，交通运输科技、救助打捞、交通事故情况，城市客运等。</w:t>
            </w:r>
          </w:p>
        </w:tc>
      </w:tr>
    </w:tbl>
    <w:p w14:paraId="07339A5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kern w:val="0"/>
          <w:sz w:val="21"/>
          <w:szCs w:val="21"/>
        </w:rPr>
      </w:pPr>
      <w:r>
        <w:rPr>
          <w:rFonts w:ascii="宋体" w:hAnsi="宋体" w:cs="宋体" w:hint="eastAsia"/>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53F6AF6"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1B5A4B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07C226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指标大项明细（大项指标可展开细分）</w:t>
            </w:r>
          </w:p>
        </w:tc>
      </w:tr>
      <w:tr w:rsidR="00B5667D" w14:paraId="64E82ED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CF707A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交通行业概况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BEE6D6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客运量及构成、旅客周转量及构成、货运量及构成、货物周转量及构成、旅客及货物平均运程、总人口与旅客运输</w:t>
            </w:r>
            <w:r>
              <w:rPr>
                <w:rFonts w:ascii="宋体" w:hAnsi="宋体" w:cs="宋体" w:hint="eastAsia"/>
                <w:color w:val="000000"/>
                <w:kern w:val="0"/>
                <w:sz w:val="21"/>
                <w:szCs w:val="21"/>
              </w:rPr>
              <w:lastRenderedPageBreak/>
              <w:t>量比例、货运量与国民经济主要指标的弹性系数、交通固定资产投资以及交通运输、邮路总长度、输油（气）管道等。</w:t>
            </w:r>
          </w:p>
        </w:tc>
      </w:tr>
      <w:tr w:rsidR="00B5667D" w14:paraId="3686661E"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598B7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铁路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848A8F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铁路营业情况、运输工具数量、铁路固定资产投资、国家铁路分品类货物运输主要指标、国家铁路运输主要经济技术指标、铁路局运输主要经济技术指标等。</w:t>
            </w:r>
          </w:p>
        </w:tc>
      </w:tr>
      <w:tr w:rsidR="00B5667D" w14:paraId="6F6EDE8B"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D085FB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54BFE7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公路里程、公路密度及通达情况、桥梁及渡口数量、公路运输、公路建设总投资、公路经济指标等。</w:t>
            </w:r>
          </w:p>
        </w:tc>
      </w:tr>
      <w:tr w:rsidR="00B5667D" w14:paraId="65850C8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B5C723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497257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内河航道里程、水路运输工具拥有量、水路运输量和吞吐量、水运建设投资、水运经济指标以及港口码头长度和泊位个数及港口码头吞吐量等。</w:t>
            </w:r>
          </w:p>
        </w:tc>
      </w:tr>
      <w:tr w:rsidR="00B5667D" w14:paraId="1969FAD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C3DE61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民航</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DB1CF4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航线条数、航线里程、飞机驾数、民航运输量、固定资产投资、民航企业运输生产完成情况、民航企业通用航空飞行小时完成情况、飞机日利用率、航班效率以及国内、国际航班正常情况等。</w:t>
            </w:r>
          </w:p>
        </w:tc>
      </w:tr>
      <w:tr w:rsidR="00B5667D" w14:paraId="55E06780" w14:textId="77777777">
        <w:trPr>
          <w:trHeight w:val="69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1C7C87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救助打捞</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86355D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救助任务执行情况、救捞系统船舶情况、救助飞机飞行情况、捞拖完成情况</w:t>
            </w:r>
          </w:p>
        </w:tc>
      </w:tr>
      <w:tr w:rsidR="00B5667D" w14:paraId="5D1200F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CEF904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交通事故情况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D7E305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交通事故发生数、死亡人数、受伤人数、直接财产损失、万车死亡率及10万人死亡率等。</w:t>
            </w:r>
          </w:p>
        </w:tc>
      </w:tr>
      <w:tr w:rsidR="00B5667D" w14:paraId="2610827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6BC629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城市客运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41E362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全国城市客运经营业户、全国城市客运从业人员、全国城市客运设施、全国公共汽电车数量、中心城市公共汽电车数量、中心城市出租汽车运量等</w:t>
            </w:r>
          </w:p>
        </w:tc>
      </w:tr>
    </w:tbl>
    <w:p w14:paraId="6268B75C" w14:textId="77777777" w:rsidR="00B5667D" w:rsidRDefault="00B5667D">
      <w:pPr>
        <w:spacing w:before="156" w:after="156"/>
        <w:ind w:firstLine="480"/>
      </w:pPr>
    </w:p>
    <w:p w14:paraId="664F38DC" w14:textId="77777777" w:rsidR="00B5667D" w:rsidRDefault="00856B53">
      <w:pPr>
        <w:pStyle w:val="3"/>
        <w:spacing w:before="156" w:after="156"/>
        <w:ind w:firstLine="482"/>
      </w:pPr>
      <w:bookmarkStart w:id="140" w:name="_Toc142300836"/>
      <w:r>
        <w:t>5</w:t>
      </w:r>
      <w:r>
        <w:rPr>
          <w:rFonts w:hint="eastAsia"/>
        </w:rPr>
        <w:t>.6</w:t>
      </w:r>
      <w:r>
        <w:t xml:space="preserve"> </w:t>
      </w:r>
      <w:hyperlink r:id="rId45" w:history="1">
        <w:r>
          <w:t>中国</w:t>
        </w:r>
        <w:r>
          <w:rPr>
            <w:rFonts w:hint="eastAsia"/>
          </w:rPr>
          <w:t>文化</w:t>
        </w:r>
        <w:r>
          <w:t>数据库（</w:t>
        </w:r>
        <w:r>
          <w:t>China Culture Database</w:t>
        </w:r>
        <w:r>
          <w:t>）</w:t>
        </w:r>
        <w:bookmarkEnd w:id="140"/>
      </w:hyperlink>
    </w:p>
    <w:p w14:paraId="0845341B" w14:textId="77777777" w:rsidR="00B5667D" w:rsidRDefault="00856B53">
      <w:pPr>
        <w:spacing w:before="156" w:after="156"/>
        <w:ind w:firstLine="420"/>
        <w:rPr>
          <w:rFonts w:ascii="宋体" w:hAnsi="宋体"/>
          <w:kern w:val="0"/>
          <w:sz w:val="21"/>
          <w:szCs w:val="21"/>
        </w:rPr>
      </w:pPr>
      <w:r>
        <w:rPr>
          <w:rFonts w:ascii="宋体" w:hAnsi="宋体" w:hint="eastAsia"/>
          <w:kern w:val="0"/>
          <w:sz w:val="21"/>
          <w:szCs w:val="21"/>
        </w:rPr>
        <w:t>中国文化数据库，数据来源中国文化部、国家统计局、中宣部和国家新闻出版广电总局，是全面反映我国文化发展方面的主题数据库。此数据库提供了全国，31个省、自治区、直辖市的文化发展及与文化相关产业相关的统计数据。主要内容涵盖：文化综合，图书馆业，群众文化业，艺术业，文化市场，文物业，教育、科技、动漫、文化及相关产业发展以及主要</w:t>
      </w:r>
      <w:r>
        <w:rPr>
          <w:rFonts w:ascii="宋体" w:hAnsi="宋体" w:hint="eastAsia"/>
          <w:kern w:val="0"/>
          <w:sz w:val="21"/>
          <w:szCs w:val="21"/>
        </w:rPr>
        <w:lastRenderedPageBreak/>
        <w:t>文化行业发展等方面的统计数据。数据起始于1996年，年度更新。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F03A064"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1EC9D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333333"/>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D6962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333333"/>
                <w:kern w:val="0"/>
                <w:sz w:val="21"/>
                <w:szCs w:val="21"/>
              </w:rPr>
              <w:t>子库介绍</w:t>
            </w:r>
          </w:p>
        </w:tc>
      </w:tr>
      <w:tr w:rsidR="00B5667D" w14:paraId="1C01219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92CF4D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333333"/>
                <w:kern w:val="0"/>
                <w:sz w:val="21"/>
                <w:szCs w:val="21"/>
              </w:rPr>
              <w:t>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B8E39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333333"/>
                <w:kern w:val="0"/>
                <w:sz w:val="21"/>
                <w:szCs w:val="21"/>
              </w:rPr>
              <w:t>提供了全国</w:t>
            </w:r>
            <w:r>
              <w:rPr>
                <w:rFonts w:ascii="宋体" w:hAnsi="宋体" w:cs="宋体" w:hint="eastAsia"/>
                <w:color w:val="000000"/>
                <w:kern w:val="0"/>
                <w:sz w:val="21"/>
                <w:szCs w:val="21"/>
                <w:shd w:val="clear" w:color="auto" w:fill="FFFFFF"/>
              </w:rPr>
              <w:t>文化发展各方面的年度数据。</w:t>
            </w:r>
          </w:p>
        </w:tc>
      </w:tr>
      <w:tr w:rsidR="00B5667D" w14:paraId="25CCBA9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272FEC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333333"/>
                <w:kern w:val="0"/>
                <w:sz w:val="21"/>
                <w:szCs w:val="21"/>
              </w:rPr>
              <w:t>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0A5702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333333"/>
                <w:kern w:val="0"/>
                <w:sz w:val="21"/>
                <w:szCs w:val="21"/>
              </w:rPr>
              <w:t>提供了全国、31省（自治区、直辖市）</w:t>
            </w:r>
            <w:r>
              <w:rPr>
                <w:rFonts w:ascii="宋体" w:hAnsi="宋体" w:cs="宋体" w:hint="eastAsia"/>
                <w:color w:val="000000"/>
                <w:kern w:val="0"/>
                <w:sz w:val="21"/>
                <w:szCs w:val="21"/>
                <w:shd w:val="clear" w:color="auto" w:fill="FFFFFF"/>
              </w:rPr>
              <w:t>文化发展各方面的年度数据。</w:t>
            </w:r>
          </w:p>
        </w:tc>
      </w:tr>
    </w:tbl>
    <w:p w14:paraId="3A1E5F89" w14:textId="77777777" w:rsidR="00B5667D" w:rsidRDefault="00B5667D">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381867C" w14:textId="77777777">
        <w:trPr>
          <w:trHeight w:val="54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vAlign w:val="center"/>
          </w:tcPr>
          <w:p w14:paraId="3A43E53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333333"/>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vAlign w:val="center"/>
          </w:tcPr>
          <w:p w14:paraId="59BD054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333333"/>
                <w:kern w:val="0"/>
                <w:sz w:val="21"/>
                <w:szCs w:val="21"/>
              </w:rPr>
              <w:t>维度具体内容</w:t>
            </w:r>
          </w:p>
        </w:tc>
      </w:tr>
      <w:tr w:rsidR="00B5667D" w14:paraId="6B5340AD" w14:textId="77777777">
        <w:trPr>
          <w:trHeight w:val="5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vAlign w:val="center"/>
          </w:tcPr>
          <w:p w14:paraId="5B11144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333333"/>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60" w:type="dxa"/>
              <w:left w:w="60" w:type="dxa"/>
              <w:bottom w:w="60" w:type="dxa"/>
              <w:right w:w="60" w:type="dxa"/>
            </w:tcMar>
            <w:vAlign w:val="center"/>
          </w:tcPr>
          <w:p w14:paraId="3943710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数据起始于1996年</w:t>
            </w:r>
          </w:p>
        </w:tc>
      </w:tr>
      <w:tr w:rsidR="00B5667D" w14:paraId="7CC738DC" w14:textId="77777777">
        <w:trPr>
          <w:trHeight w:val="5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vAlign w:val="center"/>
          </w:tcPr>
          <w:p w14:paraId="73E51CB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60" w:type="dxa"/>
              <w:left w:w="60" w:type="dxa"/>
              <w:bottom w:w="60" w:type="dxa"/>
              <w:right w:w="60" w:type="dxa"/>
            </w:tcMar>
            <w:vAlign w:val="center"/>
          </w:tcPr>
          <w:p w14:paraId="378B79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文化综合、图书馆业、群众文化业、艺术业、文化市场、文物业、教育、科技、动漫、文化及相关产业发展、文化及相关产业法人单位发展以及主要文化行业发展等</w:t>
            </w:r>
          </w:p>
        </w:tc>
      </w:tr>
      <w:tr w:rsidR="00B5667D" w14:paraId="444A6403" w14:textId="77777777">
        <w:trPr>
          <w:trHeight w:val="5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60" w:type="dxa"/>
              <w:left w:w="60" w:type="dxa"/>
              <w:bottom w:w="60" w:type="dxa"/>
              <w:right w:w="60" w:type="dxa"/>
            </w:tcMar>
            <w:vAlign w:val="center"/>
          </w:tcPr>
          <w:p w14:paraId="01DD426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60" w:type="dxa"/>
              <w:left w:w="60" w:type="dxa"/>
              <w:bottom w:w="60" w:type="dxa"/>
              <w:right w:w="60" w:type="dxa"/>
            </w:tcMar>
            <w:vAlign w:val="center"/>
          </w:tcPr>
          <w:p w14:paraId="2049A4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全国、中央、地方、31省（自治区、直辖市）</w:t>
            </w:r>
          </w:p>
        </w:tc>
      </w:tr>
    </w:tbl>
    <w:p w14:paraId="74EB8E1E" w14:textId="77777777" w:rsidR="00B5667D" w:rsidRDefault="00B5667D">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4DB8D3A"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BB81C9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333333"/>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12DCB4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333333"/>
                <w:kern w:val="0"/>
                <w:sz w:val="21"/>
                <w:szCs w:val="21"/>
              </w:rPr>
              <w:t>大项指标包含内容</w:t>
            </w:r>
          </w:p>
        </w:tc>
      </w:tr>
      <w:tr w:rsidR="00B5667D" w14:paraId="2685901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5C5B34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C7B700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文化发展、文化事业基本建设情况、文化文物机构数和从业人数、民族自治区主要文化文物机构数和从业人员数、文化文物部门所属机构经费收支、执行事业会计制度的文化文物机构主要财务指标、执行企业会计制度的文件文物机构主要财务指标、文化部门增加值、文化部门文化产业增加值、文化（文物）机构基本建设投资、对外文化交流等</w:t>
            </w:r>
          </w:p>
        </w:tc>
      </w:tr>
      <w:tr w:rsidR="00B5667D" w14:paraId="5847D48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CF58A3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图书馆业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2C41AE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公共图书馆、少儿图书馆、中央公共图书馆、省、区、市公共图书馆、地、市公共图书馆、县、市、区公共图书馆、县图书馆等</w:t>
            </w:r>
          </w:p>
        </w:tc>
      </w:tr>
      <w:tr w:rsidR="00B5667D" w14:paraId="1E282E2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6B0E7A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群众文化业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BB3DCB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群众文化机构、文化馆、省级文化馆、地市级文化馆、县市级文化馆、县文化馆、文化站、乡镇文化站、街道文化站等</w:t>
            </w:r>
          </w:p>
        </w:tc>
      </w:tr>
      <w:tr w:rsidR="00B5667D" w14:paraId="2AC040B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7F72C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艺术业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263D3C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艺术业机构数和从业人员数、艺术表演团体、执行事业会计制度的艺术表演团体、执行企业会计制度的艺术表演团</w:t>
            </w:r>
            <w:r>
              <w:rPr>
                <w:rFonts w:ascii="宋体" w:hAnsi="宋体" w:cs="宋体" w:hint="eastAsia"/>
                <w:color w:val="000000"/>
                <w:kern w:val="0"/>
                <w:sz w:val="21"/>
                <w:szCs w:val="21"/>
                <w:shd w:val="clear" w:color="auto" w:fill="FFFFFF"/>
              </w:rPr>
              <w:lastRenderedPageBreak/>
              <w:t>体、艺术表演场馆、执行事业会计制度的艺术表演场馆、执行企业会计制度的艺术表演场馆等</w:t>
            </w:r>
          </w:p>
        </w:tc>
      </w:tr>
      <w:tr w:rsidR="00B5667D" w14:paraId="5E92596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C7EF0D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lastRenderedPageBreak/>
              <w:t>文化市场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CEA2B7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文化市场经营机构、娱乐场所、互联网上网服务营业场所（网吧）、文化市场执法机构等</w:t>
            </w:r>
          </w:p>
        </w:tc>
      </w:tr>
      <w:tr w:rsidR="00B5667D" w14:paraId="1EE0209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F7BE6A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文物业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F4D987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文物业、文物保护管理机构、博物馆、文物商店、文物保护科学研究机构、其他文物机构等</w:t>
            </w:r>
          </w:p>
        </w:tc>
      </w:tr>
      <w:tr w:rsidR="00B5667D" w14:paraId="48229F5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74E52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教育、科技、动漫及其他</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2B0EA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文化部门教育机构、文化艺术科技科研机构、动漫企业、文化行政主管部门、文物行政主管部门、文化产业示范（试验）园区和产业基地、对外对港澳台文化交流活动、其他文化事业机构等</w:t>
            </w:r>
          </w:p>
        </w:tc>
      </w:tr>
      <w:tr w:rsidR="00B5667D" w14:paraId="4AD4BF6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347224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文化及相关产业发展</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FA993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文化及相关产业法人单位数、文化及相关产业增加值及占GDP比重、固定资产投资、居民文化消费、核心文化产品进出口情况、财政支出、国内文化及相关产业专利授权总数等</w:t>
            </w:r>
          </w:p>
        </w:tc>
      </w:tr>
      <w:tr w:rsidR="00B5667D" w14:paraId="6E5C5DF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EBFA5E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文化及相关产业法人单位发展</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94BDCA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规模以上文化制造业企业基本情况、规模以上文化制造业企业科技活动情况、限额以上文化批发和零售业企业基本情况、规模以上文化服务业企业基本情况等</w:t>
            </w:r>
          </w:p>
        </w:tc>
      </w:tr>
      <w:tr w:rsidR="00B5667D" w14:paraId="24398EE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88E87A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主要文化行业发展</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EF6FC4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新闻出版业、版权合同登记份数、全国作品自愿登记件数、版权引进和输出情况、全国广播和电视综合人口覆盖情况、全国有线广播电视用户情况、全国广播电视节目制作和播出情况、全国广播电视从业人员、全国广播电视收入资产情况、全国电视节目进出口情况、全国电影发展情况、文化类社会组织情况、烈士纪念建筑物管理单位基本情况、档案馆机构和人员情况、国家综合档案馆基本情况、娱乐场所基本情况、建筑设计资质企业财务状况、建筑装饰工程设计资质企业财务状况、与文化产业相关的通信业基本情况等</w:t>
            </w:r>
          </w:p>
        </w:tc>
      </w:tr>
    </w:tbl>
    <w:p w14:paraId="4F2D1774" w14:textId="77777777" w:rsidR="00B5667D" w:rsidRDefault="00B5667D">
      <w:pPr>
        <w:spacing w:before="156" w:after="156"/>
        <w:ind w:firstLine="480"/>
        <w:rPr>
          <w:lang w:val="zh-CN"/>
        </w:rPr>
      </w:pPr>
    </w:p>
    <w:p w14:paraId="0FE99290" w14:textId="77777777" w:rsidR="00B5667D" w:rsidRDefault="00856B53">
      <w:pPr>
        <w:pStyle w:val="3"/>
        <w:spacing w:before="156" w:after="156"/>
        <w:ind w:firstLine="482"/>
      </w:pPr>
      <w:bookmarkStart w:id="141" w:name="_Toc142300837"/>
      <w:r>
        <w:t>5</w:t>
      </w:r>
      <w:r>
        <w:rPr>
          <w:rFonts w:hint="eastAsia"/>
        </w:rPr>
        <w:t>.</w:t>
      </w:r>
      <w:r>
        <w:t>7</w:t>
      </w:r>
      <w:r>
        <w:rPr>
          <w:rFonts w:hint="eastAsia"/>
        </w:rPr>
        <w:t xml:space="preserve"> </w:t>
      </w:r>
      <w:hyperlink r:id="rId46" w:history="1">
        <w:r>
          <w:rPr>
            <w:rFonts w:hint="eastAsia"/>
          </w:rPr>
          <w:t>中国扶贫</w:t>
        </w:r>
        <w:r>
          <w:t>数据库（</w:t>
        </w:r>
        <w:r>
          <w:t>China Poverty Alleviation database</w:t>
        </w:r>
        <w:r>
          <w:t>）</w:t>
        </w:r>
        <w:bookmarkEnd w:id="141"/>
      </w:hyperlink>
    </w:p>
    <w:p w14:paraId="0EA8547D" w14:textId="77777777" w:rsidR="00B5667D" w:rsidRDefault="00856B53">
      <w:pPr>
        <w:spacing w:before="156" w:after="156"/>
        <w:ind w:firstLineChars="0" w:firstLine="420"/>
        <w:rPr>
          <w:rFonts w:ascii="宋体" w:hAnsi="宋体"/>
          <w:sz w:val="21"/>
          <w:szCs w:val="21"/>
        </w:rPr>
      </w:pPr>
      <w:r>
        <w:rPr>
          <w:rFonts w:ascii="宋体" w:hAnsi="宋体" w:hint="eastAsia"/>
          <w:sz w:val="21"/>
          <w:szCs w:val="21"/>
        </w:rPr>
        <w:t>中国扶贫数据库，数据来源于《中国农村贫困监测报告》，是全面反映中国扶贫事业进</w:t>
      </w:r>
      <w:r>
        <w:rPr>
          <w:rFonts w:ascii="宋体" w:hAnsi="宋体" w:hint="eastAsia"/>
          <w:sz w:val="21"/>
          <w:szCs w:val="21"/>
        </w:rPr>
        <w:lastRenderedPageBreak/>
        <w:t>展现状的主题数据库。此数据库提供了全国、贫困地区、连片特困地区、扶贫重点县的各年份扶贫相关情况的统计数据。主要内容涵盖了农村贫困状况、农村常住居民收入与消费、贫困状况与贫困区域发展、农户住房与家庭设施状况、农村基础设施和公共服务情况、农村就业卫生与教育发展情况、社区发展与农户经济状况、扶贫重点县综合情况、扶贫重点村综合情况。该数据库为政府工作者有计划有重点的决策制定提供坚实的数据支撑，为专家学者的研究提供重要的数据依据，为中国扶贫事业的发展研究提供牢固的数据保障。数据起始于1978年，年度更新。</w:t>
      </w:r>
    </w:p>
    <w:tbl>
      <w:tblPr>
        <w:tblpPr w:leftFromText="180" w:rightFromText="180" w:vertAnchor="text" w:horzAnchor="page" w:tblpXSpec="center" w:tblpY="316"/>
        <w:tblW w:w="8786" w:type="dxa"/>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ayout w:type="fixed"/>
        <w:tblLook w:val="04A0" w:firstRow="1" w:lastRow="0" w:firstColumn="1" w:lastColumn="0" w:noHBand="0" w:noVBand="1"/>
      </w:tblPr>
      <w:tblGrid>
        <w:gridCol w:w="2124"/>
        <w:gridCol w:w="6662"/>
      </w:tblGrid>
      <w:tr w:rsidR="00B5667D" w14:paraId="7795EBD8" w14:textId="77777777">
        <w:trPr>
          <w:trHeight w:val="21"/>
        </w:trPr>
        <w:tc>
          <w:tcPr>
            <w:tcW w:w="2124" w:type="dxa"/>
            <w:tcBorders>
              <w:bottom w:val="single" w:sz="6" w:space="0" w:color="E0E0E2"/>
            </w:tcBorders>
            <w:shd w:val="clear" w:color="auto" w:fill="EBEEF1"/>
            <w:vAlign w:val="center"/>
          </w:tcPr>
          <w:p w14:paraId="6ABDFF66" w14:textId="77777777" w:rsidR="00B5667D" w:rsidRDefault="00856B53">
            <w:pPr>
              <w:widowControl/>
              <w:spacing w:before="156" w:after="156" w:line="440" w:lineRule="auto"/>
              <w:ind w:firstLineChars="0" w:firstLine="0"/>
              <w:rPr>
                <w:rFonts w:ascii="微软雅黑" w:eastAsia="微软雅黑" w:hAnsi="微软雅黑"/>
                <w:b/>
                <w:kern w:val="0"/>
                <w:sz w:val="23"/>
                <w:szCs w:val="21"/>
              </w:rPr>
            </w:pPr>
            <w:r>
              <w:rPr>
                <w:rFonts w:ascii="微软雅黑" w:eastAsia="微软雅黑" w:hAnsi="微软雅黑" w:hint="eastAsia"/>
                <w:b/>
                <w:kern w:val="0"/>
                <w:sz w:val="23"/>
                <w:szCs w:val="21"/>
              </w:rPr>
              <w:t>子库情况</w:t>
            </w:r>
          </w:p>
        </w:tc>
        <w:tc>
          <w:tcPr>
            <w:tcW w:w="6662" w:type="dxa"/>
            <w:tcBorders>
              <w:bottom w:val="single" w:sz="6" w:space="0" w:color="E0E0E2"/>
            </w:tcBorders>
            <w:shd w:val="clear" w:color="auto" w:fill="EBEEF1"/>
            <w:vAlign w:val="center"/>
          </w:tcPr>
          <w:p w14:paraId="15FBCA8B" w14:textId="77777777" w:rsidR="00B5667D" w:rsidRDefault="00856B53">
            <w:pPr>
              <w:widowControl/>
              <w:spacing w:before="156" w:after="156" w:line="440" w:lineRule="auto"/>
              <w:ind w:firstLineChars="0" w:firstLine="0"/>
              <w:rPr>
                <w:rFonts w:ascii="微软雅黑" w:eastAsia="微软雅黑" w:hAnsi="微软雅黑"/>
                <w:b/>
                <w:kern w:val="0"/>
                <w:sz w:val="23"/>
                <w:szCs w:val="21"/>
              </w:rPr>
            </w:pPr>
            <w:r>
              <w:rPr>
                <w:rFonts w:ascii="微软雅黑" w:eastAsia="微软雅黑" w:hAnsi="微软雅黑" w:hint="eastAsia"/>
                <w:b/>
                <w:kern w:val="0"/>
                <w:sz w:val="23"/>
                <w:szCs w:val="21"/>
              </w:rPr>
              <w:t>子库介绍</w:t>
            </w:r>
          </w:p>
        </w:tc>
      </w:tr>
      <w:tr w:rsidR="00B5667D" w14:paraId="21970A68" w14:textId="77777777">
        <w:trPr>
          <w:trHeight w:val="21"/>
        </w:trPr>
        <w:tc>
          <w:tcPr>
            <w:tcW w:w="2124" w:type="dxa"/>
            <w:tcBorders>
              <w:top w:val="single" w:sz="6" w:space="0" w:color="E0E0E2"/>
            </w:tcBorders>
            <w:vAlign w:val="center"/>
          </w:tcPr>
          <w:p w14:paraId="4D85A3E5" w14:textId="77777777" w:rsidR="00B5667D" w:rsidRDefault="00856B53">
            <w:pPr>
              <w:widowControl/>
              <w:spacing w:before="156" w:after="156" w:line="440" w:lineRule="auto"/>
              <w:ind w:firstLineChars="0" w:firstLine="0"/>
              <w:jc w:val="left"/>
              <w:rPr>
                <w:rFonts w:ascii="宋体" w:hAnsi="宋体"/>
                <w:kern w:val="0"/>
                <w:sz w:val="21"/>
                <w:szCs w:val="21"/>
              </w:rPr>
            </w:pPr>
            <w:r>
              <w:rPr>
                <w:rFonts w:ascii="宋体" w:hAnsi="宋体" w:hint="eastAsia"/>
                <w:kern w:val="0"/>
                <w:sz w:val="21"/>
                <w:szCs w:val="21"/>
              </w:rPr>
              <w:t>年度（全国）</w:t>
            </w:r>
          </w:p>
        </w:tc>
        <w:tc>
          <w:tcPr>
            <w:tcW w:w="6662" w:type="dxa"/>
            <w:tcBorders>
              <w:top w:val="single" w:sz="6" w:space="0" w:color="E0E0E2"/>
            </w:tcBorders>
            <w:vAlign w:val="center"/>
          </w:tcPr>
          <w:p w14:paraId="1AED6DB9" w14:textId="77777777" w:rsidR="00B5667D" w:rsidRDefault="00856B53">
            <w:pPr>
              <w:spacing w:before="156" w:after="156"/>
              <w:ind w:firstLineChars="0" w:firstLine="0"/>
              <w:rPr>
                <w:rFonts w:ascii="宋体" w:hAnsi="宋体"/>
                <w:color w:val="000000"/>
                <w:sz w:val="21"/>
                <w:szCs w:val="21"/>
                <w:shd w:val="clear" w:color="auto" w:fill="FFFFFF"/>
              </w:rPr>
            </w:pPr>
            <w:r>
              <w:rPr>
                <w:rFonts w:ascii="宋体" w:hAnsi="宋体" w:hint="eastAsia"/>
                <w:color w:val="000000"/>
                <w:sz w:val="21"/>
                <w:szCs w:val="21"/>
                <w:shd w:val="clear" w:color="auto" w:fill="FFFFFF"/>
              </w:rPr>
              <w:t>提供了按全国统计的农村贫困人口规模、收入与消费、乡镇个数、工农业发展、经济发展、社区发展、就业、教育、卫生、劳动生产、环境保护等方面的年度数据。</w:t>
            </w:r>
          </w:p>
        </w:tc>
      </w:tr>
      <w:tr w:rsidR="00B5667D" w14:paraId="2D95CCCB" w14:textId="77777777">
        <w:trPr>
          <w:trHeight w:val="21"/>
        </w:trPr>
        <w:tc>
          <w:tcPr>
            <w:tcW w:w="2124" w:type="dxa"/>
            <w:vAlign w:val="center"/>
          </w:tcPr>
          <w:p w14:paraId="3A76F419"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color w:val="000000"/>
                <w:sz w:val="21"/>
                <w:szCs w:val="21"/>
                <w:shd w:val="clear" w:color="auto" w:fill="FFFFFF"/>
              </w:rPr>
              <w:t>年度（分省）</w:t>
            </w:r>
          </w:p>
        </w:tc>
        <w:tc>
          <w:tcPr>
            <w:tcW w:w="6662" w:type="dxa"/>
            <w:vAlign w:val="center"/>
          </w:tcPr>
          <w:p w14:paraId="007F4564"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color w:val="000000"/>
                <w:sz w:val="21"/>
                <w:szCs w:val="21"/>
                <w:shd w:val="clear" w:color="auto" w:fill="FFFFFF"/>
              </w:rPr>
              <w:t>提供了按31个省外加大兴安岭统计的生产收入与消费、贫困地区发展情况、教育情况、卫生情况等方面的年度数据。</w:t>
            </w:r>
          </w:p>
        </w:tc>
      </w:tr>
      <w:tr w:rsidR="00B5667D" w14:paraId="5BF04C40" w14:textId="77777777">
        <w:trPr>
          <w:trHeight w:val="21"/>
        </w:trPr>
        <w:tc>
          <w:tcPr>
            <w:tcW w:w="2124" w:type="dxa"/>
            <w:vAlign w:val="center"/>
          </w:tcPr>
          <w:p w14:paraId="66DE5BD1"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color w:val="000000"/>
                <w:sz w:val="21"/>
                <w:szCs w:val="21"/>
                <w:shd w:val="clear" w:color="auto" w:fill="FFFFFF"/>
              </w:rPr>
              <w:t>年度（连片特困地区）</w:t>
            </w:r>
          </w:p>
        </w:tc>
        <w:tc>
          <w:tcPr>
            <w:tcW w:w="6662" w:type="dxa"/>
            <w:vAlign w:val="center"/>
          </w:tcPr>
          <w:p w14:paraId="7B753E9F" w14:textId="77777777" w:rsidR="00B5667D" w:rsidRDefault="00856B53">
            <w:pPr>
              <w:spacing w:before="156" w:after="156"/>
              <w:ind w:firstLineChars="0" w:firstLine="0"/>
              <w:rPr>
                <w:rFonts w:ascii="宋体" w:hAnsi="宋体"/>
                <w:color w:val="000000"/>
                <w:sz w:val="21"/>
                <w:szCs w:val="21"/>
                <w:shd w:val="clear" w:color="auto" w:fill="FFFFFF"/>
              </w:rPr>
            </w:pPr>
            <w:r>
              <w:rPr>
                <w:rFonts w:ascii="宋体" w:hAnsi="宋体" w:hint="eastAsia"/>
                <w:color w:val="000000"/>
                <w:sz w:val="21"/>
                <w:szCs w:val="21"/>
                <w:shd w:val="clear" w:color="auto" w:fill="FFFFFF"/>
              </w:rPr>
              <w:t>提供了按14个连片特困地区如六盘山区、武陵山区、乌蒙山区等类别统计的人口变动情况、收入增长、消费支出、基础设施、家庭住房等方面的年度数据。</w:t>
            </w:r>
          </w:p>
        </w:tc>
      </w:tr>
      <w:tr w:rsidR="00B5667D" w14:paraId="472FA051" w14:textId="77777777">
        <w:trPr>
          <w:trHeight w:val="21"/>
        </w:trPr>
        <w:tc>
          <w:tcPr>
            <w:tcW w:w="2124" w:type="dxa"/>
            <w:vAlign w:val="center"/>
          </w:tcPr>
          <w:p w14:paraId="2CAA2212"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color w:val="000000"/>
                <w:sz w:val="21"/>
                <w:szCs w:val="21"/>
                <w:shd w:val="clear" w:color="auto" w:fill="FFFFFF"/>
              </w:rPr>
              <w:t>年度（扶贫重点县）</w:t>
            </w:r>
          </w:p>
        </w:tc>
        <w:tc>
          <w:tcPr>
            <w:tcW w:w="6662" w:type="dxa"/>
            <w:vAlign w:val="center"/>
          </w:tcPr>
          <w:p w14:paraId="15E9D8D2"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color w:val="000000"/>
                <w:sz w:val="21"/>
                <w:szCs w:val="21"/>
                <w:shd w:val="clear" w:color="auto" w:fill="FFFFFF"/>
              </w:rPr>
              <w:t>提供了按扶贫重点县如灵寿县、平山县、赤城县等统计的乡镇个数、财政情况、就业情况等方面的数据。</w:t>
            </w:r>
          </w:p>
        </w:tc>
      </w:tr>
    </w:tbl>
    <w:p w14:paraId="09262DD4" w14:textId="77777777" w:rsidR="00B5667D" w:rsidRDefault="00B5667D">
      <w:pPr>
        <w:spacing w:before="156" w:after="156" w:line="440" w:lineRule="auto"/>
        <w:ind w:firstLineChars="0" w:firstLine="0"/>
        <w:rPr>
          <w:rFonts w:ascii="微软雅黑" w:eastAsia="微软雅黑" w:hAnsi="微软雅黑"/>
          <w:sz w:val="23"/>
          <w:szCs w:val="21"/>
        </w:rPr>
      </w:pPr>
    </w:p>
    <w:tbl>
      <w:tblPr>
        <w:tblW w:w="8786" w:type="dxa"/>
        <w:jc w:val="center"/>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ayout w:type="fixed"/>
        <w:tblLook w:val="04A0" w:firstRow="1" w:lastRow="0" w:firstColumn="1" w:lastColumn="0" w:noHBand="0" w:noVBand="1"/>
      </w:tblPr>
      <w:tblGrid>
        <w:gridCol w:w="2649"/>
        <w:gridCol w:w="6137"/>
      </w:tblGrid>
      <w:tr w:rsidR="00B5667D" w14:paraId="72B62ABD" w14:textId="77777777">
        <w:trPr>
          <w:trHeight w:val="15"/>
          <w:jc w:val="center"/>
        </w:trPr>
        <w:tc>
          <w:tcPr>
            <w:tcW w:w="2649" w:type="dxa"/>
            <w:tcBorders>
              <w:bottom w:val="single" w:sz="6" w:space="0" w:color="E0E0E2"/>
            </w:tcBorders>
            <w:shd w:val="clear" w:color="auto" w:fill="EBEEF1"/>
            <w:vAlign w:val="center"/>
          </w:tcPr>
          <w:p w14:paraId="18B8CECC" w14:textId="77777777" w:rsidR="00B5667D" w:rsidRDefault="00856B53">
            <w:pPr>
              <w:widowControl/>
              <w:spacing w:before="156" w:after="156" w:line="440" w:lineRule="auto"/>
              <w:ind w:firstLineChars="0" w:firstLine="0"/>
              <w:rPr>
                <w:rFonts w:ascii="微软雅黑" w:eastAsia="微软雅黑" w:hAnsi="微软雅黑"/>
                <w:b/>
                <w:bCs/>
                <w:kern w:val="0"/>
                <w:sz w:val="23"/>
                <w:szCs w:val="21"/>
              </w:rPr>
            </w:pPr>
            <w:r>
              <w:rPr>
                <w:rFonts w:ascii="微软雅黑" w:eastAsia="微软雅黑" w:hAnsi="微软雅黑"/>
                <w:b/>
                <w:bCs/>
                <w:kern w:val="0"/>
                <w:sz w:val="23"/>
                <w:szCs w:val="21"/>
              </w:rPr>
              <w:t>维度</w:t>
            </w:r>
            <w:r>
              <w:rPr>
                <w:rFonts w:ascii="微软雅黑" w:eastAsia="微软雅黑" w:hAnsi="微软雅黑" w:hint="eastAsia"/>
                <w:b/>
                <w:bCs/>
                <w:kern w:val="0"/>
                <w:sz w:val="23"/>
                <w:szCs w:val="21"/>
              </w:rPr>
              <w:t>情况</w:t>
            </w:r>
          </w:p>
        </w:tc>
        <w:tc>
          <w:tcPr>
            <w:tcW w:w="6137" w:type="dxa"/>
            <w:tcBorders>
              <w:bottom w:val="single" w:sz="6" w:space="0" w:color="E0E0E2"/>
            </w:tcBorders>
            <w:shd w:val="clear" w:color="auto" w:fill="EBEEF1"/>
            <w:vAlign w:val="center"/>
          </w:tcPr>
          <w:p w14:paraId="04E2251B" w14:textId="77777777" w:rsidR="00B5667D" w:rsidRDefault="00856B53">
            <w:pPr>
              <w:widowControl/>
              <w:spacing w:before="156" w:after="156" w:line="440" w:lineRule="auto"/>
              <w:ind w:firstLineChars="0" w:firstLine="0"/>
              <w:rPr>
                <w:rFonts w:ascii="微软雅黑" w:eastAsia="微软雅黑" w:hAnsi="微软雅黑"/>
                <w:b/>
                <w:bCs/>
                <w:kern w:val="0"/>
                <w:sz w:val="23"/>
                <w:szCs w:val="21"/>
              </w:rPr>
            </w:pPr>
            <w:r>
              <w:rPr>
                <w:rFonts w:ascii="微软雅黑" w:eastAsia="微软雅黑" w:hAnsi="微软雅黑" w:hint="eastAsia"/>
                <w:b/>
                <w:bCs/>
                <w:kern w:val="0"/>
                <w:sz w:val="23"/>
                <w:szCs w:val="21"/>
              </w:rPr>
              <w:t>维度具体</w:t>
            </w:r>
            <w:r>
              <w:rPr>
                <w:rFonts w:ascii="微软雅黑" w:eastAsia="微软雅黑" w:hAnsi="微软雅黑"/>
                <w:b/>
                <w:bCs/>
                <w:kern w:val="0"/>
                <w:sz w:val="23"/>
                <w:szCs w:val="21"/>
              </w:rPr>
              <w:t>内容</w:t>
            </w:r>
          </w:p>
        </w:tc>
      </w:tr>
      <w:tr w:rsidR="00B5667D" w14:paraId="2D910606" w14:textId="77777777">
        <w:trPr>
          <w:trHeight w:val="15"/>
          <w:jc w:val="center"/>
        </w:trPr>
        <w:tc>
          <w:tcPr>
            <w:tcW w:w="2649" w:type="dxa"/>
            <w:tcBorders>
              <w:top w:val="single" w:sz="6" w:space="0" w:color="E0E0E2"/>
            </w:tcBorders>
            <w:shd w:val="clear" w:color="auto" w:fill="auto"/>
            <w:vAlign w:val="center"/>
          </w:tcPr>
          <w:p w14:paraId="51927BC3" w14:textId="77777777" w:rsidR="00B5667D" w:rsidRDefault="00856B53">
            <w:pPr>
              <w:widowControl/>
              <w:spacing w:before="156" w:after="156" w:line="440" w:lineRule="auto"/>
              <w:ind w:firstLineChars="0" w:firstLine="0"/>
              <w:jc w:val="left"/>
              <w:rPr>
                <w:rFonts w:ascii="宋体" w:hAnsi="宋体"/>
                <w:kern w:val="0"/>
                <w:sz w:val="21"/>
                <w:szCs w:val="21"/>
              </w:rPr>
            </w:pPr>
            <w:r>
              <w:rPr>
                <w:rFonts w:ascii="宋体" w:hAnsi="宋体"/>
                <w:kern w:val="0"/>
                <w:sz w:val="21"/>
                <w:szCs w:val="21"/>
              </w:rPr>
              <w:lastRenderedPageBreak/>
              <w:t>时间</w:t>
            </w:r>
          </w:p>
        </w:tc>
        <w:tc>
          <w:tcPr>
            <w:tcW w:w="6137" w:type="dxa"/>
            <w:tcBorders>
              <w:top w:val="single" w:sz="6" w:space="0" w:color="E0E0E2"/>
            </w:tcBorders>
            <w:shd w:val="clear" w:color="auto" w:fill="auto"/>
            <w:vAlign w:val="center"/>
          </w:tcPr>
          <w:p w14:paraId="7BA2BF47"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color w:val="000000"/>
                <w:sz w:val="21"/>
                <w:szCs w:val="21"/>
                <w:shd w:val="clear" w:color="auto" w:fill="FFFFFF"/>
              </w:rPr>
              <w:t>数据起始于1978年。</w:t>
            </w:r>
          </w:p>
        </w:tc>
      </w:tr>
      <w:tr w:rsidR="00B5667D" w14:paraId="715357B9" w14:textId="77777777">
        <w:trPr>
          <w:trHeight w:val="15"/>
          <w:jc w:val="center"/>
        </w:trPr>
        <w:tc>
          <w:tcPr>
            <w:tcW w:w="2649" w:type="dxa"/>
            <w:shd w:val="clear" w:color="auto" w:fill="auto"/>
            <w:vAlign w:val="center"/>
          </w:tcPr>
          <w:p w14:paraId="2FA0D824" w14:textId="77777777" w:rsidR="00B5667D" w:rsidRDefault="00856B53">
            <w:pPr>
              <w:widowControl/>
              <w:spacing w:before="156" w:after="156" w:line="440" w:lineRule="auto"/>
              <w:ind w:firstLineChars="0" w:firstLine="0"/>
              <w:jc w:val="left"/>
              <w:rPr>
                <w:rFonts w:ascii="宋体" w:hAnsi="宋体"/>
                <w:kern w:val="0"/>
                <w:sz w:val="21"/>
                <w:szCs w:val="21"/>
              </w:rPr>
            </w:pPr>
            <w:r>
              <w:rPr>
                <w:rFonts w:ascii="宋体" w:hAnsi="宋体" w:hint="eastAsia"/>
                <w:kern w:val="0"/>
                <w:sz w:val="21"/>
                <w:szCs w:val="21"/>
              </w:rPr>
              <w:t>地区</w:t>
            </w:r>
          </w:p>
        </w:tc>
        <w:tc>
          <w:tcPr>
            <w:tcW w:w="6137" w:type="dxa"/>
            <w:shd w:val="clear" w:color="auto" w:fill="auto"/>
            <w:vAlign w:val="center"/>
          </w:tcPr>
          <w:p w14:paraId="4890AD40"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color w:val="000000"/>
                <w:sz w:val="21"/>
                <w:szCs w:val="21"/>
                <w:shd w:val="clear" w:color="auto" w:fill="FFFFFF"/>
              </w:rPr>
              <w:t>全国、31省（自治区、直辖市）、大兴安岭、14个连片特困地区、扶贫重点县。</w:t>
            </w:r>
          </w:p>
        </w:tc>
      </w:tr>
      <w:tr w:rsidR="00B5667D" w14:paraId="1BE5AAF5" w14:textId="77777777">
        <w:trPr>
          <w:trHeight w:val="15"/>
          <w:jc w:val="center"/>
        </w:trPr>
        <w:tc>
          <w:tcPr>
            <w:tcW w:w="2649" w:type="dxa"/>
            <w:shd w:val="clear" w:color="auto" w:fill="auto"/>
            <w:vAlign w:val="center"/>
          </w:tcPr>
          <w:p w14:paraId="25594E7E" w14:textId="77777777" w:rsidR="00B5667D" w:rsidRDefault="00856B53">
            <w:pPr>
              <w:widowControl/>
              <w:spacing w:before="156" w:after="156" w:line="440" w:lineRule="auto"/>
              <w:ind w:firstLineChars="0" w:firstLine="0"/>
              <w:jc w:val="left"/>
              <w:rPr>
                <w:rFonts w:ascii="宋体" w:hAnsi="宋体"/>
                <w:kern w:val="0"/>
                <w:sz w:val="21"/>
                <w:szCs w:val="21"/>
              </w:rPr>
            </w:pPr>
            <w:r>
              <w:rPr>
                <w:rFonts w:ascii="宋体" w:hAnsi="宋体"/>
                <w:kern w:val="0"/>
                <w:sz w:val="21"/>
                <w:szCs w:val="21"/>
              </w:rPr>
              <w:t>指标</w:t>
            </w:r>
          </w:p>
        </w:tc>
        <w:tc>
          <w:tcPr>
            <w:tcW w:w="6137" w:type="dxa"/>
            <w:shd w:val="clear" w:color="auto" w:fill="auto"/>
            <w:vAlign w:val="center"/>
          </w:tcPr>
          <w:p w14:paraId="6E24FC08"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color w:val="000000"/>
                <w:sz w:val="21"/>
                <w:szCs w:val="21"/>
                <w:shd w:val="clear" w:color="auto" w:fill="FFFFFF"/>
              </w:rPr>
              <w:t>农村贫困状况；农村常住居民收入与消费；贫困状况与贫困区域发展；农户住房与家庭设施状况；农村基础设施和公共服务情况；农村就业卫生与教育发展情况；社区发展与农户经济状况；扶贫重点县综合情况；扶贫重点村综合情况。</w:t>
            </w:r>
          </w:p>
        </w:tc>
      </w:tr>
    </w:tbl>
    <w:p w14:paraId="54DC29C8" w14:textId="77777777" w:rsidR="00B5667D" w:rsidRDefault="00856B53">
      <w:pPr>
        <w:pStyle w:val="3"/>
        <w:spacing w:before="156" w:after="156"/>
        <w:ind w:firstLine="482"/>
      </w:pPr>
      <w:bookmarkStart w:id="142" w:name="_Toc142300838"/>
      <w:r>
        <w:t>5</w:t>
      </w:r>
      <w:r>
        <w:rPr>
          <w:rFonts w:hint="eastAsia"/>
        </w:rPr>
        <w:t xml:space="preserve">.8 </w:t>
      </w:r>
      <w:hyperlink r:id="rId47" w:history="1">
        <w:r>
          <w:rPr>
            <w:rFonts w:hint="eastAsia"/>
          </w:rPr>
          <w:t>中国住户调查数据库</w:t>
        </w:r>
        <w:r>
          <w:t>（</w:t>
        </w:r>
        <w:r>
          <w:rPr>
            <w:rFonts w:hint="eastAsia"/>
          </w:rPr>
          <w:t>China Household Survey Database</w:t>
        </w:r>
        <w:r>
          <w:t>）</w:t>
        </w:r>
        <w:bookmarkEnd w:id="142"/>
      </w:hyperlink>
    </w:p>
    <w:p w14:paraId="1D3BC103" w14:textId="77777777" w:rsidR="00B5667D" w:rsidRDefault="00856B53">
      <w:pPr>
        <w:widowControl/>
        <w:shd w:val="clear" w:color="auto" w:fill="FFFFFF"/>
        <w:spacing w:before="156" w:after="156"/>
        <w:ind w:firstLine="420"/>
        <w:jc w:val="left"/>
        <w:rPr>
          <w:rFonts w:ascii="宋体" w:hAnsi="宋体" w:cs="宋体"/>
          <w:kern w:val="0"/>
          <w:sz w:val="21"/>
          <w:szCs w:val="21"/>
          <w:shd w:val="clear" w:color="auto" w:fill="FFFFFF"/>
        </w:rPr>
      </w:pPr>
      <w:r>
        <w:rPr>
          <w:rFonts w:ascii="宋体" w:hAnsi="宋体" w:cs="宋体" w:hint="eastAsia"/>
          <w:kern w:val="0"/>
          <w:sz w:val="21"/>
          <w:szCs w:val="21"/>
          <w:shd w:val="clear" w:color="auto" w:fill="FFFFFF"/>
        </w:rPr>
        <w:t>中国住户调查数据库，数据来源于国家统计局，是全面反映我国</w:t>
      </w:r>
      <w:r>
        <w:rPr>
          <w:rFonts w:ascii="宋体" w:hAnsi="宋体" w:cs="宋体"/>
          <w:kern w:val="0"/>
          <w:sz w:val="21"/>
          <w:szCs w:val="21"/>
          <w:shd w:val="clear" w:color="auto" w:fill="FFFFFF"/>
        </w:rPr>
        <w:t>住户收支与生活状况的</w:t>
      </w:r>
      <w:r>
        <w:rPr>
          <w:rFonts w:ascii="宋体" w:hAnsi="宋体" w:cs="宋体" w:hint="eastAsia"/>
          <w:kern w:val="0"/>
          <w:sz w:val="21"/>
          <w:szCs w:val="21"/>
          <w:shd w:val="clear" w:color="auto" w:fill="FFFFFF"/>
        </w:rPr>
        <w:t>主题数据库。此数据库提供了全国、31个省、全国大中城市的城乡住户收支与生活状况以及乡村振兴监测调查的统计数据，能够帮助研究人员全面、准确、及时地了解全国和各地区城乡居民收入、消费及其他生活状况。此外，该数据库涵盖的指标还能客观监测居民收入分配格局和不同收入层次居民的生活质量，为国民经济核算和居民消费价格指数权重制定提供基础数据，并为高校师生、研究人员以及学者研究家庭收支、住房条件、就业情况、教育水平等方面变化趋势提供数据支撑。数据起始于1978年，年度更新。</w:t>
      </w:r>
    </w:p>
    <w:tbl>
      <w:tblPr>
        <w:tblW w:w="8781" w:type="dxa"/>
        <w:jc w:val="center"/>
        <w:tblCellSpacing w:w="0" w:type="dxa"/>
        <w:shd w:val="clear" w:color="auto" w:fill="FFFFFF"/>
        <w:tblCellMar>
          <w:left w:w="0" w:type="dxa"/>
          <w:right w:w="0" w:type="dxa"/>
        </w:tblCellMar>
        <w:tblLook w:val="04A0" w:firstRow="1" w:lastRow="0" w:firstColumn="1" w:lastColumn="0" w:noHBand="0" w:noVBand="1"/>
      </w:tblPr>
      <w:tblGrid>
        <w:gridCol w:w="2836"/>
        <w:gridCol w:w="5945"/>
      </w:tblGrid>
      <w:tr w:rsidR="00B5667D" w14:paraId="643BD2D4" w14:textId="77777777">
        <w:trPr>
          <w:trHeight w:val="705"/>
          <w:tblCellSpacing w:w="0" w:type="dxa"/>
          <w:jc w:val="center"/>
        </w:trPr>
        <w:tc>
          <w:tcPr>
            <w:tcW w:w="2836" w:type="dxa"/>
            <w:tcBorders>
              <w:top w:val="single" w:sz="6" w:space="0" w:color="E0E0E2"/>
              <w:left w:val="single" w:sz="6" w:space="0" w:color="E0E0E2"/>
              <w:bottom w:val="single" w:sz="6" w:space="0" w:color="E0E0E2"/>
              <w:right w:val="single" w:sz="6" w:space="0" w:color="E0E0E2"/>
            </w:tcBorders>
            <w:shd w:val="clear" w:color="auto" w:fill="EBEEF1"/>
            <w:tcMar>
              <w:left w:w="105" w:type="dxa"/>
              <w:right w:w="105" w:type="dxa"/>
            </w:tcMar>
            <w:vAlign w:val="center"/>
          </w:tcPr>
          <w:p w14:paraId="18686463"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lang w:bidi="ar"/>
              </w:rPr>
              <w:t>子库名称</w:t>
            </w:r>
          </w:p>
        </w:tc>
        <w:tc>
          <w:tcPr>
            <w:tcW w:w="5945" w:type="dxa"/>
            <w:tcBorders>
              <w:top w:val="single" w:sz="6" w:space="0" w:color="E0E0E2"/>
              <w:left w:val="nil"/>
              <w:bottom w:val="single" w:sz="6" w:space="0" w:color="E0E0E2"/>
              <w:right w:val="single" w:sz="6" w:space="0" w:color="E0E0E2"/>
            </w:tcBorders>
            <w:shd w:val="clear" w:color="auto" w:fill="EBEEF1"/>
            <w:tcMar>
              <w:left w:w="105" w:type="dxa"/>
              <w:right w:w="105" w:type="dxa"/>
            </w:tcMar>
            <w:vAlign w:val="center"/>
          </w:tcPr>
          <w:p w14:paraId="77DFEAB3"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lang w:bidi="ar"/>
              </w:rPr>
              <w:t>子库介绍</w:t>
            </w:r>
          </w:p>
        </w:tc>
      </w:tr>
      <w:tr w:rsidR="00B5667D" w14:paraId="124BE128"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66140E51"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年度数据（全国）</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2A762A92"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全国</w:t>
            </w:r>
            <w:r>
              <w:rPr>
                <w:rFonts w:ascii="宋体" w:hAnsi="宋体" w:cs="宋体" w:hint="eastAsia"/>
                <w:kern w:val="0"/>
                <w:sz w:val="21"/>
                <w:szCs w:val="21"/>
                <w:shd w:val="clear" w:color="auto" w:fill="FFFFFF"/>
              </w:rPr>
              <w:t>住户收支与生活状况</w:t>
            </w:r>
            <w:r>
              <w:rPr>
                <w:rFonts w:ascii="宋体" w:hAnsi="宋体" w:cs="宋体" w:hint="eastAsia"/>
                <w:color w:val="000000"/>
                <w:kern w:val="0"/>
                <w:sz w:val="21"/>
                <w:szCs w:val="21"/>
                <w:lang w:bidi="ar"/>
              </w:rPr>
              <w:t>方面的年度数据。</w:t>
            </w:r>
          </w:p>
        </w:tc>
      </w:tr>
      <w:tr w:rsidR="00B5667D" w14:paraId="446008F9"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04098544"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年度数据（分省）</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7C4A2AFC"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31省（自治区、直辖市）</w:t>
            </w:r>
            <w:r>
              <w:rPr>
                <w:rFonts w:ascii="宋体" w:hAnsi="宋体" w:cs="宋体" w:hint="eastAsia"/>
                <w:kern w:val="0"/>
                <w:sz w:val="21"/>
                <w:szCs w:val="21"/>
                <w:shd w:val="clear" w:color="auto" w:fill="FFFFFF"/>
              </w:rPr>
              <w:t>住户收支与生活状况</w:t>
            </w:r>
            <w:r>
              <w:rPr>
                <w:rFonts w:ascii="宋体" w:hAnsi="宋体" w:cs="宋体" w:hint="eastAsia"/>
                <w:color w:val="000000"/>
                <w:kern w:val="0"/>
                <w:sz w:val="21"/>
                <w:szCs w:val="21"/>
                <w:lang w:bidi="ar"/>
              </w:rPr>
              <w:t>方面的年度数据。</w:t>
            </w:r>
          </w:p>
        </w:tc>
      </w:tr>
    </w:tbl>
    <w:p w14:paraId="33450303" w14:textId="77777777" w:rsidR="00B5667D" w:rsidRDefault="00B5667D">
      <w:pPr>
        <w:widowControl/>
        <w:shd w:val="clear" w:color="auto" w:fill="FFFFFF"/>
        <w:spacing w:before="156" w:after="156" w:line="412" w:lineRule="atLeast"/>
        <w:ind w:firstLineChars="0" w:firstLine="0"/>
        <w:jc w:val="left"/>
        <w:rPr>
          <w:rFonts w:ascii="宋体" w:hAnsi="宋体" w:cs="宋体"/>
          <w:kern w:val="0"/>
          <w:sz w:val="21"/>
          <w:szCs w:val="21"/>
          <w:shd w:val="clear" w:color="auto" w:fill="FFFFFF"/>
        </w:rPr>
      </w:pPr>
    </w:p>
    <w:tbl>
      <w:tblPr>
        <w:tblW w:w="8781" w:type="dxa"/>
        <w:jc w:val="center"/>
        <w:tblCellSpacing w:w="0" w:type="dxa"/>
        <w:shd w:val="clear" w:color="auto" w:fill="FFFFFF"/>
        <w:tblCellMar>
          <w:left w:w="0" w:type="dxa"/>
          <w:right w:w="0" w:type="dxa"/>
        </w:tblCellMar>
        <w:tblLook w:val="04A0" w:firstRow="1" w:lastRow="0" w:firstColumn="1" w:lastColumn="0" w:noHBand="0" w:noVBand="1"/>
      </w:tblPr>
      <w:tblGrid>
        <w:gridCol w:w="2836"/>
        <w:gridCol w:w="5945"/>
      </w:tblGrid>
      <w:tr w:rsidR="00B5667D" w14:paraId="50A60DCB" w14:textId="77777777">
        <w:trPr>
          <w:trHeight w:val="315"/>
          <w:tblCellSpacing w:w="0" w:type="dxa"/>
          <w:jc w:val="center"/>
        </w:trPr>
        <w:tc>
          <w:tcPr>
            <w:tcW w:w="2836" w:type="dxa"/>
            <w:tcBorders>
              <w:top w:val="single" w:sz="6" w:space="0" w:color="E0E0E2"/>
              <w:left w:val="single" w:sz="6" w:space="0" w:color="E0E0E2"/>
              <w:bottom w:val="single" w:sz="6" w:space="0" w:color="E0E0E2"/>
              <w:right w:val="single" w:sz="6" w:space="0" w:color="E0E0E2"/>
            </w:tcBorders>
            <w:shd w:val="clear" w:color="auto" w:fill="EBEEF1"/>
            <w:tcMar>
              <w:left w:w="105" w:type="dxa"/>
              <w:right w:w="105" w:type="dxa"/>
            </w:tcMar>
            <w:vAlign w:val="center"/>
          </w:tcPr>
          <w:p w14:paraId="799159A9"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lang w:bidi="ar"/>
              </w:rPr>
              <w:lastRenderedPageBreak/>
              <w:t>维度情况</w:t>
            </w:r>
          </w:p>
        </w:tc>
        <w:tc>
          <w:tcPr>
            <w:tcW w:w="5945" w:type="dxa"/>
            <w:tcBorders>
              <w:top w:val="single" w:sz="6" w:space="0" w:color="E0E0E2"/>
              <w:left w:val="nil"/>
              <w:bottom w:val="single" w:sz="6" w:space="0" w:color="E0E0E2"/>
              <w:right w:val="single" w:sz="6" w:space="0" w:color="E0E0E2"/>
            </w:tcBorders>
            <w:shd w:val="clear" w:color="auto" w:fill="EBEEF1"/>
            <w:tcMar>
              <w:left w:w="105" w:type="dxa"/>
              <w:right w:w="105" w:type="dxa"/>
            </w:tcMar>
            <w:vAlign w:val="center"/>
          </w:tcPr>
          <w:p w14:paraId="5829A4D9"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lang w:bidi="ar"/>
              </w:rPr>
              <w:t>维度具体内容</w:t>
            </w:r>
          </w:p>
        </w:tc>
      </w:tr>
      <w:tr w:rsidR="00B5667D" w14:paraId="4CAEC25C" w14:textId="77777777">
        <w:trPr>
          <w:trHeight w:val="60"/>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0D6C1358"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时间</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062ECE58"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数据起始于1978年。</w:t>
            </w:r>
          </w:p>
        </w:tc>
      </w:tr>
      <w:tr w:rsidR="00B5667D" w14:paraId="0FE732F6"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67632CB2"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地区</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62B68A5E"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全国、31省（自治区、直辖市）。</w:t>
            </w:r>
          </w:p>
        </w:tc>
      </w:tr>
      <w:tr w:rsidR="00B5667D" w14:paraId="066F16C3"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339AAFAE"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指标</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50527569"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居民收支与生活状况、城镇居民收支与生活状况、农村居民收支与生活状况、城镇和农村住户调查（老口径）、脱贫县农村住户监测调查、农民工监测调查、农村住户固定资产投资</w:t>
            </w:r>
          </w:p>
        </w:tc>
      </w:tr>
    </w:tbl>
    <w:p w14:paraId="6EC8F39B" w14:textId="77777777" w:rsidR="00B5667D" w:rsidRDefault="00856B53">
      <w:pPr>
        <w:widowControl/>
        <w:shd w:val="clear" w:color="auto" w:fill="FFFFFF"/>
        <w:spacing w:before="156" w:after="156" w:line="412" w:lineRule="atLeast"/>
        <w:ind w:firstLineChars="0" w:firstLine="0"/>
        <w:jc w:val="left"/>
        <w:rPr>
          <w:rFonts w:ascii="宋体" w:hAnsi="宋体" w:cs="宋体"/>
          <w:kern w:val="0"/>
          <w:sz w:val="21"/>
          <w:szCs w:val="21"/>
          <w:shd w:val="clear" w:color="auto" w:fill="FFFFFF"/>
        </w:rPr>
      </w:pPr>
      <w:r>
        <w:rPr>
          <w:rFonts w:ascii="宋体" w:hAnsi="宋体" w:cs="宋体" w:hint="eastAsia"/>
          <w:color w:val="000000"/>
          <w:kern w:val="0"/>
          <w:sz w:val="21"/>
          <w:szCs w:val="21"/>
          <w:shd w:val="clear" w:color="auto" w:fill="FFFFFF"/>
          <w:lang w:bidi="ar"/>
        </w:rPr>
        <w:t> </w:t>
      </w:r>
    </w:p>
    <w:tbl>
      <w:tblPr>
        <w:tblW w:w="8781" w:type="dxa"/>
        <w:jc w:val="center"/>
        <w:tblCellSpacing w:w="0" w:type="dxa"/>
        <w:shd w:val="clear" w:color="auto" w:fill="FFFFFF"/>
        <w:tblCellMar>
          <w:left w:w="0" w:type="dxa"/>
          <w:right w:w="0" w:type="dxa"/>
        </w:tblCellMar>
        <w:tblLook w:val="04A0" w:firstRow="1" w:lastRow="0" w:firstColumn="1" w:lastColumn="0" w:noHBand="0" w:noVBand="1"/>
      </w:tblPr>
      <w:tblGrid>
        <w:gridCol w:w="2836"/>
        <w:gridCol w:w="5945"/>
      </w:tblGrid>
      <w:tr w:rsidR="00B5667D" w14:paraId="7CE8B010" w14:textId="77777777">
        <w:trPr>
          <w:trHeight w:val="15"/>
          <w:tblCellSpacing w:w="0" w:type="dxa"/>
          <w:jc w:val="center"/>
        </w:trPr>
        <w:tc>
          <w:tcPr>
            <w:tcW w:w="2836" w:type="dxa"/>
            <w:tcBorders>
              <w:top w:val="single" w:sz="6" w:space="0" w:color="E0E0E2"/>
              <w:left w:val="single" w:sz="6" w:space="0" w:color="E0E0E2"/>
              <w:bottom w:val="single" w:sz="6" w:space="0" w:color="E0E0E2"/>
              <w:right w:val="single" w:sz="6" w:space="0" w:color="E0E0E2"/>
            </w:tcBorders>
            <w:shd w:val="clear" w:color="auto" w:fill="EBEEF1"/>
            <w:tcMar>
              <w:left w:w="105" w:type="dxa"/>
              <w:right w:w="105" w:type="dxa"/>
            </w:tcMar>
            <w:vAlign w:val="center"/>
          </w:tcPr>
          <w:p w14:paraId="2E366710"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lang w:bidi="ar"/>
              </w:rPr>
              <w:t>指标大项</w:t>
            </w:r>
          </w:p>
        </w:tc>
        <w:tc>
          <w:tcPr>
            <w:tcW w:w="5945" w:type="dxa"/>
            <w:tcBorders>
              <w:top w:val="single" w:sz="6" w:space="0" w:color="E0E0E2"/>
              <w:left w:val="nil"/>
              <w:bottom w:val="single" w:sz="6" w:space="0" w:color="E0E0E2"/>
              <w:right w:val="single" w:sz="6" w:space="0" w:color="E0E0E2"/>
            </w:tcBorders>
            <w:shd w:val="clear" w:color="auto" w:fill="EBEEF1"/>
            <w:tcMar>
              <w:left w:w="105" w:type="dxa"/>
              <w:right w:w="105" w:type="dxa"/>
            </w:tcMar>
            <w:vAlign w:val="center"/>
          </w:tcPr>
          <w:p w14:paraId="781C9E0F"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lang w:bidi="ar"/>
              </w:rPr>
              <w:t>大项指标包含内容</w:t>
            </w:r>
          </w:p>
        </w:tc>
      </w:tr>
      <w:tr w:rsidR="00B5667D" w14:paraId="0BC72FB4"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05B75784"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居民收支与生活状况</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65A5269D"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居民可支配收入：工资性收人、经营净收入、财产净收入和转移净收入（转移性收入、转移性支出）；居民消费支出：食品烟酒、衣着、居住、生活用品及服务、交通通信、教育文化娱乐、医疗保健以及其他用品及服务。</w:t>
            </w:r>
          </w:p>
        </w:tc>
      </w:tr>
      <w:tr w:rsidR="00B5667D" w14:paraId="74979834"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737DB79F"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城镇居民收支与生活状况</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38FA478C"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城镇居民可支配收入：工资性收人、经营净收入、财产净收入和转移净收入（转移性收入、转移性支出）；城镇居民消费支出：食品烟酒、衣着、居住、生活用品及服务、交通通信、教育文化娱乐、医疗保健以及其他用品及服务。</w:t>
            </w:r>
          </w:p>
        </w:tc>
      </w:tr>
      <w:tr w:rsidR="00B5667D" w14:paraId="4CA69DA3"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76B6F4A1"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农村居民收支与生活状况</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63D3BA80"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农村居民可支配收入：工资性收人、经营净收入、财产净收入和转移净收入（转移性收入、转移性支出）；农村居民消费支出：食品烟酒、衣着、居住、生活用品及服务、交通通信、教育文化娱乐、医疗保健以及其他用品及服务。</w:t>
            </w:r>
          </w:p>
        </w:tc>
      </w:tr>
      <w:tr w:rsidR="00B5667D" w14:paraId="58D50038"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2EFA4797"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城镇和农村住户调查（老口径）</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5299295F"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kern w:val="0"/>
                <w:sz w:val="21"/>
                <w:szCs w:val="21"/>
                <w:shd w:val="clear" w:color="auto" w:fill="FFFFFF"/>
              </w:rPr>
              <w:t>住户收支与生活状况调查过去一直按照城镇和农村分别组织实施，城镇统计居民可支配收入，农村统计农民纯收入。从 2012 年四季度起，国家统计局对分别进行的城乡住户调查实</w:t>
            </w:r>
            <w:r>
              <w:rPr>
                <w:rFonts w:ascii="宋体" w:hAnsi="宋体" w:cs="宋体"/>
                <w:kern w:val="0"/>
                <w:sz w:val="21"/>
                <w:szCs w:val="21"/>
                <w:shd w:val="clear" w:color="auto" w:fill="FFFFFF"/>
              </w:rPr>
              <w:lastRenderedPageBreak/>
              <w:t>施了一体化改革，统一了城乡居民收入指标名称、分类和统计标准，建立了城乡统一的全国住户收支与生活状况调查。</w:t>
            </w:r>
          </w:p>
        </w:tc>
      </w:tr>
      <w:tr w:rsidR="00B5667D" w14:paraId="3042D1B0"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7E7654F5"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lastRenderedPageBreak/>
              <w:t>脱贫县农村住户监测调查</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1CA63B6F"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居民现金和实物收支情况、住户成员及劳动力从业情况、居民家庭住房和耐用消费品拥有情况、家庭经营和生产投资情况、社区基本情况、县(市)社会经济基本情况等。</w:t>
            </w:r>
          </w:p>
        </w:tc>
      </w:tr>
      <w:tr w:rsidR="00B5667D" w14:paraId="79781E7A"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0E7327E7"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农民工监测调查</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72CE9006"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全国农民工规模、流向、分布；在新型城镇化建设中农民工在城镇就业生活、居住状况和社会融合等基本情况。</w:t>
            </w:r>
          </w:p>
        </w:tc>
      </w:tr>
      <w:tr w:rsidR="00B5667D" w14:paraId="6EB3CAB3" w14:textId="77777777">
        <w:trPr>
          <w:trHeight w:val="15"/>
          <w:tblCellSpacing w:w="0" w:type="dxa"/>
          <w:jc w:val="center"/>
        </w:trPr>
        <w:tc>
          <w:tcPr>
            <w:tcW w:w="2836" w:type="dxa"/>
            <w:tcBorders>
              <w:top w:val="nil"/>
              <w:left w:val="single" w:sz="6" w:space="0" w:color="E0E0E2"/>
              <w:bottom w:val="single" w:sz="6" w:space="0" w:color="E0E0E2"/>
              <w:right w:val="single" w:sz="6" w:space="0" w:color="E0E0E2"/>
            </w:tcBorders>
            <w:shd w:val="clear" w:color="auto" w:fill="FFFFFF"/>
            <w:tcMar>
              <w:left w:w="105" w:type="dxa"/>
              <w:right w:w="105" w:type="dxa"/>
            </w:tcMar>
            <w:vAlign w:val="center"/>
          </w:tcPr>
          <w:p w14:paraId="10362888"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农村住户固定资产投资</w:t>
            </w:r>
          </w:p>
        </w:tc>
        <w:tc>
          <w:tcPr>
            <w:tcW w:w="5945" w:type="dxa"/>
            <w:tcBorders>
              <w:top w:val="nil"/>
              <w:left w:val="nil"/>
              <w:bottom w:val="single" w:sz="6" w:space="0" w:color="E0E0E2"/>
              <w:right w:val="single" w:sz="6" w:space="0" w:color="E0E0E2"/>
            </w:tcBorders>
            <w:shd w:val="clear" w:color="auto" w:fill="FFFFFF"/>
            <w:tcMar>
              <w:left w:w="105" w:type="dxa"/>
              <w:right w:w="105" w:type="dxa"/>
            </w:tcMar>
            <w:vAlign w:val="center"/>
          </w:tcPr>
          <w:p w14:paraId="08BDA6C7" w14:textId="77777777" w:rsidR="00B5667D" w:rsidRDefault="00856B53">
            <w:pPr>
              <w:widowControl/>
              <w:spacing w:before="156" w:after="156"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lang w:bidi="ar"/>
              </w:rPr>
              <w:t>农户期内新增固定资产原值农户固定资产资产投资完成情况、农户建房情况，以及农户固定资产投资的资金来源、投资构成及投资方向等。</w:t>
            </w:r>
          </w:p>
        </w:tc>
      </w:tr>
    </w:tbl>
    <w:p w14:paraId="02742DE4" w14:textId="77777777" w:rsidR="00B5667D" w:rsidRDefault="00856B53">
      <w:pPr>
        <w:pStyle w:val="2"/>
        <w:ind w:firstLine="562"/>
      </w:pPr>
      <w:bookmarkStart w:id="143" w:name="_Toc142300839"/>
      <w:r>
        <w:t xml:space="preserve">6 </w:t>
      </w:r>
      <w:r>
        <w:rPr>
          <w:rFonts w:hint="eastAsia"/>
        </w:rPr>
        <w:t>金融市场</w:t>
      </w:r>
      <w:bookmarkEnd w:id="134"/>
      <w:r>
        <w:rPr>
          <w:rFonts w:hint="eastAsia"/>
        </w:rPr>
        <w:t>研究系列</w:t>
      </w:r>
      <w:bookmarkEnd w:id="143"/>
    </w:p>
    <w:p w14:paraId="3E1136DB" w14:textId="77777777" w:rsidR="00B5667D" w:rsidRDefault="00856B53">
      <w:pPr>
        <w:widowControl/>
        <w:shd w:val="clear" w:color="auto" w:fill="FFFFFF"/>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金融市场研究系列，提供了我国金融业市场发展状况、保险公司保险业务及经营发展状况和上市公司方面的相关数据，具体包括金融、保险和上市公司三个主题数据库。</w:t>
      </w:r>
    </w:p>
    <w:p w14:paraId="35723DC9" w14:textId="77777777" w:rsidR="00B5667D" w:rsidRDefault="00856B53">
      <w:pPr>
        <w:pStyle w:val="3"/>
        <w:spacing w:before="156" w:after="156"/>
        <w:ind w:firstLine="482"/>
      </w:pPr>
      <w:bookmarkStart w:id="144" w:name="_Toc512342278"/>
      <w:bookmarkStart w:id="145" w:name="_Toc142300840"/>
      <w:r>
        <w:t>6</w:t>
      </w:r>
      <w:r>
        <w:rPr>
          <w:rFonts w:hint="eastAsia"/>
        </w:rPr>
        <w:t>.1</w:t>
      </w:r>
      <w:bookmarkStart w:id="146" w:name="OLE_LINK29"/>
      <w:r>
        <w:rPr>
          <w:rFonts w:hint="eastAsia"/>
        </w:rPr>
        <w:t xml:space="preserve"> </w:t>
      </w:r>
      <w:hyperlink r:id="rId48" w:history="1">
        <w:r>
          <w:rPr>
            <w:rFonts w:hint="eastAsia"/>
          </w:rPr>
          <w:t>中国</w:t>
        </w:r>
        <w:r>
          <w:t>金融数据库（</w:t>
        </w:r>
        <w:r>
          <w:t>China Finance Database</w:t>
        </w:r>
        <w:r>
          <w:t>）</w:t>
        </w:r>
        <w:bookmarkEnd w:id="63"/>
        <w:bookmarkEnd w:id="64"/>
        <w:bookmarkEnd w:id="65"/>
        <w:bookmarkEnd w:id="66"/>
        <w:bookmarkEnd w:id="67"/>
        <w:bookmarkEnd w:id="68"/>
        <w:bookmarkEnd w:id="69"/>
        <w:bookmarkEnd w:id="70"/>
        <w:bookmarkEnd w:id="144"/>
        <w:bookmarkEnd w:id="145"/>
        <w:bookmarkEnd w:id="146"/>
      </w:hyperlink>
    </w:p>
    <w:p w14:paraId="7AB92AC6" w14:textId="77777777" w:rsidR="00B5667D" w:rsidRDefault="00856B53">
      <w:pPr>
        <w:widowControl/>
        <w:shd w:val="clear" w:color="auto" w:fill="FFFFFF"/>
        <w:spacing w:beforeLines="0" w:before="120" w:afterLines="0" w:after="120"/>
        <w:ind w:firstLineChars="0" w:firstLine="482"/>
        <w:jc w:val="left"/>
        <w:rPr>
          <w:rFonts w:ascii="宋体" w:hAnsi="宋体" w:cs="宋体"/>
          <w:kern w:val="0"/>
          <w:sz w:val="21"/>
          <w:szCs w:val="21"/>
        </w:rPr>
      </w:pPr>
      <w:r>
        <w:rPr>
          <w:rFonts w:ascii="宋体" w:hAnsi="宋体" w:cs="宋体" w:hint="eastAsia"/>
          <w:color w:val="000000"/>
          <w:kern w:val="0"/>
          <w:sz w:val="21"/>
          <w:szCs w:val="21"/>
        </w:rPr>
        <w:t>中国金融数据库，数据来源于中国人民银行、中国金融学会、中国银监会、中国证监会、中国保监会、国家外汇管理局，是用于研究我国金融业市场发展状况以及中国银行业、证券业、保险业、外汇领域市场筹资、交易、经营情况的数据库。此数据库提供了全国，31个省、自治区、直辖市以及部分行业和金融机构的金融统计数据。主要数据指标包括：货币信贷统计，资金流量白及社会融资规模，金融市场统计，国际收支、黄金外汇储备、汇率，金融机构业务，金融机构、人员，经济调查，物价统计，国民经济调查等。此数据库可为高校科研机构师生，金融行业研究人员，金融机构从业人员的教学、研究、投资与决策提供更全面，更准确的数据支持。数据起始于1994年，年度、季度、月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F0EECE6"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CAAD73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10EC7A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37FC407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A2FE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9FB47B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提供了1994年至今反应金融业市场发展状况以及中国银行业、证券业、保险业、外汇领域市场筹资、交易、经营情况的年度统计数据</w:t>
            </w:r>
          </w:p>
        </w:tc>
      </w:tr>
      <w:tr w:rsidR="00B5667D" w14:paraId="4094A07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3427D4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8CD21C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提供了2001年至今全国，31个省、自治区、直辖市反应金融业市场以及中国银行业发展状况的统计数据</w:t>
            </w:r>
          </w:p>
        </w:tc>
      </w:tr>
      <w:tr w:rsidR="00B5667D" w14:paraId="035F8D1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0DD97C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0157CB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提供了2002年至今按国民经济行业的金融机构数据</w:t>
            </w:r>
          </w:p>
        </w:tc>
      </w:tr>
      <w:tr w:rsidR="00B5667D" w14:paraId="683B0B0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B4A62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年度（分金融机构）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45767E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提供了1995年至今21家银行，3家证券公司，14家保险公司以及3家其他金融机构的业务统计及人员数据</w:t>
            </w:r>
          </w:p>
        </w:tc>
      </w:tr>
      <w:tr w:rsidR="00B5667D" w14:paraId="070AFB2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C22BEC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BFE54E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提供了1994年至今反应金融业市场发展状况以及中国银行业、证券业、保险业、外汇领域市场筹资、交易、经营情况的季度统计数据</w:t>
            </w:r>
          </w:p>
        </w:tc>
      </w:tr>
      <w:tr w:rsidR="00B5667D" w14:paraId="4F01AFE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B50EE1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ACABEA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提供了1999年至今反应金融业市场发展状况以及中国银行业、证券业、保险业、外汇领域市场筹资、交易、经营情况的月度统计数据</w:t>
            </w:r>
          </w:p>
        </w:tc>
      </w:tr>
      <w:tr w:rsidR="00B5667D" w14:paraId="39FDD71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EC67F5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月度（分省市）</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0103CE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提供了2006年至今31个省、自治区、直辖市保险业的统计数据</w:t>
            </w:r>
          </w:p>
        </w:tc>
      </w:tr>
    </w:tbl>
    <w:p w14:paraId="5A307CF8" w14:textId="77777777" w:rsidR="00B5667D" w:rsidRDefault="00B5667D">
      <w:pPr>
        <w:widowControl/>
        <w:shd w:val="clear" w:color="auto" w:fill="FFFFFF"/>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21DF5BA"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1370F1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84B76E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2416594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268D10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A2838C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数据起始于1994年</w:t>
            </w:r>
          </w:p>
        </w:tc>
      </w:tr>
      <w:tr w:rsidR="00B5667D" w14:paraId="263691F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86C84E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632CED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w:t>
            </w:r>
          </w:p>
        </w:tc>
      </w:tr>
      <w:tr w:rsidR="00B5667D" w14:paraId="7248AF6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68A3B2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类别</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00BDDC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当期值，累计值；银行，证券公司，保险公司，其他金融机构</w:t>
            </w:r>
          </w:p>
        </w:tc>
      </w:tr>
      <w:tr w:rsidR="00B5667D" w14:paraId="73306D5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97DE98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E746AC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100多个国民经济行业</w:t>
            </w:r>
          </w:p>
        </w:tc>
      </w:tr>
      <w:tr w:rsidR="00B5667D" w14:paraId="7A34786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3DF8CC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22896F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货币信贷统计，资金流量白及社会融资规模，金融市场统计，国际收支、黄金外汇储备、汇率，金融机构业务，金融机构、人员，经济调查，物价统计，国民经济调查，主要经济金融统计，金融机构信贷统计，主要金融机构中长期贷款，利息率，原保险保费收入，财产保险保费收入，寿险保费收入，意外险保费收入，健康险保费收入</w:t>
            </w:r>
          </w:p>
        </w:tc>
      </w:tr>
    </w:tbl>
    <w:p w14:paraId="49FC6FEC" w14:textId="77777777" w:rsidR="00B5667D" w:rsidRDefault="00B5667D">
      <w:pPr>
        <w:widowControl/>
        <w:shd w:val="clear" w:color="auto" w:fill="FFFFFF"/>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7551DFF"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45E7C7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7DA936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650FB11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76CA21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货币信贷统计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D93402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金融机构货币统计、金融机构信贷统计</w:t>
            </w:r>
          </w:p>
        </w:tc>
      </w:tr>
      <w:tr w:rsidR="00B5667D" w14:paraId="6E77B13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609924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资金流量表及社会融资规模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83E70B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金融交易账户，实物交易账户，社会融资规模</w:t>
            </w:r>
          </w:p>
        </w:tc>
      </w:tr>
      <w:tr w:rsidR="00B5667D" w14:paraId="6DFB74E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D576E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利息率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840189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金融机构人民币贷款加权平均利率、金融机构人民币贷款各利率区间占比、大额美元存款与美元贷款平均利率、伦敦银行同业拆放利率月平均汇总、Shibor月末利率</w:t>
            </w:r>
          </w:p>
        </w:tc>
      </w:tr>
      <w:tr w:rsidR="00B5667D" w14:paraId="2192857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2C09B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金融市场统计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21743D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银行间市场、证券市场、保险市场</w:t>
            </w:r>
          </w:p>
        </w:tc>
      </w:tr>
      <w:tr w:rsidR="00B5667D" w14:paraId="200FB59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D180C5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国际收支、黄金外汇储备、汇率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E9D353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外汇交易、中国国际收支概览、中国国际收支平衡表、中国国际投资头寸表、中国长期与短期外债的结构与增长、外债余额、黄金、外汇储备、人民币市场汇率汇总表、中国涉外经济综合指标（比重）、小额外币存款利率调整、汇率各种货币兑美元折算率、国家外汇储备金额、人民币市场汇率汇总</w:t>
            </w:r>
          </w:p>
        </w:tc>
      </w:tr>
      <w:tr w:rsidR="00B5667D" w14:paraId="62464C9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5B5E1E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金融机构业务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DA9484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资产负债、经营成果、存款、贷款、其他业务、资产质量、商业银行不良贷款</w:t>
            </w:r>
          </w:p>
        </w:tc>
      </w:tr>
      <w:tr w:rsidR="00B5667D" w14:paraId="2F9D40C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F6233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金融机构、人员</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6B2ACD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银行业金融机构法人机构及从业人员、在华外资银行业金融机构、金融机构及职工</w:t>
            </w:r>
          </w:p>
        </w:tc>
      </w:tr>
      <w:tr w:rsidR="00B5667D" w14:paraId="6C91607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CA93C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经济调查</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C949E7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5000户企业主要财务指标、5000户企业主要财务分析指标、5000户企业景气扩散指数、城镇储户收入与物价扩散指数、企业家信心指数与企业景气指数、银行家信心与银行业景气指数、5000户企业景气扩散指数</w:t>
            </w:r>
          </w:p>
        </w:tc>
      </w:tr>
      <w:tr w:rsidR="00B5667D" w14:paraId="1357197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02F095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物价统计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786A43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零售物价指数、居民消费价格指数、企业商品价格指数、企业商品价格总指数</w:t>
            </w:r>
          </w:p>
        </w:tc>
      </w:tr>
      <w:tr w:rsidR="00B5667D" w14:paraId="3C4EFF5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F77CBC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国民经济统计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1D0A4C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和社会发展结构指标、国内生产总值、国内生产总值指数、支出法国内生产总值、支出法国内生产总值结构、人口数及构成、人口出生率、死亡率和自然增长率、按三次产业分就业人员数、按城乡分就业人员数（万人）、城镇单位就业人员工资总额和指数、城镇单位就业人员平均工资和指数、各种价格指数、各种价格定基指数、国家财政收支总额及增长速度、中央和地方财政收入</w:t>
            </w:r>
            <w:r>
              <w:rPr>
                <w:rFonts w:ascii="宋体" w:hAnsi="宋体" w:cs="宋体" w:hint="eastAsia"/>
                <w:color w:val="000000"/>
                <w:kern w:val="0"/>
                <w:sz w:val="21"/>
                <w:szCs w:val="21"/>
              </w:rPr>
              <w:lastRenderedPageBreak/>
              <w:t>及比重、中央和地方财政支出及比重、各项税收、城镇居民人均收入与支出、农村居民人均收入与支出、主要农产品产量、主要工业产品产量、按城乡分全社会固定资产投资、全社会固定资产投资资金来源和按构成分固定资产投资、住宅投资、房屋施工、竣工面积和价值、外商投资、规模以上工业企业主要指标、规模以上工业企业主要经济效益指标、外商投资和港澳台商投资工业企业主要指标、外商投资和港澳台商投资工业企业主要经济效益指标、外商直接投资</w:t>
            </w:r>
          </w:p>
        </w:tc>
      </w:tr>
      <w:tr w:rsidR="00B5667D" w14:paraId="7E070A0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A6DFF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主要经济金融统计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EBB1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生产总值、全社会固定资产投资、地方财政收入、地方财政支出、社会消费品零售总额、居民消费价格指数、进出口总额、银行业金融机构各项存款、银行业金融机构各项贷款、现金投放(+)回笼(-)、股票市价总值、境内上市公司数、全部保险机构保险费收入、全部保险机构保险赔款支出、全部保险机构保险密度、全部保险机构保险深度、保险机构总数、保险机构从业人员总数</w:t>
            </w:r>
          </w:p>
        </w:tc>
      </w:tr>
    </w:tbl>
    <w:p w14:paraId="6F184A90" w14:textId="77777777" w:rsidR="00B5667D" w:rsidRDefault="00B5667D">
      <w:pPr>
        <w:spacing w:before="156" w:after="156"/>
        <w:ind w:firstLine="480"/>
      </w:pPr>
    </w:p>
    <w:p w14:paraId="11F1741F" w14:textId="77777777" w:rsidR="00B5667D" w:rsidRDefault="00856B53">
      <w:pPr>
        <w:pStyle w:val="3"/>
        <w:spacing w:before="156" w:after="156"/>
        <w:ind w:firstLine="482"/>
      </w:pPr>
      <w:bookmarkStart w:id="147" w:name="_Toc142300841"/>
      <w:bookmarkStart w:id="148" w:name="_Toc402516852"/>
      <w:bookmarkStart w:id="149" w:name="_Toc346096859"/>
      <w:bookmarkStart w:id="150" w:name="_Toc512342279"/>
      <w:r>
        <w:t>6</w:t>
      </w:r>
      <w:r>
        <w:rPr>
          <w:rFonts w:hint="eastAsia"/>
        </w:rPr>
        <w:t xml:space="preserve">.2 </w:t>
      </w:r>
      <w:hyperlink r:id="rId49" w:history="1">
        <w:r>
          <w:rPr>
            <w:rFonts w:hint="eastAsia"/>
          </w:rPr>
          <w:t>中国保险数据库（</w:t>
        </w:r>
        <w:r>
          <w:t>China Insurance Database</w:t>
        </w:r>
        <w:r>
          <w:rPr>
            <w:rFonts w:hint="eastAsia"/>
          </w:rPr>
          <w:t>）</w:t>
        </w:r>
        <w:bookmarkEnd w:id="147"/>
      </w:hyperlink>
    </w:p>
    <w:p w14:paraId="77007BD6" w14:textId="77777777" w:rsidR="00B5667D" w:rsidRDefault="00856B53">
      <w:pPr>
        <w:widowControl/>
        <w:spacing w:beforeLines="0" w:before="120" w:afterLines="0" w:after="120"/>
        <w:ind w:firstLineChars="0" w:firstLine="482"/>
        <w:jc w:val="left"/>
        <w:rPr>
          <w:rFonts w:ascii="宋体" w:hAnsi="宋体" w:cs="宋体"/>
          <w:kern w:val="0"/>
          <w:sz w:val="21"/>
          <w:szCs w:val="21"/>
        </w:rPr>
      </w:pPr>
      <w:r>
        <w:rPr>
          <w:rFonts w:ascii="宋体" w:hAnsi="宋体" w:cs="宋体" w:hint="eastAsia"/>
          <w:color w:val="000000"/>
          <w:kern w:val="0"/>
          <w:sz w:val="21"/>
          <w:szCs w:val="21"/>
          <w:shd w:val="clear" w:color="auto" w:fill="FFFFFF"/>
        </w:rPr>
        <w:t>中国保险数据库，数据来源于中国保监会，是用于研究我国各地区各保险公司保险业务及经营发展状况的数据库。此数据库提供了全国，31个省、自治区、直辖市，340个地级市和200多家保险公司数据。主要数据指标包括：保险深度及保险密度，外资保险公司原保费收入，各保险公司资产负债表，各保险公司损益表，各财产保险公司及分公司业务统计，各人身保险公司及分公司业务统计，各保险公司再保险业务统计，各保险公司人员结构，财产保险公司市场份额，人身保险公司市场份额，保险业经营，财产险公司保费收入，人身保险公司原保险保费收入，养老保险公司企业年金业务情况等。数据起始于1998年，年度、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EDC509A"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89BB1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8040FB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2B27396" w14:textId="77777777">
        <w:trPr>
          <w:trHeight w:val="6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50CEB5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BADB98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提供了2000年至今保险业的年度统计数据</w:t>
            </w:r>
          </w:p>
        </w:tc>
      </w:tr>
      <w:tr w:rsidR="00B5667D" w14:paraId="7A1C392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30926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年度（分省市）</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11C6A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提供了2001年至今31个省、自治区、直辖市和340个地级市的保险业务统计数据</w:t>
            </w:r>
          </w:p>
        </w:tc>
      </w:tr>
      <w:tr w:rsidR="00B5667D" w14:paraId="6D4075C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7CA5A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年度（分保险公司）</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90844B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提供了1998年至今200多个保险公司的资产负债表、损益表、业务统计、人员结构的统计数据</w:t>
            </w:r>
          </w:p>
        </w:tc>
      </w:tr>
      <w:tr w:rsidR="00B5667D" w14:paraId="1B44D86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CF2F2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年度（分省市分保险公司）</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F43E8B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提供了1999年至今31个省、自治区、直辖市和340个地级市的202个保险公司的市场份额表及各保险公司分公司的业务统计表数据</w:t>
            </w:r>
          </w:p>
        </w:tc>
      </w:tr>
      <w:tr w:rsidR="00B5667D" w14:paraId="0B65206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B2DD7C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年度（年度再保险公司分险种）</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8BBE5A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提供了2008年至今9个再保险公司9大险种的再保险业务统计数据</w:t>
            </w:r>
          </w:p>
        </w:tc>
      </w:tr>
      <w:tr w:rsidR="00B5667D" w14:paraId="5DB6F6A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1985A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CC431C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提供了1999年至今保险业经营等方面的月度统计数据</w:t>
            </w:r>
          </w:p>
        </w:tc>
      </w:tr>
      <w:tr w:rsidR="00B5667D" w14:paraId="3CB6ECE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F20A66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月度（分省市）</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29C99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提供了2006年至今31个省、自治区、直辖市各类保险保费收入的统计数据</w:t>
            </w:r>
          </w:p>
        </w:tc>
      </w:tr>
    </w:tbl>
    <w:p w14:paraId="50AB0886"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BDA0964"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C72D5C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C7FBF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26E6E6E8" w14:textId="77777777">
        <w:trPr>
          <w:trHeight w:val="6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6A7323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73F6A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数据起始于1998年</w:t>
            </w:r>
          </w:p>
        </w:tc>
      </w:tr>
      <w:tr w:rsidR="00B5667D" w14:paraId="7533569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33523A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8A5A1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 ，340个地级市</w:t>
            </w:r>
          </w:p>
        </w:tc>
      </w:tr>
      <w:tr w:rsidR="00B5667D" w14:paraId="0761C57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8D004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类别</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55134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200多个保险公司</w:t>
            </w:r>
          </w:p>
        </w:tc>
      </w:tr>
      <w:tr w:rsidR="00B5667D" w14:paraId="065F27C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CE0B7D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3F9EF5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保险深度及保险密度，外资保险公司原保费收入，保险业务，各保险公司资产负债表，各保险公司损益表，各财产保险公司及分公司业务统计，各人身保险公司及分公司业务统计，各保险公司再保险业务统计，各保险公司人员结构，财产保险公司市场份额，人身保险公司市场份额，保险业经营，财产险公司保费收入，人身保险公司原保险保费收入，养老保险公司企业难进业务情况等</w:t>
            </w:r>
          </w:p>
        </w:tc>
      </w:tr>
    </w:tbl>
    <w:p w14:paraId="0B85FB53"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41DE5133"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E07668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CF659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0DC79F1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8DDF6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全国保险业务综合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65033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财产险、寿险、健康险、意外险</w:t>
            </w:r>
          </w:p>
        </w:tc>
      </w:tr>
      <w:tr w:rsidR="00B5667D" w14:paraId="60439CC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E2DE3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保险深度及保险密度</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174288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保险深度、保险密度</w:t>
            </w:r>
          </w:p>
        </w:tc>
      </w:tr>
      <w:tr w:rsidR="00B5667D" w14:paraId="6EC1580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CE37B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外资保险公司原保费收入</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E1535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51家保险公司原保费收入</w:t>
            </w:r>
          </w:p>
        </w:tc>
      </w:tr>
      <w:tr w:rsidR="00B5667D" w14:paraId="165DD17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A5AC3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保险业务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6FBD66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全部业务、财产保险业务、人身保险业务、保险密度、保险深度、保险金额</w:t>
            </w:r>
          </w:p>
        </w:tc>
      </w:tr>
      <w:tr w:rsidR="00B5667D" w14:paraId="4CA1832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83A839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各保险公司资产负债表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7D7609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资产总计、负债和所有者权益总计</w:t>
            </w:r>
          </w:p>
        </w:tc>
      </w:tr>
      <w:tr w:rsidR="00B5667D" w14:paraId="71DE3EA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B316A7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各保险公司损益表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1CF899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营业收入、营业支出、营业利润、利润总额、净利润、每股收益</w:t>
            </w:r>
          </w:p>
        </w:tc>
      </w:tr>
      <w:tr w:rsidR="00B5667D" w14:paraId="5AD1275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616232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各财产保险公司业务统计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A4F2F2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保费收入、保户储金、保户投资款、赔付支出、赔案件数、未决赔款</w:t>
            </w:r>
          </w:p>
        </w:tc>
      </w:tr>
      <w:tr w:rsidR="00B5667D" w14:paraId="15EBAEA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4DE05B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各人身保险公司业务统计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48E65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分险种保费收入、有效保单件数、分渠道保费收入、赔付支出、退保金</w:t>
            </w:r>
          </w:p>
        </w:tc>
      </w:tr>
      <w:tr w:rsidR="00B5667D" w14:paraId="66AAB01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98B77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各保险公司再保险业务统计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6C2B51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法定分保分出业务、非法定分保分出业务、非法定分保分入业务</w:t>
            </w:r>
          </w:p>
        </w:tc>
      </w:tr>
      <w:tr w:rsidR="00B5667D" w14:paraId="6C15A66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D322F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各保险公司人员结构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95C11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总人数、文化结构、专业技术职称、年龄结构</w:t>
            </w:r>
          </w:p>
        </w:tc>
      </w:tr>
      <w:tr w:rsidR="00B5667D" w14:paraId="4A5BA1C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59D26B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各财产保险分公司业务统计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8E312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保费收入、保户储金及投资款、赔付支出、赔案件数数、未决赔款</w:t>
            </w:r>
          </w:p>
        </w:tc>
      </w:tr>
      <w:tr w:rsidR="00B5667D" w14:paraId="6AD5BF0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85A993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各人身保险分公司业务统计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6B50D8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保费收入、有效保单件数、赔付支出、退保金</w:t>
            </w:r>
          </w:p>
        </w:tc>
      </w:tr>
      <w:tr w:rsidR="00B5667D" w14:paraId="6BBBFD8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50D48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保险业经营</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9A721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原保险保费收入、养老保险公司企业年金缴费、原保险赔付支出、业务及管理费、银行存款、投资、资产总额、养老保险公司企业年金受托管理资产、养老保险公司企业年金投资管理资产</w:t>
            </w:r>
          </w:p>
        </w:tc>
      </w:tr>
      <w:tr w:rsidR="00B5667D" w14:paraId="3B27143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5F993A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财产险公司保费收入</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2A1903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中资公司小计、外资公司小计</w:t>
            </w:r>
          </w:p>
        </w:tc>
      </w:tr>
      <w:tr w:rsidR="00B5667D" w14:paraId="0E0C354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53FEB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人身保险公司原保险保费收入</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035E1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原保险保费收入、保户投资款新增交费、投连险独立账户新增交费</w:t>
            </w:r>
          </w:p>
        </w:tc>
      </w:tr>
      <w:tr w:rsidR="00B5667D" w14:paraId="388AEF2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5645B3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养老保险公司企业年金业务情况表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0BAA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企业年金缴费、企业年金受托管理资产、企业年金投资管理资产、企业年金受托管理业务缴费、企业年金投资管理业务缴费、养老保障及其他委托管理业务缴费、养老保障及其他委托管理资产</w:t>
            </w:r>
          </w:p>
        </w:tc>
      </w:tr>
    </w:tbl>
    <w:p w14:paraId="4505C7D8" w14:textId="77777777" w:rsidR="00B5667D" w:rsidRDefault="00B5667D">
      <w:pPr>
        <w:spacing w:before="156" w:after="156"/>
        <w:ind w:firstLine="420"/>
        <w:rPr>
          <w:rFonts w:ascii="宋体" w:hAnsi="宋体"/>
          <w:sz w:val="21"/>
          <w:szCs w:val="21"/>
        </w:rPr>
      </w:pPr>
    </w:p>
    <w:p w14:paraId="09D07C0B" w14:textId="77777777" w:rsidR="00B5667D" w:rsidRDefault="00856B53">
      <w:pPr>
        <w:pStyle w:val="3"/>
        <w:spacing w:before="156" w:after="156"/>
        <w:ind w:firstLine="482"/>
      </w:pPr>
      <w:bookmarkStart w:id="151" w:name="_Toc142300842"/>
      <w:r>
        <w:lastRenderedPageBreak/>
        <w:t>6</w:t>
      </w:r>
      <w:r>
        <w:rPr>
          <w:rFonts w:hint="eastAsia"/>
        </w:rPr>
        <w:t>.3</w:t>
      </w:r>
      <w:r>
        <w:t xml:space="preserve"> </w:t>
      </w:r>
      <w:hyperlink r:id="rId50" w:history="1">
        <w:r>
          <w:t>中国</w:t>
        </w:r>
        <w:r>
          <w:rPr>
            <w:rFonts w:hint="eastAsia"/>
          </w:rPr>
          <w:t>上市公司数据库</w:t>
        </w:r>
        <w:r>
          <w:t>（</w:t>
        </w:r>
        <w:r>
          <w:t>China Listed Company Database</w:t>
        </w:r>
        <w:r>
          <w:t>）</w:t>
        </w:r>
        <w:bookmarkEnd w:id="148"/>
        <w:bookmarkEnd w:id="149"/>
        <w:bookmarkEnd w:id="150"/>
        <w:bookmarkEnd w:id="151"/>
      </w:hyperlink>
      <w:r>
        <w:rPr>
          <w:rFonts w:hint="eastAsia"/>
        </w:rPr>
        <w:t xml:space="preserve"> </w:t>
      </w:r>
    </w:p>
    <w:p w14:paraId="1E336BEB" w14:textId="77777777" w:rsidR="00B5667D" w:rsidRDefault="00856B53">
      <w:pPr>
        <w:widowControl/>
        <w:spacing w:beforeLines="0" w:before="120" w:afterLines="0" w:after="120"/>
        <w:ind w:firstLineChars="0" w:firstLine="482"/>
        <w:jc w:val="left"/>
        <w:rPr>
          <w:rFonts w:ascii="宋体" w:hAnsi="宋体" w:cs="宋体"/>
          <w:kern w:val="0"/>
          <w:sz w:val="21"/>
          <w:szCs w:val="21"/>
        </w:rPr>
      </w:pPr>
      <w:r>
        <w:rPr>
          <w:rFonts w:ascii="宋体" w:hAnsi="宋体" w:cs="宋体" w:hint="eastAsia"/>
          <w:kern w:val="0"/>
          <w:sz w:val="21"/>
          <w:szCs w:val="21"/>
        </w:rPr>
        <w:t>中国上市公司数据库，数据来源于中国证监会，中国上市公司协会，上海证券交易所，深圳证券交易所。提供了全国、分地区、分行业的上市公司统计数据以及沪深两市3000多家上市公司的现金流量，利润水平，资产负债等方面的统计数据。可以用于了解沪深两市上市公司的股本结构，分析其运行状况以及研究各上市公司的主要财务指标。同时可以用于跟踪我国沪深两市的筹资与交易状况，掌握我国证券市场的发展速度与发展规模。主要指标涵盖：全国上市公司基本情况、沪市上市公司基本情况、深市上市公司基本情况、各地区上市公司分布、上市公司行业，地区交叉分布、上市公司主要财务指标、上市公司资产负债表、上市公司利润表、上市公司现金流量表。数据起始于1999年，年、季、月度更新。</w:t>
      </w:r>
    </w:p>
    <w:tbl>
      <w:tblPr>
        <w:tblW w:w="9489" w:type="dxa"/>
        <w:jc w:val="center"/>
        <w:tblCellSpacing w:w="0" w:type="dxa"/>
        <w:tblCellMar>
          <w:left w:w="0" w:type="dxa"/>
          <w:right w:w="0" w:type="dxa"/>
        </w:tblCellMar>
        <w:tblLook w:val="04A0" w:firstRow="1" w:lastRow="0" w:firstColumn="1" w:lastColumn="0" w:noHBand="0" w:noVBand="1"/>
      </w:tblPr>
      <w:tblGrid>
        <w:gridCol w:w="3820"/>
        <w:gridCol w:w="5669"/>
      </w:tblGrid>
      <w:tr w:rsidR="00B5667D" w14:paraId="7ED2B066" w14:textId="77777777">
        <w:trPr>
          <w:trHeight w:val="15"/>
          <w:tblCellSpacing w:w="0" w:type="dxa"/>
          <w:jc w:val="center"/>
        </w:trPr>
        <w:tc>
          <w:tcPr>
            <w:tcW w:w="3820"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5BFD9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C0820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E22AE4A" w14:textId="77777777">
        <w:trPr>
          <w:trHeight w:val="15"/>
          <w:tblCellSpacing w:w="0" w:type="dxa"/>
          <w:jc w:val="center"/>
        </w:trPr>
        <w:tc>
          <w:tcPr>
            <w:tcW w:w="382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3C62F3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50E3C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全国上市公司基本情况，沪市上市公司基本情况，深市上市公司基本情况等。</w:t>
            </w:r>
          </w:p>
        </w:tc>
      </w:tr>
      <w:tr w:rsidR="00B5667D" w14:paraId="6F2D914A" w14:textId="77777777">
        <w:trPr>
          <w:trHeight w:val="15"/>
          <w:tblCellSpacing w:w="0" w:type="dxa"/>
          <w:jc w:val="center"/>
        </w:trPr>
        <w:tc>
          <w:tcPr>
            <w:tcW w:w="382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38538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年度（分省市）</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8D49A3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各地区上市公司分布，上市公司行业、地区交叉分布，各地区上市公司主要财务指标。</w:t>
            </w:r>
          </w:p>
        </w:tc>
      </w:tr>
      <w:tr w:rsidR="00B5667D" w14:paraId="6CCCAB0B" w14:textId="77777777">
        <w:trPr>
          <w:trHeight w:val="15"/>
          <w:tblCellSpacing w:w="0" w:type="dxa"/>
          <w:jc w:val="center"/>
        </w:trPr>
        <w:tc>
          <w:tcPr>
            <w:tcW w:w="382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22BA5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F6B273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全国上市公司数量及分布总体概况（按行业），上市公司财务指标概况。</w:t>
            </w:r>
          </w:p>
        </w:tc>
      </w:tr>
      <w:tr w:rsidR="00B5667D" w14:paraId="611F439F" w14:textId="77777777">
        <w:trPr>
          <w:trHeight w:val="15"/>
          <w:tblCellSpacing w:w="0" w:type="dxa"/>
          <w:jc w:val="center"/>
        </w:trPr>
        <w:tc>
          <w:tcPr>
            <w:tcW w:w="382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2CAB01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季度（分公司）</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4D16BB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上市公司主要财务指标（季度），上市公司资产负债表（季度），上市公司利润表（季度），上市公司现金流量表（季度）。</w:t>
            </w:r>
          </w:p>
        </w:tc>
      </w:tr>
      <w:tr w:rsidR="00B5667D" w14:paraId="5BFC1968" w14:textId="77777777">
        <w:trPr>
          <w:trHeight w:val="15"/>
          <w:tblCellSpacing w:w="0" w:type="dxa"/>
          <w:jc w:val="center"/>
        </w:trPr>
        <w:tc>
          <w:tcPr>
            <w:tcW w:w="382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772155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EA85CC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上海证券交易所统计（月度），深圳证券交易所统计（月度）。</w:t>
            </w:r>
          </w:p>
        </w:tc>
      </w:tr>
      <w:tr w:rsidR="00B5667D" w14:paraId="490B97DC" w14:textId="77777777">
        <w:trPr>
          <w:trHeight w:val="15"/>
          <w:tblCellSpacing w:w="0" w:type="dxa"/>
          <w:jc w:val="center"/>
        </w:trPr>
        <w:tc>
          <w:tcPr>
            <w:tcW w:w="382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1677FD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A9FA1B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沪市上市公司分地区概况（月度），深市上市公司分地区概况（月度）。</w:t>
            </w:r>
          </w:p>
        </w:tc>
      </w:tr>
    </w:tbl>
    <w:p w14:paraId="5CCDBD78"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kern w:val="0"/>
          <w:sz w:val="21"/>
          <w:szCs w:val="21"/>
        </w:rPr>
        <w:t> </w:t>
      </w:r>
    </w:p>
    <w:tbl>
      <w:tblPr>
        <w:tblW w:w="9619" w:type="dxa"/>
        <w:jc w:val="center"/>
        <w:tblCellSpacing w:w="0" w:type="dxa"/>
        <w:tblCellMar>
          <w:left w:w="0" w:type="dxa"/>
          <w:right w:w="0" w:type="dxa"/>
        </w:tblCellMar>
        <w:tblLook w:val="04A0" w:firstRow="1" w:lastRow="0" w:firstColumn="1" w:lastColumn="0" w:noHBand="0" w:noVBand="1"/>
      </w:tblPr>
      <w:tblGrid>
        <w:gridCol w:w="3950"/>
        <w:gridCol w:w="5669"/>
      </w:tblGrid>
      <w:tr w:rsidR="00B5667D" w14:paraId="3D5CD0A0" w14:textId="77777777">
        <w:trPr>
          <w:trHeight w:val="315"/>
          <w:tblCellSpacing w:w="0" w:type="dxa"/>
          <w:jc w:val="center"/>
        </w:trPr>
        <w:tc>
          <w:tcPr>
            <w:tcW w:w="3950"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BEA89A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FB0669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4A9B9BC" w14:textId="77777777">
        <w:trPr>
          <w:trHeight w:val="15"/>
          <w:tblCellSpacing w:w="0" w:type="dxa"/>
          <w:jc w:val="center"/>
        </w:trPr>
        <w:tc>
          <w:tcPr>
            <w:tcW w:w="395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CBC6A2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34261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年度数据起始于1999年，季度数据起始于2002年一季度，月度数据起始于2006年1月。</w:t>
            </w:r>
          </w:p>
        </w:tc>
      </w:tr>
      <w:tr w:rsidR="00B5667D" w14:paraId="4337960F" w14:textId="77777777">
        <w:trPr>
          <w:trHeight w:val="15"/>
          <w:tblCellSpacing w:w="0" w:type="dxa"/>
          <w:jc w:val="center"/>
        </w:trPr>
        <w:tc>
          <w:tcPr>
            <w:tcW w:w="395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E4728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AE01FF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上市公司总体基本概况，上市公司主要财务指标（季度），上市公司资产负债表（季度），上市公司利润表（季度），上市公司现金流量表（季度）等。</w:t>
            </w:r>
          </w:p>
        </w:tc>
      </w:tr>
      <w:tr w:rsidR="00B5667D" w14:paraId="1B742C64" w14:textId="77777777">
        <w:trPr>
          <w:trHeight w:val="15"/>
          <w:tblCellSpacing w:w="0" w:type="dxa"/>
          <w:jc w:val="center"/>
        </w:trPr>
        <w:tc>
          <w:tcPr>
            <w:tcW w:w="395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68487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55F7E1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全国、31省（自治区、直辖市）</w:t>
            </w:r>
          </w:p>
        </w:tc>
      </w:tr>
      <w:tr w:rsidR="00B5667D" w14:paraId="299EC8B2" w14:textId="77777777">
        <w:trPr>
          <w:trHeight w:val="15"/>
          <w:tblCellSpacing w:w="0" w:type="dxa"/>
          <w:jc w:val="center"/>
        </w:trPr>
        <w:tc>
          <w:tcPr>
            <w:tcW w:w="395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2D7C6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AE621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采掘业，制造业，建筑业，金融、保险业，房地产业等。</w:t>
            </w:r>
          </w:p>
        </w:tc>
      </w:tr>
      <w:tr w:rsidR="00B5667D" w14:paraId="336A5569" w14:textId="77777777">
        <w:trPr>
          <w:trHeight w:val="15"/>
          <w:tblCellSpacing w:w="0" w:type="dxa"/>
          <w:jc w:val="center"/>
        </w:trPr>
        <w:tc>
          <w:tcPr>
            <w:tcW w:w="3950"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B860E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上市公司</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0F2F3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shd w:val="clear" w:color="auto" w:fill="FFFFFF"/>
              </w:rPr>
              <w:t>2000多家上市公司</w:t>
            </w:r>
          </w:p>
        </w:tc>
      </w:tr>
    </w:tbl>
    <w:p w14:paraId="115B6681"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kern w:val="0"/>
          <w:sz w:val="21"/>
          <w:szCs w:val="21"/>
        </w:rPr>
        <w:t> </w:t>
      </w:r>
    </w:p>
    <w:tbl>
      <w:tblPr>
        <w:tblW w:w="9464" w:type="dxa"/>
        <w:jc w:val="center"/>
        <w:tblCellSpacing w:w="0" w:type="dxa"/>
        <w:tblCellMar>
          <w:left w:w="0" w:type="dxa"/>
          <w:right w:w="0" w:type="dxa"/>
        </w:tblCellMar>
        <w:tblLook w:val="04A0" w:firstRow="1" w:lastRow="0" w:firstColumn="1" w:lastColumn="0" w:noHBand="0" w:noVBand="1"/>
      </w:tblPr>
      <w:tblGrid>
        <w:gridCol w:w="3795"/>
        <w:gridCol w:w="5669"/>
      </w:tblGrid>
      <w:tr w:rsidR="00B5667D" w14:paraId="2E0A81FD" w14:textId="77777777">
        <w:trPr>
          <w:trHeight w:val="15"/>
          <w:tblHeader/>
          <w:tblCellSpacing w:w="0" w:type="dxa"/>
          <w:jc w:val="center"/>
        </w:trPr>
        <w:tc>
          <w:tcPr>
            <w:tcW w:w="379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A780F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AFE04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7B17FEF7"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429A13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主要财务指标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C19F6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财务摘要、盈利能力、偿还能力、成长能力、营运能力。</w:t>
            </w:r>
          </w:p>
        </w:tc>
      </w:tr>
      <w:tr w:rsidR="00B5667D" w14:paraId="5EDE17EF"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29D409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资产负债表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5C2D7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流动资产、非流动资产、流动负债、非流动性负债、所有者权益等。</w:t>
            </w:r>
          </w:p>
        </w:tc>
      </w:tr>
      <w:tr w:rsidR="00B5667D" w14:paraId="4E09EEB3"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9490FB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利润表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2EC4B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营业总收入、营业总成本、营业利润、净利润、每股利润、其他综合收益、综合收益总额等。</w:t>
            </w:r>
          </w:p>
        </w:tc>
      </w:tr>
      <w:tr w:rsidR="00B5667D" w14:paraId="7F3210EC"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E1723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现金流量表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8AA0F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经营活动产生的现金流量、投资活动产生的现金流量、筹资活动产生的现金流量等。</w:t>
            </w:r>
          </w:p>
        </w:tc>
      </w:tr>
      <w:tr w:rsidR="00B5667D" w14:paraId="33C55D74"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EC02A6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全国上市公司基本概况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D2807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全国综合、上市公司等。</w:t>
            </w:r>
          </w:p>
        </w:tc>
      </w:tr>
      <w:tr w:rsidR="00B5667D" w14:paraId="51E9475F"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59EE7E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沪市上市公司基本概况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C3395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按股份类别划分的沪市上市公司年末数量、沪市市场年度总体概况、沪市证券成交、沪市市场筹资、沪市会员公司概貌、沪市投资者概况。</w:t>
            </w:r>
          </w:p>
        </w:tc>
      </w:tr>
      <w:tr w:rsidR="00B5667D" w14:paraId="2BD87DC1"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D63DDD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深市上市公司基本概况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B41F17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按股份类别划分的深市上市公司年末数量、深市市场年度概况、中小板上市公司股份结构、创业板上市公司股份结构等。</w:t>
            </w:r>
          </w:p>
        </w:tc>
      </w:tr>
      <w:tr w:rsidR="00B5667D" w14:paraId="784A1ED0"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B5D18C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上市公司数量及分布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D8C3E9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上市公司数量分布及筹集金额、当年新上市的上市公司数量分布。</w:t>
            </w:r>
          </w:p>
        </w:tc>
      </w:tr>
      <w:tr w:rsidR="00B5667D" w14:paraId="18B64097"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E8D0A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上市公司财务指标概况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3D2CAA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上市公司主要财务指标、上市公司每股收益分布、上市公司每股净资产分布、上市公司平均净资产收益率分布、上市公司每股经营活动产生的现金流量金额分布等。</w:t>
            </w:r>
          </w:p>
        </w:tc>
      </w:tr>
      <w:tr w:rsidR="00B5667D" w14:paraId="06AD77B9"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2D8B0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上海证券交易所统计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DF262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沪市市场概况、沪市上市公司股本结构、沪市市场筹资额统计、沪市上市公司会员、营业部统计、沪市账户新开户状况、沪市市场资料、沪市上市公司行业分类概况等。</w:t>
            </w:r>
          </w:p>
        </w:tc>
      </w:tr>
      <w:tr w:rsidR="00B5667D" w14:paraId="473DDC98" w14:textId="77777777">
        <w:trPr>
          <w:trHeight w:val="15"/>
          <w:tblCellSpacing w:w="0" w:type="dxa"/>
          <w:jc w:val="center"/>
        </w:trPr>
        <w:tc>
          <w:tcPr>
            <w:tcW w:w="379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7D6B5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深圳证券交易所统计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2F11E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深市市场总貌、深市市场证券概况、深市市场成交概况、深市投资者开户状况、深市会员交易金额、深市股票行业分布与成交数据等。</w:t>
            </w:r>
          </w:p>
        </w:tc>
      </w:tr>
    </w:tbl>
    <w:p w14:paraId="2B449E85" w14:textId="77777777" w:rsidR="00B5667D" w:rsidRDefault="00B5667D">
      <w:pPr>
        <w:spacing w:before="156" w:after="156"/>
        <w:ind w:firstLineChars="0" w:firstLine="0"/>
        <w:rPr>
          <w:rFonts w:ascii="宋体" w:hAnsi="宋体"/>
          <w:sz w:val="21"/>
          <w:szCs w:val="21"/>
        </w:rPr>
      </w:pPr>
    </w:p>
    <w:p w14:paraId="02820BFE" w14:textId="77777777" w:rsidR="00B5667D" w:rsidRDefault="00856B53">
      <w:pPr>
        <w:pStyle w:val="2"/>
        <w:ind w:firstLine="562"/>
      </w:pPr>
      <w:bookmarkStart w:id="152" w:name="_Toc142300843"/>
      <w:bookmarkStart w:id="153" w:name="_Toc512342292"/>
      <w:r>
        <w:rPr>
          <w:rFonts w:hint="eastAsia"/>
        </w:rPr>
        <w:t>7</w:t>
      </w:r>
      <w:r>
        <w:t xml:space="preserve"> </w:t>
      </w:r>
      <w:r>
        <w:rPr>
          <w:rFonts w:hint="eastAsia"/>
        </w:rPr>
        <w:t>国内普查研究系列</w:t>
      </w:r>
      <w:bookmarkEnd w:id="152"/>
    </w:p>
    <w:p w14:paraId="5212C12D" w14:textId="77777777" w:rsidR="00B5667D" w:rsidRDefault="00856B53">
      <w:pPr>
        <w:spacing w:before="156" w:after="156"/>
        <w:ind w:firstLine="420"/>
        <w:rPr>
          <w:rFonts w:ascii="宋体" w:hAnsi="宋体"/>
          <w:sz w:val="21"/>
          <w:szCs w:val="21"/>
        </w:rPr>
      </w:pPr>
      <w:r>
        <w:rPr>
          <w:rFonts w:ascii="宋体" w:hAnsi="宋体" w:hint="eastAsia"/>
          <w:sz w:val="21"/>
          <w:szCs w:val="21"/>
        </w:rPr>
        <w:t>国内普查研究系列，收录了我国人口、经济、工业、农业、第三产业以及基本单位六大普查数据。具体包括 6次人口普查数据、3次人口抽样调查数据、3次经济普查数据、全国首次第三产业普查数据、3次农业普查数据、第2次和第3次工业普查数据以及2次基本单位普查数据。</w:t>
      </w:r>
    </w:p>
    <w:p w14:paraId="3489B424" w14:textId="77777777" w:rsidR="00B5667D" w:rsidRDefault="00856B53">
      <w:pPr>
        <w:pStyle w:val="3"/>
        <w:spacing w:before="156" w:after="156"/>
        <w:ind w:firstLine="482"/>
      </w:pPr>
      <w:bookmarkStart w:id="154" w:name="_Toc142300844"/>
      <w:r>
        <w:t>7.1</w:t>
      </w:r>
      <w:r>
        <w:rPr>
          <w:rFonts w:hint="eastAsia"/>
        </w:rPr>
        <w:t xml:space="preserve"> </w:t>
      </w:r>
      <w:hyperlink r:id="rId51" w:history="1">
        <w:r>
          <w:rPr>
            <w:rFonts w:hint="eastAsia"/>
          </w:rPr>
          <w:t>中国人口普查与抽样调查数据库</w:t>
        </w:r>
        <w:r>
          <w:rPr>
            <w:rFonts w:hint="eastAsia"/>
          </w:rPr>
          <w:t>(</w:t>
        </w:r>
        <w:r>
          <w:t>China’s Census and Population Sample Survey Database)</w:t>
        </w:r>
        <w:bookmarkEnd w:id="154"/>
      </w:hyperlink>
    </w:p>
    <w:p w14:paraId="21D09CED" w14:textId="7112AAA5" w:rsidR="00B5667D" w:rsidRDefault="00856B53">
      <w:pPr>
        <w:spacing w:before="156" w:after="156"/>
        <w:ind w:firstLine="420"/>
        <w:rPr>
          <w:rFonts w:ascii="宋体" w:hAnsi="宋体"/>
          <w:sz w:val="21"/>
          <w:szCs w:val="21"/>
        </w:rPr>
      </w:pPr>
      <w:r>
        <w:rPr>
          <w:rFonts w:ascii="宋体" w:hAnsi="宋体" w:hint="eastAsia"/>
          <w:sz w:val="21"/>
          <w:szCs w:val="21"/>
        </w:rPr>
        <w:t>中国人口普查与抽样调查数据库，数据来源于中国国家统计局，是全面反映我国基本人口数据的数据库。此数据库提供了全国，31省（自治区、直辖市）、300+市（地、州、盟）、2800+县（市、区、旗）、2000+村镇</w:t>
      </w:r>
      <w:r w:rsidR="00682854">
        <w:rPr>
          <w:rFonts w:ascii="宋体" w:hAnsi="宋体" w:hint="eastAsia"/>
          <w:sz w:val="21"/>
          <w:szCs w:val="21"/>
        </w:rPr>
        <w:t>，4</w:t>
      </w:r>
      <w:r w:rsidR="00682854">
        <w:rPr>
          <w:rFonts w:ascii="宋体" w:hAnsi="宋体"/>
          <w:sz w:val="21"/>
          <w:szCs w:val="21"/>
        </w:rPr>
        <w:t>0000+</w:t>
      </w:r>
      <w:r w:rsidR="00682854">
        <w:rPr>
          <w:rFonts w:ascii="宋体" w:hAnsi="宋体" w:hint="eastAsia"/>
          <w:sz w:val="21"/>
          <w:szCs w:val="21"/>
        </w:rPr>
        <w:t>乡镇</w:t>
      </w:r>
      <w:r>
        <w:rPr>
          <w:rFonts w:ascii="宋体" w:hAnsi="宋体" w:hint="eastAsia"/>
          <w:sz w:val="21"/>
          <w:szCs w:val="21"/>
        </w:rPr>
        <w:t>，港澳台居民及外籍人员在人口和住户基本情况的统计数据。主要指标涵盖：人口、就业人口、妇女、户数、家庭户、分民族人口及比重、老年人口、出生人口、死亡人口、人口迁移、文化程度、家庭户住房状况、各民族人口、人口婚姻状况和妇女生育状况、年龄构成、职业分布状况、行业分布状况、育龄妇女生育胎次状况、按活产子女数分的15-64岁妇女人数、15-64岁妇女平均产子女数和平均存活子女数等。人口普查是一项重要的国情调查，对国家管理、制定各项方针政策具有重要的意义。数据为1953年、1964年、1982年、1990年、2000年、2010年与2</w:t>
      </w:r>
      <w:r>
        <w:rPr>
          <w:rFonts w:ascii="宋体" w:hAnsi="宋体"/>
          <w:sz w:val="21"/>
          <w:szCs w:val="21"/>
        </w:rPr>
        <w:t>020</w:t>
      </w:r>
      <w:r>
        <w:rPr>
          <w:rFonts w:ascii="宋体" w:hAnsi="宋体" w:hint="eastAsia"/>
          <w:sz w:val="21"/>
          <w:szCs w:val="21"/>
        </w:rPr>
        <w:t>年人口普查数据以及1995年、2005年、2015年人口抽样调查数据。</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425FF1F8" w14:textId="77777777">
        <w:trPr>
          <w:trHeight w:val="99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B20ED6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93FDF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F2CD4F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5D2900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1953年度（分省）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EC74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1953年全国31个省（区、直辖市）第一次全国人口普查主要数据，总户数和总人口，各民族人口，城乡人口，全国县级单位人口，市人口分组，人口年龄状况，经过调查地区百岁以上人口年龄分组，分县、市总户数和总人口的第一次人口普查数据。</w:t>
            </w:r>
          </w:p>
        </w:tc>
      </w:tr>
      <w:tr w:rsidR="00B5667D" w14:paraId="6700E38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5F3C59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1964年度（分省）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3EF865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1964年全国28个省（自治区、直辖市）以及台湾省港澳同胞海外华侨等第二次全国人口普查主要数据，总户数及总人口，农业非农业人口，城镇人口，城镇及乡村人口，市人口分组，县级单位人口，人口文化程度，城镇人口文化程度，乡村人口文化程度，不在校学龄儿童，每千人中初中以上文化程度人口，全国各民族人口，分省市自治区各民族人口，人口年龄状况，百岁以上人口年龄分组，分县、市总户数及总人口的第二次人口普查数据。</w:t>
            </w:r>
          </w:p>
        </w:tc>
      </w:tr>
      <w:tr w:rsidR="00B5667D" w14:paraId="64E8FC3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825E04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018DD2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人口普查结果的几项主要统计数字，人口各年龄组分布，市(不含市辖县)按人口数分，镇按人口数分，人口年龄状况，市(不含市辖县)人口年龄状况，镇人口年龄状况，县(不含镇)人口年龄状况，市、镇、县人口年龄分，死亡人口的年龄状况等第三次人口普查数据。</w:t>
            </w:r>
          </w:p>
        </w:tc>
      </w:tr>
      <w:tr w:rsidR="00B5667D" w14:paraId="023EB5E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9204B5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6F6B9B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1982年全国29个省（自治区、直辖市）人口数、家庭户数、集体户的第三次人口普查省数据。</w:t>
            </w:r>
          </w:p>
        </w:tc>
      </w:tr>
      <w:tr w:rsidR="00B5667D" w14:paraId="03DB44E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D47F3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1982年度（分民族）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521FC5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全国各民族人口，各少数民族人口年龄状况，各少数民族人口的文化程度，各少数民族的文盲半文盲人口数，各少数民族人口的行业状况，各少数民族人口的职业状况，各少数民族的不在业人口状况等第三次人口普查数据。</w:t>
            </w:r>
          </w:p>
        </w:tc>
      </w:tr>
      <w:tr w:rsidR="00B5667D" w14:paraId="77C10A8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EFA9A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E4BA9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1982年全国市、镇、县各行业分性别人口数，各行业人口年龄构成，按现行行业分类分组的工业部门]的在业人口，各行业人口的文化程度的第三次人口普查数据。</w:t>
            </w:r>
          </w:p>
        </w:tc>
      </w:tr>
      <w:tr w:rsidR="00B5667D" w14:paraId="06DD026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3BCFB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1982年度（分职业）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3F771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1982年全国市、镇、县各职业分性别人口数，各职业人口年龄构成，各行业人口职业分布，各职业人口的文化程</w:t>
            </w:r>
            <w:r>
              <w:rPr>
                <w:rFonts w:ascii="宋体" w:hAnsi="宋体" w:cs="宋体" w:hint="eastAsia"/>
                <w:color w:val="000000"/>
                <w:kern w:val="0"/>
                <w:sz w:val="21"/>
                <w:szCs w:val="21"/>
              </w:rPr>
              <w:lastRenderedPageBreak/>
              <w:t>度，育龄妇女按职业分组的生育胎次状况的第三次人口普查数据。</w:t>
            </w:r>
          </w:p>
        </w:tc>
      </w:tr>
      <w:tr w:rsidR="00B5667D" w14:paraId="147705C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7B2F1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1982年度（分市县）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6EE71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1982年全国28个省（自治区、直辖市）、300+市（地、州、盟）、2400+县（市、区、旗）的户数和人口数的第三次人口普查县市数据。</w:t>
            </w:r>
          </w:p>
        </w:tc>
      </w:tr>
      <w:tr w:rsidR="00B5667D" w14:paraId="777D116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525C1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1982年度（分镇）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46D7DB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1982年全国30个省（自治区、直辖市）以及2000多个村镇户数和人口数的第三次人口普查县市数据。</w:t>
            </w:r>
          </w:p>
        </w:tc>
      </w:tr>
      <w:tr w:rsidR="00B5667D" w14:paraId="4A63B17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41165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1990年度（全国）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A63313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1990年全国分年龄、性别、行业门类的人口数，分年龄、性别、职业大类人口数，分年龄、性别、文化程度的不在业人口数，15岁及15岁以上人口分年龄和文化程度的婚姻状况，各职业大类人口分年龄、性别的婚姻状况、家庭户和集体户等第四次人口普查数据。</w:t>
            </w:r>
          </w:p>
        </w:tc>
      </w:tr>
      <w:tr w:rsidR="00B5667D" w14:paraId="4F54FCB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D9D16B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1990年度（分省）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E7CA86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1990年全国30个省（自治区、直辖市）人口数、家庭户数、集体户的第四次人口普查省数据。</w:t>
            </w:r>
          </w:p>
        </w:tc>
      </w:tr>
      <w:tr w:rsidR="00B5667D" w14:paraId="1377FD2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A70B48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1990年度（分民族）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CA7F0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1990年全国各民族分年龄、性别的人口数，各民族人口的文化程度状况，各民族在校学生数，各民族分性别的文盲、半文盲人口数，各民族行业门类人口数，各民族职业大类人口数，各民族不在业人口状况，各民族人口分性别婚姻状况等第四次人口普查数据。</w:t>
            </w:r>
          </w:p>
        </w:tc>
      </w:tr>
      <w:tr w:rsidR="00B5667D" w14:paraId="3908E99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D383B5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1990年度（分市县）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149D8A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1990年全国300+市（地、州、盟）、900+县（市、区、旗）按居委会、村委会分的人口数，按街道、乡、镇分的人口数，按非农业户口和农业户口分的人口数等第四次人口普查数据。</w:t>
            </w:r>
          </w:p>
        </w:tc>
      </w:tr>
      <w:tr w:rsidR="00B5667D" w14:paraId="28BE43F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5F704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06FB6A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2000年全国人口数、家庭户、中国人民解放军现役军人人口等第五次人口普查数据。</w:t>
            </w:r>
          </w:p>
        </w:tc>
      </w:tr>
      <w:tr w:rsidR="00B5667D" w14:paraId="219FAB4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4114E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CC673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2000年全国31省（自治区、直辖市）人口数、家庭户数、集体户等第五次人口普查省数据。</w:t>
            </w:r>
          </w:p>
        </w:tc>
      </w:tr>
      <w:tr w:rsidR="00B5667D" w14:paraId="7EF8825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57998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2000年度（分民族）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4CA465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全国各民族人口数，各民族分年龄、性别的人口数，各民族人口的文化程度状况，各民族在校学生数，各民族分性别的文盲、半文盲人口数，各民族行业门类人口数，各民族职业大类人口数，各民族不在业人口状况，各</w:t>
            </w:r>
            <w:r>
              <w:rPr>
                <w:rFonts w:ascii="宋体" w:hAnsi="宋体" w:cs="宋体" w:hint="eastAsia"/>
                <w:color w:val="000000"/>
                <w:kern w:val="0"/>
                <w:sz w:val="21"/>
                <w:szCs w:val="21"/>
              </w:rPr>
              <w:lastRenderedPageBreak/>
              <w:t>民族人口分性别婚姻状况，各民族死亡人口等第五次人口普查数据。</w:t>
            </w:r>
          </w:p>
        </w:tc>
      </w:tr>
      <w:tr w:rsidR="00B5667D" w14:paraId="75B6B21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EAD398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2000年度（分行业）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855FB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2000年全国按性别、行业、工作时间分的就业人口，各行业人口的职业分布等第五次人口普查。</w:t>
            </w:r>
          </w:p>
        </w:tc>
      </w:tr>
      <w:tr w:rsidR="00B5667D" w14:paraId="525953E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CDC2EC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2000年度（分职业）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5FC125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2000年全国按照职业分的人口数和户数全部数据等第五次人口普查数据。</w:t>
            </w:r>
          </w:p>
        </w:tc>
      </w:tr>
      <w:tr w:rsidR="00B5667D" w14:paraId="35521E8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7F5724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2000年度（分市县）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E2DFD1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2000年全国300+市（地、州、盟）、2800+县（市、区、旗）人口统计，各年龄组人口比重、迁入人口，各种受教育程度人口，各职业大类人口和未工作人口，各行业门类人口及三次产业人口比重，家庭户住房状况，人口婚姻状况和妇女生育状况等第五次人口普查数据。</w:t>
            </w:r>
          </w:p>
        </w:tc>
      </w:tr>
      <w:tr w:rsidR="00B5667D" w14:paraId="28F1337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A6A51C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BD0EBC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2010年全国、中国人民解放军现役军、港澳台居民和外籍人员数据人口数、家庭户等第五次人口普查数据。</w:t>
            </w:r>
          </w:p>
        </w:tc>
      </w:tr>
      <w:tr w:rsidR="00B5667D" w14:paraId="6CB25BB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8511D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ADAF3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2010年全国31省（自治区、直辖市），港澳台居民及外籍人员人口数、家庭户数、集体户等第六次人口普查省数据。</w:t>
            </w:r>
          </w:p>
        </w:tc>
      </w:tr>
      <w:tr w:rsidR="00B5667D" w14:paraId="5E7335B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174DBA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2010年度（分民族）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B1ACE9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2010年全国分性别、受教育程度的6岁及以上人口，各民族的死亡人口，各民族分年龄、性别的人口分性别、行业的人口，分性别、职业的人口，分性别未工作人口等第六次人口普查数据。</w:t>
            </w:r>
          </w:p>
        </w:tc>
      </w:tr>
      <w:tr w:rsidR="00B5667D" w14:paraId="3F48913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4DF96C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2010年度（分行业）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0A9059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2010年全国按分年龄、性别、行业大类的就业人口，分受教育程度、性别、行业中类的就业人口，分性别、行业中类、周工作时间的正在工作人口等第六次人口普查。</w:t>
            </w:r>
          </w:p>
        </w:tc>
      </w:tr>
      <w:tr w:rsidR="00B5667D" w14:paraId="3E12823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DF8455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2010年度（分职业）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88840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2010年全国按照职业分的人口数和户数全部数据等第六次人口普查数据。</w:t>
            </w:r>
          </w:p>
        </w:tc>
      </w:tr>
      <w:tr w:rsidR="00B5667D" w14:paraId="6E159BF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71B6F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2010年度（分市县）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28F49F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2010年全国300+市（地、州、盟），2800+县（市、区、旗）人口统计，各年龄组人口比重、迁入人口，各种受教育程度人口、各职业大类人口和未工作人口，各行业门类人口及三次产业人口比重，家庭户住房状况，人口婚姻状况和妇女生育状况等第六次人口普查数据。</w:t>
            </w:r>
          </w:p>
        </w:tc>
      </w:tr>
      <w:tr w:rsidR="00B5667D" w14:paraId="264833C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E0D29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1995年度（全国）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A0393C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1995年人口、就业人口、妇女、分年龄、性别的死亡人口状况（1995.4）的全国人口抽样普查数据。</w:t>
            </w:r>
          </w:p>
        </w:tc>
      </w:tr>
      <w:tr w:rsidR="00B5667D" w14:paraId="21F13ED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F6F2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1995年度（分省）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EC3A08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1995年全国31省（自治区、直辖市）户数、人口数、就业人口、家庭户的人口抽样普查数据。</w:t>
            </w:r>
          </w:p>
        </w:tc>
      </w:tr>
      <w:tr w:rsidR="00B5667D" w14:paraId="1889FA2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F03BC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2005年度（全国）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D628B6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2005年分民族人口及比重、人口、就业人口、家庭户、妇女、60岁及以上老年人口(人)、分年龄、性别的死亡人口状况(2004.11-2005.10)、人口迁移的全国人口抽样普查数据。</w:t>
            </w:r>
          </w:p>
        </w:tc>
      </w:tr>
      <w:tr w:rsidR="00B5667D" w14:paraId="72AAD71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04DA1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2005年度（分省）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D3699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1995年全国31省（自治区、直辖市）、70个大中城市户数、人口数，就业人口，70个大中城市前往工作地点所需时间的就业人口，家庭户，分性别、孩次的出生人口，妇女，老年人口，死亡人口，人口迁移的人口抽样普查数据。</w:t>
            </w:r>
          </w:p>
        </w:tc>
      </w:tr>
      <w:tr w:rsidR="00B5667D" w14:paraId="0732B8C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F0A08D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2015年度（全国）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F02BDA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2015年分民族人口及比重、人口、就业人口、家庭户、妇女、60岁及以上老年人口(人)、分年龄、性别的死亡人口状况、人口迁移的全国人口抽样普查数据。</w:t>
            </w:r>
          </w:p>
        </w:tc>
      </w:tr>
      <w:tr w:rsidR="00B5667D" w14:paraId="04D72B17" w14:textId="77777777">
        <w:trPr>
          <w:trHeight w:val="15"/>
          <w:tblCellSpacing w:w="0" w:type="dxa"/>
          <w:jc w:val="center"/>
        </w:trPr>
        <w:tc>
          <w:tcPr>
            <w:tcW w:w="2835" w:type="dxa"/>
            <w:tcBorders>
              <w:top w:val="nil"/>
              <w:left w:val="single" w:sz="6" w:space="0" w:color="E0E0E2"/>
              <w:bottom w:val="nil"/>
              <w:right w:val="single" w:sz="6" w:space="0" w:color="E0E0E2"/>
            </w:tcBorders>
            <w:tcMar>
              <w:top w:w="0" w:type="dxa"/>
              <w:left w:w="105" w:type="dxa"/>
              <w:bottom w:w="0" w:type="dxa"/>
              <w:right w:w="105" w:type="dxa"/>
            </w:tcMar>
            <w:vAlign w:val="center"/>
          </w:tcPr>
          <w:p w14:paraId="3FE7E04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2015年度（分省）</w:t>
            </w:r>
          </w:p>
        </w:tc>
        <w:tc>
          <w:tcPr>
            <w:tcW w:w="5669" w:type="dxa"/>
            <w:tcBorders>
              <w:top w:val="nil"/>
              <w:left w:val="nil"/>
              <w:bottom w:val="nil"/>
              <w:right w:val="single" w:sz="6" w:space="0" w:color="E0E0E2"/>
            </w:tcBorders>
            <w:tcMar>
              <w:top w:w="0" w:type="dxa"/>
              <w:left w:w="105" w:type="dxa"/>
              <w:bottom w:w="0" w:type="dxa"/>
              <w:right w:w="105" w:type="dxa"/>
            </w:tcMar>
            <w:vAlign w:val="center"/>
          </w:tcPr>
          <w:p w14:paraId="3D947E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2015年全国31省（自治区、直辖市）、70个大中城市户数、人口数，就业人口，家庭户，分性别、孩次的出生人口，妇女，60岁及以上老年人口，死亡人口，人口迁移的人口抽样普查数据。</w:t>
            </w:r>
          </w:p>
        </w:tc>
      </w:tr>
      <w:tr w:rsidR="00B5667D" w14:paraId="582BB76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tcPr>
          <w:p w14:paraId="4D9CB9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2020年度（全国）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tcPr>
          <w:p w14:paraId="108BA45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提供了按照年龄、性别、受教育程度分的2020年全国人口数据。</w:t>
            </w:r>
          </w:p>
        </w:tc>
      </w:tr>
      <w:tr w:rsidR="00B5667D" w14:paraId="124BA924"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tcPr>
          <w:p w14:paraId="2027CD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2020年度（分省）</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tcPr>
          <w:p w14:paraId="3205599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提供了按照地区、性别分的2020年全国31省（自治区、直辖市）人口数据。</w:t>
            </w:r>
          </w:p>
        </w:tc>
      </w:tr>
      <w:tr w:rsidR="00B5667D" w14:paraId="0EB18695"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tcPr>
          <w:p w14:paraId="7BA47A0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2020年度（分民族）</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tcPr>
          <w:p w14:paraId="6FEA68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提供了按照民族、性别分的2020年全国各民族人口数据。</w:t>
            </w:r>
          </w:p>
        </w:tc>
      </w:tr>
      <w:tr w:rsidR="00B5667D" w14:paraId="2C28EAF5"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tcPr>
          <w:p w14:paraId="4B84C5C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2020年度（分职业）</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tcPr>
          <w:p w14:paraId="3FA4B10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提供了按照职业、性别分的2020年全国各职业人口数据。</w:t>
            </w:r>
          </w:p>
        </w:tc>
      </w:tr>
      <w:tr w:rsidR="00B5667D" w14:paraId="1D385D4B"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38CA8B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w:t>
            </w:r>
            <w:r>
              <w:rPr>
                <w:rFonts w:ascii="宋体" w:hAnsi="宋体" w:cs="宋体"/>
                <w:color w:val="000000"/>
                <w:kern w:val="0"/>
                <w:sz w:val="21"/>
                <w:szCs w:val="21"/>
              </w:rPr>
              <w:t>020</w:t>
            </w:r>
            <w:r>
              <w:rPr>
                <w:rFonts w:ascii="宋体" w:hAnsi="宋体" w:cs="宋体" w:hint="eastAsia"/>
                <w:color w:val="000000"/>
                <w:kern w:val="0"/>
                <w:sz w:val="21"/>
                <w:szCs w:val="21"/>
              </w:rPr>
              <w:t>年度（分市县）</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4D53A6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w:t>
            </w:r>
            <w:r>
              <w:rPr>
                <w:rFonts w:ascii="宋体" w:hAnsi="宋体" w:cs="宋体"/>
                <w:color w:val="000000"/>
                <w:kern w:val="0"/>
                <w:sz w:val="21"/>
                <w:szCs w:val="21"/>
              </w:rPr>
              <w:t>020</w:t>
            </w:r>
            <w:r>
              <w:rPr>
                <w:rFonts w:ascii="宋体" w:hAnsi="宋体" w:cs="宋体" w:hint="eastAsia"/>
                <w:color w:val="000000"/>
                <w:kern w:val="0"/>
                <w:sz w:val="21"/>
                <w:szCs w:val="21"/>
              </w:rPr>
              <w:t>年全国300+市（地、州、盟），2800+县（市、区、旗）的人口数量、年龄结构、人口受教育情况、各职业人口、各行业人口、婚姻专科以及以及家庭居住状况等第七次人口普查 数据。</w:t>
            </w:r>
          </w:p>
        </w:tc>
      </w:tr>
      <w:tr w:rsidR="00682854" w:rsidRPr="00682854" w14:paraId="0FDA6DEF"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7B64D941" w14:textId="58AE4A15" w:rsidR="00682854" w:rsidRDefault="00682854">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2</w:t>
            </w:r>
            <w:r>
              <w:rPr>
                <w:rFonts w:ascii="宋体" w:hAnsi="宋体" w:cs="宋体"/>
                <w:color w:val="000000"/>
                <w:kern w:val="0"/>
                <w:sz w:val="21"/>
                <w:szCs w:val="21"/>
              </w:rPr>
              <w:t>020</w:t>
            </w:r>
            <w:r>
              <w:rPr>
                <w:rFonts w:ascii="宋体" w:hAnsi="宋体" w:cs="宋体" w:hint="eastAsia"/>
                <w:color w:val="000000"/>
                <w:kern w:val="0"/>
                <w:sz w:val="21"/>
                <w:szCs w:val="21"/>
              </w:rPr>
              <w:t>年度（分乡、镇、街道）</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66EF92AA" w14:textId="00EC686A" w:rsidR="00682854" w:rsidRDefault="00682854" w:rsidP="00682854">
            <w:pPr>
              <w:widowControl/>
              <w:spacing w:beforeLines="0" w:before="0" w:afterLines="0" w:after="0" w:line="412" w:lineRule="atLeast"/>
              <w:ind w:firstLineChars="0" w:firstLine="0"/>
              <w:jc w:val="left"/>
              <w:rPr>
                <w:rFonts w:ascii="宋体" w:hAnsi="宋体" w:cs="宋体"/>
                <w:color w:val="000000"/>
                <w:kern w:val="0"/>
                <w:sz w:val="21"/>
                <w:szCs w:val="21"/>
              </w:rPr>
            </w:pPr>
            <w:r w:rsidRPr="00682854">
              <w:rPr>
                <w:rFonts w:ascii="宋体" w:hAnsi="宋体" w:cs="宋体" w:hint="eastAsia"/>
                <w:color w:val="000000"/>
                <w:kern w:val="0"/>
                <w:sz w:val="21"/>
                <w:szCs w:val="21"/>
              </w:rPr>
              <w:t>提供了按照年龄分的2</w:t>
            </w:r>
            <w:r w:rsidRPr="00682854">
              <w:rPr>
                <w:rFonts w:ascii="宋体" w:hAnsi="宋体" w:cs="宋体"/>
                <w:color w:val="000000"/>
                <w:kern w:val="0"/>
                <w:sz w:val="21"/>
                <w:szCs w:val="21"/>
              </w:rPr>
              <w:t>020</w:t>
            </w:r>
            <w:r w:rsidRPr="00682854">
              <w:rPr>
                <w:rFonts w:ascii="宋体" w:hAnsi="宋体" w:cs="宋体" w:hint="eastAsia"/>
                <w:color w:val="000000"/>
                <w:kern w:val="0"/>
                <w:sz w:val="21"/>
                <w:szCs w:val="21"/>
              </w:rPr>
              <w:t>年全国各3</w:t>
            </w:r>
            <w:r w:rsidRPr="00682854">
              <w:rPr>
                <w:rFonts w:ascii="宋体" w:hAnsi="宋体" w:cs="宋体"/>
                <w:color w:val="000000"/>
                <w:kern w:val="0"/>
                <w:sz w:val="21"/>
                <w:szCs w:val="21"/>
              </w:rPr>
              <w:t>1</w:t>
            </w:r>
            <w:r w:rsidRPr="00682854">
              <w:rPr>
                <w:rFonts w:ascii="宋体" w:hAnsi="宋体" w:cs="宋体" w:hint="eastAsia"/>
                <w:color w:val="000000"/>
                <w:kern w:val="0"/>
                <w:sz w:val="21"/>
                <w:szCs w:val="21"/>
              </w:rPr>
              <w:t>个省、3</w:t>
            </w:r>
            <w:r w:rsidRPr="00682854">
              <w:rPr>
                <w:rFonts w:ascii="宋体" w:hAnsi="宋体" w:cs="宋体"/>
                <w:color w:val="000000"/>
                <w:kern w:val="0"/>
                <w:sz w:val="21"/>
                <w:szCs w:val="21"/>
              </w:rPr>
              <w:t>00+</w:t>
            </w:r>
            <w:r w:rsidRPr="00682854">
              <w:rPr>
                <w:rFonts w:ascii="宋体" w:hAnsi="宋体" w:cs="宋体" w:hint="eastAsia"/>
                <w:color w:val="000000"/>
                <w:kern w:val="0"/>
                <w:sz w:val="21"/>
                <w:szCs w:val="21"/>
              </w:rPr>
              <w:t>市</w:t>
            </w:r>
            <w:r>
              <w:rPr>
                <w:rFonts w:ascii="宋体" w:hAnsi="宋体" w:cs="宋体" w:hint="eastAsia"/>
                <w:color w:val="000000"/>
                <w:kern w:val="0"/>
                <w:sz w:val="21"/>
                <w:szCs w:val="21"/>
              </w:rPr>
              <w:t>（地、州、盟），2800+县（市、区、旗）</w:t>
            </w:r>
            <w:r w:rsidRPr="00682854">
              <w:rPr>
                <w:rFonts w:ascii="宋体" w:hAnsi="宋体" w:cs="宋体" w:hint="eastAsia"/>
                <w:color w:val="000000"/>
                <w:kern w:val="0"/>
                <w:sz w:val="21"/>
                <w:szCs w:val="21"/>
              </w:rPr>
              <w:t>、</w:t>
            </w:r>
            <w:r>
              <w:rPr>
                <w:rFonts w:ascii="宋体" w:hAnsi="宋体" w:cs="宋体" w:hint="eastAsia"/>
                <w:color w:val="000000"/>
                <w:kern w:val="0"/>
                <w:sz w:val="21"/>
                <w:szCs w:val="21"/>
              </w:rPr>
              <w:t>4万+乡镇、街道</w:t>
            </w:r>
            <w:r w:rsidRPr="00682854">
              <w:rPr>
                <w:rFonts w:ascii="宋体" w:hAnsi="宋体" w:cs="宋体" w:hint="eastAsia"/>
                <w:color w:val="000000"/>
                <w:kern w:val="0"/>
                <w:sz w:val="21"/>
                <w:szCs w:val="21"/>
              </w:rPr>
              <w:t>的人口数据</w:t>
            </w:r>
          </w:p>
        </w:tc>
      </w:tr>
      <w:tr w:rsidR="00FC7D63" w:rsidRPr="00682854" w14:paraId="199DC7F0"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06A218F5" w14:textId="494CD788" w:rsidR="00FC7D63" w:rsidRDefault="00FC7D63" w:rsidP="00FC7D6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w:t>
            </w:r>
            <w:r>
              <w:rPr>
                <w:rFonts w:ascii="宋体" w:hAnsi="宋体" w:cs="宋体"/>
                <w:color w:val="000000"/>
                <w:kern w:val="0"/>
                <w:sz w:val="21"/>
                <w:szCs w:val="21"/>
              </w:rPr>
              <w:t>010</w:t>
            </w:r>
            <w:r>
              <w:rPr>
                <w:rFonts w:ascii="宋体" w:hAnsi="宋体" w:cs="宋体" w:hint="eastAsia"/>
                <w:color w:val="000000"/>
                <w:kern w:val="0"/>
                <w:sz w:val="21"/>
                <w:szCs w:val="21"/>
              </w:rPr>
              <w:t>年度（分乡、镇、街道）</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13A41A9D" w14:textId="69FF2F82" w:rsidR="00FC7D63" w:rsidRPr="00682854" w:rsidRDefault="00FC7D63" w:rsidP="00682854">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w:t>
            </w:r>
            <w:r w:rsidRPr="00FC7D63">
              <w:rPr>
                <w:rFonts w:ascii="宋体" w:hAnsi="宋体" w:cs="宋体" w:hint="eastAsia"/>
                <w:color w:val="000000"/>
                <w:kern w:val="0"/>
                <w:sz w:val="21"/>
                <w:szCs w:val="21"/>
              </w:rPr>
              <w:t>2010年我国43000+乡、镇、街道等区域按性别、年龄分的人口数据</w:t>
            </w:r>
          </w:p>
        </w:tc>
      </w:tr>
      <w:tr w:rsidR="00FC7D63" w:rsidRPr="00F458AD" w14:paraId="0239AA65"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503D4914" w14:textId="05E5DFEB" w:rsidR="00FC7D63" w:rsidRDefault="00FC7D63" w:rsidP="00FC7D6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w:t>
            </w:r>
            <w:r>
              <w:rPr>
                <w:rFonts w:ascii="宋体" w:hAnsi="宋体" w:cs="宋体"/>
                <w:color w:val="000000"/>
                <w:kern w:val="0"/>
                <w:sz w:val="21"/>
                <w:szCs w:val="21"/>
              </w:rPr>
              <w:t>000</w:t>
            </w:r>
            <w:r>
              <w:rPr>
                <w:rFonts w:ascii="宋体" w:hAnsi="宋体" w:cs="宋体" w:hint="eastAsia"/>
                <w:color w:val="000000"/>
                <w:kern w:val="0"/>
                <w:sz w:val="21"/>
                <w:szCs w:val="21"/>
              </w:rPr>
              <w:t>年度（分乡、镇、街道）</w:t>
            </w:r>
          </w:p>
        </w:tc>
        <w:tc>
          <w:tcPr>
            <w:tcW w:w="5669" w:type="dxa"/>
            <w:tcBorders>
              <w:top w:val="single" w:sz="6" w:space="0" w:color="E0E0E2"/>
              <w:left w:val="single" w:sz="6" w:space="0" w:color="E0E0E2"/>
              <w:bottom w:val="single" w:sz="6" w:space="0" w:color="E0E0E2"/>
              <w:right w:val="single" w:sz="6" w:space="0" w:color="E0E0E2"/>
            </w:tcBorders>
            <w:tcMar>
              <w:top w:w="0" w:type="dxa"/>
              <w:left w:w="105" w:type="dxa"/>
              <w:bottom w:w="0" w:type="dxa"/>
              <w:right w:w="105" w:type="dxa"/>
            </w:tcMar>
            <w:vAlign w:val="center"/>
          </w:tcPr>
          <w:p w14:paraId="5A296CA4" w14:textId="467702C7" w:rsidR="00FC7D63" w:rsidRPr="00682854" w:rsidRDefault="00FC7D63" w:rsidP="00682854">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w:t>
            </w:r>
            <w:r w:rsidRPr="00FC7D63">
              <w:rPr>
                <w:rFonts w:ascii="宋体" w:hAnsi="宋体" w:cs="宋体" w:hint="eastAsia"/>
                <w:color w:val="000000"/>
                <w:kern w:val="0"/>
                <w:sz w:val="21"/>
                <w:szCs w:val="21"/>
              </w:rPr>
              <w:t>2000年我国50000+乡、镇、街道等区域按性别、年龄分的人口数据</w:t>
            </w:r>
          </w:p>
        </w:tc>
      </w:tr>
    </w:tbl>
    <w:p w14:paraId="165FD5B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01C9020"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597CF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C00A73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5ECC854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2D1E19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8C8EA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1953年、1964年、1982年、1990年、1995年、2005年、2015年、2000年、2010年、2020年</w:t>
            </w:r>
          </w:p>
        </w:tc>
      </w:tr>
      <w:tr w:rsidR="00B5667D" w14:paraId="0477526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722103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D41D5E" w14:textId="2A8A2882" w:rsidR="00B5667D" w:rsidRDefault="00856B53" w:rsidP="00F458AD">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31省（自治区、直辖市）、300+市（地、州、盟）、2800+县（市、区、旗）</w:t>
            </w:r>
            <w:r w:rsidR="00F458AD">
              <w:rPr>
                <w:rFonts w:ascii="宋体" w:hAnsi="宋体" w:cs="宋体" w:hint="eastAsia"/>
                <w:color w:val="000000"/>
                <w:kern w:val="0"/>
                <w:sz w:val="21"/>
                <w:szCs w:val="21"/>
              </w:rPr>
              <w:t>，4万+乡、镇、街道</w:t>
            </w:r>
          </w:p>
        </w:tc>
      </w:tr>
      <w:tr w:rsidR="00B5667D" w14:paraId="3509E84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0A0F62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性别</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A114ED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合计（男、女）、市（男、女）、县（男、女）、镇（男、女）、乡村（男、女）</w:t>
            </w:r>
          </w:p>
        </w:tc>
      </w:tr>
      <w:tr w:rsidR="00B5667D" w14:paraId="111679D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8205CF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民族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C9AFE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计、汉族、蒙古族、回族、藏族、维吾尔族、苗族、彝族、壮族、布依族、朝鲜族、满族、侗族、瑶族、白族、土家族、哈尼族、哈萨克族、傣族、黎族、傈僳族、佤族、畲族、高山族、拉祜族;、水族、东乡族、纳西族、景颇族、柯尔克孜族、土族、达斡尔族、仫佬族、羌族、布朗族、撒拉族、毛难族、仡佬族、锡伯族、阿昌族、普米族、塔吉克族、怒族、乌孜别克族、俄罗斯族、鄂温克族、崩龙族、保安族、裕固族、京族、塔塔尔族、独龙族、鄂伦春族、赫哲族、门巴族、珞巴族、基诺族、其他、外国人加入中国籍(入籍)</w:t>
            </w:r>
          </w:p>
        </w:tc>
      </w:tr>
      <w:tr w:rsidR="00B5667D" w14:paraId="64E6C7A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4BFC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C228F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总计、各类专业、技术人员、国家机关、党群组织、企事业单位负责人、办事人员和有关人员、商业工作人员、服务性工作人员、农林牧渔劳动者、生产工人、运输工人和有关人员、不便分类的其他劳动者</w:t>
            </w:r>
          </w:p>
        </w:tc>
      </w:tr>
      <w:tr w:rsidR="00B5667D" w14:paraId="61C7BBB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4875D4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812BC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合计，农、林、牧、渔业，采掘业，制造业，电力、煤气及水的生产和供应业，建筑业，地质勘查业、水利管理</w:t>
            </w:r>
            <w:r>
              <w:rPr>
                <w:rFonts w:ascii="宋体" w:hAnsi="宋体" w:cs="宋体" w:hint="eastAsia"/>
                <w:color w:val="000000"/>
                <w:kern w:val="0"/>
                <w:sz w:val="21"/>
                <w:szCs w:val="21"/>
              </w:rPr>
              <w:lastRenderedPageBreak/>
              <w:t>业，交通运输、仓储及邮电通信业，批发和零售贸易、餐饮业，金融、保险业，房地产业，社会服务业，卫生、体育和社会福利业，教育、文化艺术及广播电影电视业，科学研究和综合技术服务业，国家机关、政党机关和社会团体，其他行业。</w:t>
            </w:r>
          </w:p>
        </w:tc>
      </w:tr>
      <w:tr w:rsidR="00B5667D" w14:paraId="5012498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67A30A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8A86A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计、0-4岁、5-9岁、10-14岁、15-19岁、20-24岁、25-29岁、30-34号。、35-39岁、40-44岁、45-49岁、50岁及以上、50-54岁、55-59岁、60-64岁、65岁及以上、65-69岁、70-74岁、75岁及以上、75-79岁、80-84岁、85岁及以上、85-89岁、90-94岁、95-99岁、100岁及以上</w:t>
            </w:r>
          </w:p>
        </w:tc>
      </w:tr>
      <w:tr w:rsidR="00B5667D" w14:paraId="3A3F1E1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89C1E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文化程度</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842804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大学本科、大学专科、中专、高中、初中、小学、文盲、半文盲</w:t>
            </w:r>
          </w:p>
        </w:tc>
      </w:tr>
      <w:tr w:rsidR="00B5667D" w14:paraId="2DDF32E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273634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FB56B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就业人口、妇女、户数、家庭户、分民族人口及比重、60岁及以上老年人口、出生人口、死亡人口、人口迁移、文化程度、家庭户住房状况、各民族人口、人口婚姻状况和妇女生育状况、年龄构成、职业分布状况、行业分布状况、育龄妇女生育胎次状况、按活产子女数分的15-64岁妇女人数、15-64岁妇女平均产子女数和平均存活子女数等。</w:t>
            </w:r>
          </w:p>
        </w:tc>
      </w:tr>
    </w:tbl>
    <w:p w14:paraId="66B1003D" w14:textId="77777777" w:rsidR="00B5667D" w:rsidRDefault="00B5667D">
      <w:pPr>
        <w:spacing w:before="156" w:after="156"/>
        <w:ind w:firstLineChars="0" w:firstLine="0"/>
      </w:pPr>
    </w:p>
    <w:p w14:paraId="2F631E12" w14:textId="77777777" w:rsidR="00B5667D" w:rsidRDefault="00856B53">
      <w:pPr>
        <w:pStyle w:val="3"/>
        <w:spacing w:before="156" w:after="156"/>
        <w:ind w:firstLine="482"/>
      </w:pPr>
      <w:bookmarkStart w:id="155" w:name="_Toc142300845"/>
      <w:r>
        <w:t>7.2</w:t>
      </w:r>
      <w:r>
        <w:rPr>
          <w:rFonts w:hint="eastAsia"/>
        </w:rPr>
        <w:t xml:space="preserve"> </w:t>
      </w:r>
      <w:hyperlink r:id="rId52" w:history="1">
        <w:r>
          <w:rPr>
            <w:rFonts w:hint="eastAsia"/>
          </w:rPr>
          <w:t>中国经济普查数据库</w:t>
        </w:r>
        <w:r>
          <w:rPr>
            <w:rFonts w:hint="eastAsia"/>
          </w:rPr>
          <w:t>(</w:t>
        </w:r>
        <w:r>
          <w:t>China’s Economic Census Database)</w:t>
        </w:r>
        <w:bookmarkEnd w:id="155"/>
      </w:hyperlink>
    </w:p>
    <w:p w14:paraId="08856053" w14:textId="77777777" w:rsidR="00B5667D" w:rsidRDefault="00856B53">
      <w:pPr>
        <w:spacing w:before="156" w:after="156"/>
        <w:ind w:firstLine="420"/>
        <w:rPr>
          <w:rFonts w:ascii="宋体" w:hAnsi="宋体"/>
          <w:sz w:val="21"/>
          <w:szCs w:val="21"/>
        </w:rPr>
      </w:pPr>
      <w:r>
        <w:rPr>
          <w:rFonts w:ascii="宋体" w:hAnsi="宋体" w:hint="eastAsia"/>
          <w:sz w:val="21"/>
          <w:szCs w:val="21"/>
        </w:rPr>
        <w:t>中国经济数普查据库，数据来源于国家统计局，是全面反映我国第二产业、第三产业经济情况的主题数据库。此数据库提供了全国、31省（自治区、直辖市）的有关第二、三产业方面的统计数据。主要内容涵盖了企业单位数、年末从业人员数、女性年末从业人数、资产总计、营业收入、主营业务收入、主营业务、营业利润、应交增值税、工业总产值、工业销售产值、出口交货值、有R&amp;D活动企业、R&amp;D人员全时当量、R&amp;D经费内部支出、R&amp;D项目数、新产品项目数、开发新产品经费、能源消费量、水消费量等方面的统计数据。此数据库全面反映了我国第二、三产业的发展规模、产业结构、经济效益等情况。为党、国家、地方</w:t>
      </w:r>
      <w:r>
        <w:rPr>
          <w:rFonts w:ascii="宋体" w:hAnsi="宋体" w:hint="eastAsia"/>
          <w:sz w:val="21"/>
          <w:szCs w:val="21"/>
        </w:rPr>
        <w:lastRenderedPageBreak/>
        <w:t>政府及相关单位制定规划和政策提供准确而系统的数据支持，为经济相关研究者了解社会生产力、综合国力和人民生活水平的真实情况、了解我国现代化建设的进程和产业结构的现状和水平提供实证数据。数据为2004年、2008年及2013年单年数据。</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93FBEA0"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FCD041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722486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35EF684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D80F70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2004年度（全国）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791F84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全国统计的法人单位数、产业活动单位数及就业人数（按机构类型、人员组距、开业（成立）时间分组），全部及规模以上工业企业主要经济指标，规模以上国有控股、私营、外商投资和港澳台投资工业企业主要经济指标，工业主要产品产量及能源消费量，规模以上工业企业科技情况，建筑业企业生产经营及财务状况，批发和零售业法人单位分类商品销售情况、其他行业法人单位附属批发和零售业产业活动单位商品销售情况及单位分类商品销售情况、其他行业法人单位附属住宿和餐饮业产业活动单位经营情况等2004年单年数据。</w:t>
            </w:r>
          </w:p>
        </w:tc>
      </w:tr>
      <w:tr w:rsidR="00B5667D" w14:paraId="48C4358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C7F6E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2004年度（分省）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FB11D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31个省、自治区、直辖市分类统计的法人单位数、产业活动单位数及就业人数，工业、建筑业企业生产经营及财务状况，主要工业产品产量及能源消费量，规模以上工业企业科技情况，交通运输业、仓储和邮政业、批发和零售业、房地产业业、其他服务业生产经营及财务状况，行政事业单位财务状况等2004年单年数据。</w:t>
            </w:r>
          </w:p>
        </w:tc>
      </w:tr>
      <w:tr w:rsidR="00B5667D" w14:paraId="1ACA26F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A4620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2004年度（分行业）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F60AC9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国民经济行业分类统计的各行业法人单位和产业活动单位的单位数、就业人数，按登记注册类型分的全年营业收入和企业资产总额，企业、事业、铁路运输业法人单位及产业活动单位数，工业、建筑业企业生产经营及财务状况，能源消费量，规模以上工业企业科技情况，交通运输业、批发和零售业、住宿和餐饮业、其他服务业生产经营及财务状况等2004年单年数据。</w:t>
            </w:r>
          </w:p>
        </w:tc>
      </w:tr>
      <w:tr w:rsidR="00B5667D" w14:paraId="1D89DFA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84509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2004年度（分省分行业）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790A3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按省份和行业分类统计的法人单位数、产业活动单位数及就业人数，工业、建筑业企业生产经营及财务状况，主要工业产品产量及能源消费量，规模以上工业企业科技情</w:t>
            </w:r>
            <w:r>
              <w:rPr>
                <w:rFonts w:ascii="宋体" w:hAnsi="宋体" w:cs="宋体" w:hint="eastAsia"/>
                <w:color w:val="000000"/>
                <w:kern w:val="0"/>
                <w:sz w:val="21"/>
                <w:szCs w:val="21"/>
              </w:rPr>
              <w:lastRenderedPageBreak/>
              <w:t>况，交通运输业、仓储和邮政业、批发和零售业、房地产业业、其他服务业生产经营及财务状况，行政事业单位财务状况等2004年单年数据。</w:t>
            </w:r>
          </w:p>
        </w:tc>
      </w:tr>
      <w:tr w:rsidR="00B5667D" w14:paraId="04AA231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D561DA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2004年度（分登记注册类型）</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BBC5F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登记注册类型分类统计的法人单位数、产业活动单位数及就业人数，工业企业生产经营及财务状况，规模以上工业企业科技情况，批发和零售业法人单位商品销售情况、分类商品销售情况、主要财务状况，住宿和餐饮业法人单位经营情况、主要财务状况，其他行业法人单位附属批发和零售业产业活动单位商品销售情况，其他行业法人单位附属住宿和餐饮业产业活动单位经营情况，其他服务业企业生产经营及财务状况，行政事业单位财务状况等2004年单年数据。</w:t>
            </w:r>
          </w:p>
        </w:tc>
      </w:tr>
      <w:tr w:rsidR="00B5667D" w14:paraId="119045A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E115A9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2008年度（全国）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ACC100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全国统计的法人单位数、产业活动单位数及从业人员数（按机构类型、人员组距、开业（成立）时间分组），工业、建筑业企业生产经营及财务状况，规模以上工业企业科技情况，全部工业企业主要经济指标，批发业、零售业、住宿业、餐饮业企业基本情况、经营状况、财务状况，其他行业法人单位附属批发和零售业产业活动单位商品销售情况及分类商品销售情况、其他行业法人单位附属住宿和餐饮业产业活动单位经营情况等2008年单年数据。</w:t>
            </w:r>
          </w:p>
        </w:tc>
      </w:tr>
      <w:tr w:rsidR="00B5667D" w14:paraId="01355F3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6CCA80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2008年度（分省）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55F8C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31个省、自治区、直辖市分类统计的综合、企业、事业、机关、社团、民办非企业法人单位数、产业活动单位数及就业人数，工业、建筑业企业生产经营及财务状况，工业主要产品产量，规模以上工业企业科技情况，住宿和餐饮业、批发和零售业企业基本情况、经营情况及财务状况，房地产业生产经营及财务状况，全国能源消费，主要耗能设备情况，规模以上工业能源消费情况，水消费情况等2008年单年数据。</w:t>
            </w:r>
          </w:p>
        </w:tc>
      </w:tr>
      <w:tr w:rsidR="00B5667D" w14:paraId="42F0AAA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7922C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2008年度（分行业）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B77AD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按国民经济行业分类统计的各行业法人单位和产业活动单位的单位数、就业人数，按登记注册类型分的全年营业收入，工业、建筑业企业生产经营及财务状况，规模以上工</w:t>
            </w:r>
            <w:r>
              <w:rPr>
                <w:rFonts w:ascii="宋体" w:hAnsi="宋体" w:cs="宋体" w:hint="eastAsia"/>
                <w:color w:val="000000"/>
                <w:kern w:val="0"/>
                <w:sz w:val="21"/>
                <w:szCs w:val="21"/>
              </w:rPr>
              <w:lastRenderedPageBreak/>
              <w:t>业企业科技情况，交通运输、仓储和邮政业生产经营及财务状况，批发和零售业、住宿和餐饮业企业基本情况、经营情况和财务状况，其他服务业企业生产经营及财务状况，行政事业、社团及其他单位财务状况，全国能源消费，水消费情况等2008年单年数据。</w:t>
            </w:r>
          </w:p>
        </w:tc>
      </w:tr>
      <w:tr w:rsidR="00B5667D" w14:paraId="54D1FEB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5D0928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2008年度（分省分行业）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D9128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省份和行业分类统计的法人单位数、产业活动单位数及就业人数，工业企业生产经营及财务状况，批发和零售业、住宿和餐饮业企业基本情况、经营情况和财务状况，规模以上工业能源消费，分能源品种规模以上工业企业能源消费量和工业生产消费量，水消费情况等2008年单年数据。</w:t>
            </w:r>
          </w:p>
        </w:tc>
      </w:tr>
      <w:tr w:rsidR="00B5667D" w14:paraId="27BFFCB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726719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2008年度（分登记注册类型）</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8E0EB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登记注册类型分类统计的法人单位数、产业活动单位数及从业人员数（按学历、专业技术职称、技术等级、营业状态、从业人员数组距、全年营业收入组距、资产总额组距分组），工业企业生产经营及财务状况，规模以上工业企业科技情况，批发和零售业法人单位商品销售情况、分类商品销售情况、主要财务状况，住宿和餐饮业、住宿和餐饮业基本情况、经营情况和财务状况，其他服务业企业生产经营及财务状况，行政事业、团体及其他单位财务状况等2008年单年数据。</w:t>
            </w:r>
          </w:p>
        </w:tc>
      </w:tr>
      <w:tr w:rsidR="00B5667D" w14:paraId="763ED2A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B4DB5A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2013年度（全国）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F3F30C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全国统计的文化及相关产业单位及从业人员情况，文化及相关产业基本情况、财务状况、科技活动情况，工业、建筑业企业生产经营及财务状况，工业主要产品产量，规模以上工业主要产品生产能力，规模以上工业企业科技，批发业和零售业、住宿和餐饮业法人企业基本情况和财务状况，金融业企业法人单位主要指标等2013年单年数据。</w:t>
            </w:r>
          </w:p>
        </w:tc>
      </w:tr>
      <w:tr w:rsidR="00B5667D" w14:paraId="17FCE13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32334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2013年度（分省）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8B0F6E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31个省、自治区、直辖市分类统计的法人单位数、产业活动单位数及从业人员数，小微企业法人单位数、从业人员数，文化及相关产业概况，文化制造业、文化批发和零售业、文化服务业、文化产业个体经营户基本情况、主要财务指标、科技活动情况，工业、建筑业企业生产经营及</w:t>
            </w:r>
            <w:r>
              <w:rPr>
                <w:rFonts w:ascii="宋体" w:hAnsi="宋体" w:cs="宋体" w:hint="eastAsia"/>
                <w:color w:val="000000"/>
                <w:kern w:val="0"/>
                <w:sz w:val="21"/>
                <w:szCs w:val="21"/>
              </w:rPr>
              <w:lastRenderedPageBreak/>
              <w:t>财务状况，工业主要产品产量，规模以上工业企业科技情况，批发和零售业、住宿和餐饮业、房地产开发经营业生产经营及财务状况，重点服务业企业财务状况，行政事业、社团及其他单位财务状况，企业信息化和电子商务交易情况等2013年单年数据。</w:t>
            </w:r>
          </w:p>
        </w:tc>
      </w:tr>
      <w:tr w:rsidR="00B5667D" w14:paraId="149EE76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B5911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2013年度（分行业）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2FBE5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国民经济行业分类统计的各行业法人单位数、从业人员数，有证照个体经营户数和从业人员数，小微企业法人单位数、从业人员数，文化创意和设计服务企业经营情况，按类别分文化产业个体经营户基本情况，工业、建筑业企业生产经营及财务状况，规模以上工业企业科技情况，批发和零售业、住宿和餐饮业基本情况及财务状况，重点服务业企业财务状况，行政事业、社团及其他单位财务状况，企业信息化和电子商务交易情况等2013年单年数据。</w:t>
            </w:r>
          </w:p>
        </w:tc>
      </w:tr>
      <w:tr w:rsidR="00B5667D" w14:paraId="29D4D81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F2097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2013年度（分省分行业）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062654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按省份和行业分类统计的综合法人单位数，各产业主要经济指标，规模以上工业企业科技情况，企业R&amp;D人员情况，批发和零售业、住宿和餐饮业基本情况及财务状况等2013年单年数据。</w:t>
            </w:r>
          </w:p>
        </w:tc>
      </w:tr>
      <w:tr w:rsidR="00B5667D" w14:paraId="17935F6D" w14:textId="77777777">
        <w:trPr>
          <w:trHeight w:val="15"/>
          <w:tblCellSpacing w:w="0" w:type="dxa"/>
          <w:jc w:val="center"/>
        </w:trPr>
        <w:tc>
          <w:tcPr>
            <w:tcW w:w="2835" w:type="dxa"/>
            <w:tcBorders>
              <w:top w:val="single" w:sz="6" w:space="0" w:color="E0E0E2"/>
              <w:left w:val="single" w:sz="6" w:space="0" w:color="E0E0E2"/>
              <w:bottom w:val="single" w:sz="4" w:space="0" w:color="E7E6E6" w:themeColor="background2"/>
              <w:right w:val="single" w:sz="4" w:space="0" w:color="E7E6E6" w:themeColor="background2"/>
            </w:tcBorders>
            <w:shd w:val="clear" w:color="auto" w:fill="FFFFFF"/>
            <w:tcMar>
              <w:top w:w="0" w:type="dxa"/>
              <w:left w:w="105" w:type="dxa"/>
              <w:bottom w:w="0" w:type="dxa"/>
              <w:right w:w="105" w:type="dxa"/>
            </w:tcMar>
            <w:vAlign w:val="center"/>
          </w:tcPr>
          <w:p w14:paraId="6573E9F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2013年度（分登记注册类型）</w:t>
            </w:r>
          </w:p>
        </w:tc>
        <w:tc>
          <w:tcPr>
            <w:tcW w:w="5669" w:type="dxa"/>
            <w:tcBorders>
              <w:top w:val="single" w:sz="6" w:space="0" w:color="E0E0E2"/>
              <w:left w:val="single" w:sz="4" w:space="0" w:color="E7E6E6" w:themeColor="background2"/>
              <w:bottom w:val="single" w:sz="4" w:space="0" w:color="E7E6E6" w:themeColor="background2"/>
              <w:right w:val="single" w:sz="6" w:space="0" w:color="E0E0E2"/>
            </w:tcBorders>
            <w:shd w:val="clear" w:color="auto" w:fill="FFFFFF"/>
            <w:tcMar>
              <w:top w:w="0" w:type="dxa"/>
              <w:left w:w="105" w:type="dxa"/>
              <w:bottom w:w="0" w:type="dxa"/>
              <w:right w:w="105" w:type="dxa"/>
            </w:tcMar>
            <w:vAlign w:val="center"/>
          </w:tcPr>
          <w:p w14:paraId="2AE468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登记注册类型分类统计的法人单位数、及从业人员数（按东中西部及东北地区、从业人员组距、开业（成立）时间分组），按营业状态分的小微企业法人单位数和从业人员数，文化制造业、文化批发和零售业、文化服务业企业基本情况、主要财务指标、科技活动情况，工业企业生产经营及财务状况，规模以上工业企业科技情况，批发和零售业、住宿和餐饮业基本情况及财务状况，重点服务业企业财务状况，房地产业企业法人单位主要指标等2013年单年数据。</w:t>
            </w:r>
          </w:p>
        </w:tc>
      </w:tr>
      <w:tr w:rsidR="00B5667D" w14:paraId="02F31374" w14:textId="77777777">
        <w:trPr>
          <w:trHeight w:val="15"/>
          <w:tblCellSpacing w:w="0" w:type="dxa"/>
          <w:jc w:val="center"/>
        </w:trPr>
        <w:tc>
          <w:tcPr>
            <w:tcW w:w="2835" w:type="dxa"/>
            <w:tcBorders>
              <w:top w:val="single" w:sz="4" w:space="0" w:color="E7E6E6" w:themeColor="background2"/>
              <w:left w:val="single" w:sz="6" w:space="0" w:color="E0E0E2"/>
              <w:bottom w:val="single" w:sz="4" w:space="0" w:color="E7E6E6" w:themeColor="background2"/>
              <w:right w:val="single" w:sz="4" w:space="0" w:color="E7E6E6" w:themeColor="background2"/>
            </w:tcBorders>
            <w:shd w:val="clear" w:color="auto" w:fill="FFFFFF"/>
            <w:tcMar>
              <w:top w:w="0" w:type="dxa"/>
              <w:left w:w="105" w:type="dxa"/>
              <w:bottom w:w="0" w:type="dxa"/>
              <w:right w:w="105" w:type="dxa"/>
            </w:tcMar>
            <w:vAlign w:val="center"/>
          </w:tcPr>
          <w:p w14:paraId="0BC08BA1" w14:textId="77777777" w:rsidR="00B5667D" w:rsidRDefault="00856B53">
            <w:pPr>
              <w:pStyle w:val="ad"/>
              <w:spacing w:before="156" w:after="156" w:line="450" w:lineRule="atLeast"/>
              <w:ind w:firstLineChars="0" w:firstLine="0"/>
              <w:rPr>
                <w:color w:val="000000"/>
              </w:rPr>
            </w:pPr>
            <w:r>
              <w:rPr>
                <w:rFonts w:hint="eastAsia"/>
                <w:color w:val="000000"/>
                <w:sz w:val="23"/>
                <w:szCs w:val="23"/>
              </w:rPr>
              <w:t>2018年度（全国）</w:t>
            </w:r>
          </w:p>
        </w:tc>
        <w:tc>
          <w:tcPr>
            <w:tcW w:w="5669" w:type="dxa"/>
            <w:tcBorders>
              <w:top w:val="single" w:sz="4" w:space="0" w:color="E7E6E6" w:themeColor="background2"/>
              <w:left w:val="single" w:sz="4" w:space="0" w:color="E7E6E6" w:themeColor="background2"/>
              <w:bottom w:val="single" w:sz="4" w:space="0" w:color="E7E6E6" w:themeColor="background2"/>
              <w:right w:val="single" w:sz="6" w:space="0" w:color="E0E0E2"/>
            </w:tcBorders>
            <w:shd w:val="clear" w:color="auto" w:fill="FFFFFF"/>
            <w:tcMar>
              <w:top w:w="0" w:type="dxa"/>
              <w:left w:w="105" w:type="dxa"/>
              <w:bottom w:w="0" w:type="dxa"/>
              <w:right w:w="105" w:type="dxa"/>
            </w:tcMar>
            <w:vAlign w:val="center"/>
          </w:tcPr>
          <w:p w14:paraId="74B94759" w14:textId="77777777" w:rsidR="00B5667D" w:rsidRDefault="00856B53">
            <w:pPr>
              <w:pStyle w:val="ad"/>
              <w:spacing w:before="156" w:after="156" w:line="450" w:lineRule="atLeast"/>
              <w:ind w:firstLineChars="0" w:firstLine="0"/>
              <w:rPr>
                <w:color w:val="000000"/>
              </w:rPr>
            </w:pPr>
            <w:r>
              <w:rPr>
                <w:rFonts w:hint="eastAsia"/>
                <w:color w:val="000000"/>
                <w:sz w:val="23"/>
                <w:szCs w:val="23"/>
              </w:rPr>
              <w:t>按全国统计的文化及相关产业单位数、从业人员情况及资产状况，工业、建筑业企业、房地产开发企业生产经营及财务状况，工业主要产品产量，规模以上工业主要产品生产能力，全国主要能源产品产量，规模</w:t>
            </w:r>
            <w:r>
              <w:rPr>
                <w:rFonts w:hint="eastAsia"/>
                <w:color w:val="000000"/>
                <w:sz w:val="23"/>
                <w:szCs w:val="23"/>
              </w:rPr>
              <w:lastRenderedPageBreak/>
              <w:t>以上工业企业科技，批发业和零售业、住宿和餐饮业法人企业基本情况和财务状况等2018年单年数据。</w:t>
            </w:r>
          </w:p>
        </w:tc>
      </w:tr>
      <w:tr w:rsidR="00B5667D" w14:paraId="6946860C" w14:textId="77777777">
        <w:trPr>
          <w:trHeight w:val="15"/>
          <w:tblCellSpacing w:w="0" w:type="dxa"/>
          <w:jc w:val="center"/>
        </w:trPr>
        <w:tc>
          <w:tcPr>
            <w:tcW w:w="2835" w:type="dxa"/>
            <w:tcBorders>
              <w:top w:val="single" w:sz="4" w:space="0" w:color="E7E6E6" w:themeColor="background2"/>
              <w:left w:val="single" w:sz="6" w:space="0" w:color="E0E0E2"/>
              <w:bottom w:val="single" w:sz="4" w:space="0" w:color="E7E6E6" w:themeColor="background2"/>
              <w:right w:val="single" w:sz="4" w:space="0" w:color="E7E6E6" w:themeColor="background2"/>
            </w:tcBorders>
            <w:shd w:val="clear" w:color="auto" w:fill="FFFFFF"/>
            <w:tcMar>
              <w:top w:w="0" w:type="dxa"/>
              <w:left w:w="105" w:type="dxa"/>
              <w:bottom w:w="0" w:type="dxa"/>
              <w:right w:w="105" w:type="dxa"/>
            </w:tcMar>
            <w:vAlign w:val="center"/>
          </w:tcPr>
          <w:p w14:paraId="423DEED4" w14:textId="77777777" w:rsidR="00B5667D" w:rsidRDefault="00856B53">
            <w:pPr>
              <w:pStyle w:val="ad"/>
              <w:spacing w:before="156" w:after="156" w:line="450" w:lineRule="atLeast"/>
              <w:ind w:firstLineChars="0" w:firstLine="0"/>
              <w:rPr>
                <w:color w:val="000000"/>
              </w:rPr>
            </w:pPr>
            <w:r>
              <w:rPr>
                <w:rFonts w:hint="eastAsia"/>
                <w:color w:val="000000"/>
                <w:sz w:val="23"/>
                <w:szCs w:val="23"/>
              </w:rPr>
              <w:lastRenderedPageBreak/>
              <w:t>2018年度（分省）</w:t>
            </w:r>
          </w:p>
        </w:tc>
        <w:tc>
          <w:tcPr>
            <w:tcW w:w="5669" w:type="dxa"/>
            <w:tcBorders>
              <w:top w:val="single" w:sz="4" w:space="0" w:color="E7E6E6" w:themeColor="background2"/>
              <w:left w:val="single" w:sz="4" w:space="0" w:color="E7E6E6" w:themeColor="background2"/>
              <w:bottom w:val="single" w:sz="4" w:space="0" w:color="E7E6E6" w:themeColor="background2"/>
              <w:right w:val="single" w:sz="6" w:space="0" w:color="E0E0E2"/>
            </w:tcBorders>
            <w:shd w:val="clear" w:color="auto" w:fill="FFFFFF"/>
            <w:tcMar>
              <w:top w:w="0" w:type="dxa"/>
              <w:left w:w="105" w:type="dxa"/>
              <w:bottom w:w="0" w:type="dxa"/>
              <w:right w:w="105" w:type="dxa"/>
            </w:tcMar>
            <w:vAlign w:val="center"/>
          </w:tcPr>
          <w:p w14:paraId="5D0022DE" w14:textId="77777777" w:rsidR="00B5667D" w:rsidRDefault="00856B53">
            <w:pPr>
              <w:pStyle w:val="ad"/>
              <w:spacing w:before="156" w:after="156" w:line="450" w:lineRule="atLeast"/>
              <w:ind w:firstLine="460"/>
              <w:rPr>
                <w:color w:val="000000"/>
              </w:rPr>
            </w:pPr>
            <w:r>
              <w:rPr>
                <w:rFonts w:hint="eastAsia"/>
                <w:color w:val="000000"/>
                <w:sz w:val="23"/>
                <w:szCs w:val="23"/>
              </w:rPr>
              <w:t>按31个省、自治区、直辖市分类统计的法人单位数及从业人员数，企业法人单位数及从业人员数，文化及相关产业概况，文化制造业、文化批发和零售业、文化服务业、文化产业个体经营户基本情况、主要财务指标、科技活动情况，工业、建筑业企业生产经营及财务状况，工业主要产品产量，规模以上工业企业科技情况，批发和零售业、住宿和餐饮业、房地产开发经营业生产经营及财务状况，重点服务业企业财务状况，行政事业、社团及其他单位财务状况，企业信息化和电子商务交易情况等2018年单年数据。</w:t>
            </w:r>
          </w:p>
        </w:tc>
      </w:tr>
      <w:tr w:rsidR="00B5667D" w14:paraId="72AAF2BD" w14:textId="77777777">
        <w:trPr>
          <w:trHeight w:val="15"/>
          <w:tblCellSpacing w:w="0" w:type="dxa"/>
          <w:jc w:val="center"/>
        </w:trPr>
        <w:tc>
          <w:tcPr>
            <w:tcW w:w="2835" w:type="dxa"/>
            <w:tcBorders>
              <w:top w:val="single" w:sz="4" w:space="0" w:color="E7E6E6" w:themeColor="background2"/>
              <w:left w:val="single" w:sz="6" w:space="0" w:color="E0E0E2"/>
              <w:bottom w:val="single" w:sz="4" w:space="0" w:color="E7E6E6" w:themeColor="background2"/>
              <w:right w:val="single" w:sz="4" w:space="0" w:color="E7E6E6" w:themeColor="background2"/>
            </w:tcBorders>
            <w:shd w:val="clear" w:color="auto" w:fill="FFFFFF"/>
            <w:tcMar>
              <w:top w:w="0" w:type="dxa"/>
              <w:left w:w="105" w:type="dxa"/>
              <w:bottom w:w="0" w:type="dxa"/>
              <w:right w:w="105" w:type="dxa"/>
            </w:tcMar>
            <w:vAlign w:val="center"/>
          </w:tcPr>
          <w:p w14:paraId="51916DAC" w14:textId="77777777" w:rsidR="00B5667D" w:rsidRDefault="00856B53">
            <w:pPr>
              <w:pStyle w:val="ad"/>
              <w:spacing w:before="156" w:after="156" w:line="450" w:lineRule="atLeast"/>
              <w:ind w:firstLineChars="0" w:firstLine="0"/>
              <w:rPr>
                <w:color w:val="000000"/>
              </w:rPr>
            </w:pPr>
            <w:r>
              <w:rPr>
                <w:rFonts w:hint="eastAsia"/>
                <w:color w:val="000000"/>
                <w:sz w:val="23"/>
                <w:szCs w:val="23"/>
              </w:rPr>
              <w:t>2018年度（分行业）</w:t>
            </w:r>
          </w:p>
        </w:tc>
        <w:tc>
          <w:tcPr>
            <w:tcW w:w="5669" w:type="dxa"/>
            <w:tcBorders>
              <w:top w:val="single" w:sz="4" w:space="0" w:color="E7E6E6" w:themeColor="background2"/>
              <w:left w:val="single" w:sz="4" w:space="0" w:color="E7E6E6" w:themeColor="background2"/>
              <w:bottom w:val="single" w:sz="4" w:space="0" w:color="E7E6E6" w:themeColor="background2"/>
              <w:right w:val="single" w:sz="6" w:space="0" w:color="E0E0E2"/>
            </w:tcBorders>
            <w:shd w:val="clear" w:color="auto" w:fill="FFFFFF"/>
            <w:tcMar>
              <w:top w:w="0" w:type="dxa"/>
              <w:left w:w="105" w:type="dxa"/>
              <w:bottom w:w="0" w:type="dxa"/>
              <w:right w:w="105" w:type="dxa"/>
            </w:tcMar>
            <w:vAlign w:val="center"/>
          </w:tcPr>
          <w:p w14:paraId="53294E3A" w14:textId="77777777" w:rsidR="00B5667D" w:rsidRDefault="00856B53">
            <w:pPr>
              <w:pStyle w:val="ad"/>
              <w:spacing w:before="156" w:after="156" w:line="450" w:lineRule="atLeast"/>
              <w:ind w:firstLineChars="0" w:firstLine="0"/>
              <w:rPr>
                <w:color w:val="000000"/>
              </w:rPr>
            </w:pPr>
            <w:r>
              <w:rPr>
                <w:rFonts w:hint="eastAsia"/>
                <w:color w:val="000000"/>
                <w:sz w:val="23"/>
                <w:szCs w:val="23"/>
              </w:rPr>
              <w:t>按国民经济行业分类统计的各行业法人单位数、从业人员数，有证照个体经营户数和从业人员数，文化创意和设计服务企业经营情况，按类别分文化产业个体经营户基本情况，工业、建筑业企业生产经营及财务状况，规模以上工业企业科技情况，批发和零售业、住宿和餐饮业基本情况及财务状况，重点服务业企业财务状况，行政事业、社团及其他单位财务状况，企业信息化和电子商务交易情况等2018年单年数据。</w:t>
            </w:r>
          </w:p>
        </w:tc>
      </w:tr>
      <w:tr w:rsidR="00B5667D" w14:paraId="70373868" w14:textId="77777777">
        <w:trPr>
          <w:trHeight w:val="15"/>
          <w:tblCellSpacing w:w="0" w:type="dxa"/>
          <w:jc w:val="center"/>
        </w:trPr>
        <w:tc>
          <w:tcPr>
            <w:tcW w:w="2835" w:type="dxa"/>
            <w:tcBorders>
              <w:top w:val="single" w:sz="4" w:space="0" w:color="E7E6E6" w:themeColor="background2"/>
              <w:left w:val="single" w:sz="6" w:space="0" w:color="E0E0E2"/>
              <w:bottom w:val="single" w:sz="4" w:space="0" w:color="E7E6E6" w:themeColor="background2"/>
              <w:right w:val="single" w:sz="4" w:space="0" w:color="E7E6E6" w:themeColor="background2"/>
            </w:tcBorders>
            <w:shd w:val="clear" w:color="auto" w:fill="FFFFFF"/>
            <w:tcMar>
              <w:top w:w="0" w:type="dxa"/>
              <w:left w:w="105" w:type="dxa"/>
              <w:bottom w:w="0" w:type="dxa"/>
              <w:right w:w="105" w:type="dxa"/>
            </w:tcMar>
            <w:vAlign w:val="center"/>
          </w:tcPr>
          <w:p w14:paraId="232F3D8A" w14:textId="77777777" w:rsidR="00B5667D" w:rsidRDefault="00856B53">
            <w:pPr>
              <w:pStyle w:val="ad"/>
              <w:spacing w:before="156" w:after="156" w:line="450" w:lineRule="atLeast"/>
              <w:ind w:firstLineChars="0" w:firstLine="0"/>
              <w:rPr>
                <w:color w:val="000000"/>
              </w:rPr>
            </w:pPr>
            <w:r>
              <w:rPr>
                <w:rFonts w:hint="eastAsia"/>
                <w:color w:val="000000"/>
                <w:sz w:val="23"/>
                <w:szCs w:val="23"/>
              </w:rPr>
              <w:t>2018年度（分省分行业）</w:t>
            </w:r>
          </w:p>
        </w:tc>
        <w:tc>
          <w:tcPr>
            <w:tcW w:w="5669" w:type="dxa"/>
            <w:tcBorders>
              <w:top w:val="single" w:sz="4" w:space="0" w:color="E7E6E6" w:themeColor="background2"/>
              <w:left w:val="single" w:sz="4" w:space="0" w:color="E7E6E6" w:themeColor="background2"/>
              <w:bottom w:val="single" w:sz="4" w:space="0" w:color="E7E6E6" w:themeColor="background2"/>
              <w:right w:val="single" w:sz="6" w:space="0" w:color="E0E0E2"/>
            </w:tcBorders>
            <w:shd w:val="clear" w:color="auto" w:fill="FFFFFF"/>
            <w:tcMar>
              <w:top w:w="0" w:type="dxa"/>
              <w:left w:w="105" w:type="dxa"/>
              <w:bottom w:w="0" w:type="dxa"/>
              <w:right w:w="105" w:type="dxa"/>
            </w:tcMar>
            <w:vAlign w:val="center"/>
          </w:tcPr>
          <w:p w14:paraId="66589ACB" w14:textId="77777777" w:rsidR="00B5667D" w:rsidRDefault="00856B53">
            <w:pPr>
              <w:pStyle w:val="ad"/>
              <w:spacing w:before="156" w:after="156" w:line="450" w:lineRule="atLeast"/>
              <w:ind w:firstLineChars="0" w:firstLine="0"/>
              <w:rPr>
                <w:color w:val="000000"/>
              </w:rPr>
            </w:pPr>
            <w:r>
              <w:rPr>
                <w:rFonts w:hint="eastAsia"/>
                <w:color w:val="000000"/>
                <w:sz w:val="23"/>
                <w:szCs w:val="23"/>
              </w:rPr>
              <w:t>按省份和行业分类统计的综合法人单位数及从业人数，企业法人单位数及从业人数，国有控股企业法人单位数及从业人数，小微企业法人单位数及从业人数，各产业主要经济指标，规模以上工业企业科技情况，企业R&amp;D人员情况，批发和零售业、住宿和餐饮业基本情况及财务状况等2018年单年数据。</w:t>
            </w:r>
          </w:p>
        </w:tc>
      </w:tr>
      <w:tr w:rsidR="00B5667D" w14:paraId="279AD3A2" w14:textId="77777777">
        <w:trPr>
          <w:trHeight w:val="15"/>
          <w:tblCellSpacing w:w="0" w:type="dxa"/>
          <w:jc w:val="center"/>
        </w:trPr>
        <w:tc>
          <w:tcPr>
            <w:tcW w:w="2835" w:type="dxa"/>
            <w:tcBorders>
              <w:top w:val="single" w:sz="4" w:space="0" w:color="E7E6E6" w:themeColor="background2"/>
              <w:left w:val="single" w:sz="6" w:space="0" w:color="E0E0E2"/>
              <w:bottom w:val="single" w:sz="4" w:space="0" w:color="E7E6E6" w:themeColor="background2"/>
              <w:right w:val="single" w:sz="4" w:space="0" w:color="E7E6E6" w:themeColor="background2"/>
            </w:tcBorders>
            <w:shd w:val="clear" w:color="auto" w:fill="FFFFFF"/>
            <w:tcMar>
              <w:top w:w="0" w:type="dxa"/>
              <w:left w:w="105" w:type="dxa"/>
              <w:bottom w:w="0" w:type="dxa"/>
              <w:right w:w="105" w:type="dxa"/>
            </w:tcMar>
            <w:vAlign w:val="center"/>
          </w:tcPr>
          <w:p w14:paraId="117BE5BF" w14:textId="77777777" w:rsidR="00B5667D" w:rsidRDefault="00856B53">
            <w:pPr>
              <w:pStyle w:val="ad"/>
              <w:spacing w:before="156" w:after="156" w:line="450" w:lineRule="atLeast"/>
              <w:ind w:firstLineChars="0" w:firstLine="0"/>
              <w:rPr>
                <w:color w:val="000000"/>
              </w:rPr>
            </w:pPr>
            <w:r>
              <w:rPr>
                <w:rFonts w:hint="eastAsia"/>
                <w:color w:val="000000"/>
                <w:sz w:val="23"/>
                <w:szCs w:val="23"/>
              </w:rPr>
              <w:t>2018年度（分登记注册类型）</w:t>
            </w:r>
          </w:p>
        </w:tc>
        <w:tc>
          <w:tcPr>
            <w:tcW w:w="5669" w:type="dxa"/>
            <w:tcBorders>
              <w:top w:val="single" w:sz="4" w:space="0" w:color="E7E6E6" w:themeColor="background2"/>
              <w:left w:val="single" w:sz="4" w:space="0" w:color="E7E6E6" w:themeColor="background2"/>
              <w:bottom w:val="single" w:sz="4" w:space="0" w:color="E7E6E6" w:themeColor="background2"/>
              <w:right w:val="single" w:sz="6" w:space="0" w:color="E0E0E2"/>
            </w:tcBorders>
            <w:shd w:val="clear" w:color="auto" w:fill="FFFFFF"/>
            <w:tcMar>
              <w:top w:w="0" w:type="dxa"/>
              <w:left w:w="105" w:type="dxa"/>
              <w:bottom w:w="0" w:type="dxa"/>
              <w:right w:w="105" w:type="dxa"/>
            </w:tcMar>
            <w:vAlign w:val="center"/>
          </w:tcPr>
          <w:p w14:paraId="59297C85" w14:textId="77777777" w:rsidR="00B5667D" w:rsidRDefault="00856B53">
            <w:pPr>
              <w:pStyle w:val="ad"/>
              <w:spacing w:before="156" w:after="156" w:line="450" w:lineRule="atLeast"/>
              <w:ind w:firstLineChars="0" w:firstLine="0"/>
              <w:rPr>
                <w:color w:val="000000"/>
              </w:rPr>
            </w:pPr>
            <w:r>
              <w:rPr>
                <w:rFonts w:hint="eastAsia"/>
                <w:color w:val="000000"/>
                <w:sz w:val="23"/>
                <w:szCs w:val="23"/>
              </w:rPr>
              <w:t>按登记注册类型分类统计的法人单位数及从业人员数，文化制造业、文化批发和零售业、文化服务业企</w:t>
            </w:r>
            <w:r>
              <w:rPr>
                <w:rFonts w:hint="eastAsia"/>
                <w:color w:val="000000"/>
                <w:sz w:val="23"/>
                <w:szCs w:val="23"/>
              </w:rPr>
              <w:lastRenderedPageBreak/>
              <w:t>业主要财务指标，规模以上工业企业主要经济指标，规模以上工业企业科技情况，批发和零售业、住宿和餐饮业基本情况及财务状况，重点服务业企业财务状况等2018年单年数据。</w:t>
            </w:r>
          </w:p>
        </w:tc>
      </w:tr>
    </w:tbl>
    <w:p w14:paraId="79B5B51B"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lastRenderedPageBreak/>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BB77783"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AF1C30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7D46F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5CF2C0E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870BD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8219F8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2004年、2008年、2013年单年数据。</w:t>
            </w:r>
          </w:p>
        </w:tc>
      </w:tr>
      <w:tr w:rsidR="00B5667D" w14:paraId="2FEB599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7DF789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214F4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全国31个省、自治区、直辖市，东、西、中部、及东北地区。</w:t>
            </w:r>
          </w:p>
        </w:tc>
      </w:tr>
      <w:tr w:rsidR="00B5667D" w14:paraId="40CB960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2D9E1C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BB7AF4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单位数，年末从业人员，女性年末从业人数、资产总计，营业收入，主营业务收入，主营业务，营业利润，应交增值税，工业总产值，工业销售产值，出口交货值，有R&amp;D活动企业，R&amp;D人员全时当量，R&amp;D经费内部支出，R&amp;D项目数，新产品项目数，开发新产品经费，能源消费量，水消费量等。</w:t>
            </w:r>
          </w:p>
        </w:tc>
      </w:tr>
      <w:tr w:rsidR="00B5667D" w14:paraId="40FD930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D483C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73680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100多个国民经济行业。</w:t>
            </w:r>
          </w:p>
        </w:tc>
      </w:tr>
      <w:tr w:rsidR="00B5667D" w14:paraId="78D24B5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AFEB9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登记注册类型</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916C00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内资企业、国有企业、集体企业、股份合作企业、联营企业、国有联营企业、集体联营企业、国有与集体联营企业、其他联营企业、有限责任公司、国有独资公司、其他有限责任公司、股份有限公司、私营企业、私营独资企业、私营合伙企业、私营有限责任公司、私营股份有限公司、其他企业、港澳台投资公司、合资经营企业（港、澳、台资）、合作经营企业（港、澳、台资）、港、澳、台商独资经营企业、港、澳、台商投资股份有限公司、其他港、澳、台投资企业、外商投资企业、中外合资经营企业、中外合作经营企业、外资企业、外商投资股份有限公司、其他外商投资企业。</w:t>
            </w:r>
          </w:p>
        </w:tc>
      </w:tr>
    </w:tbl>
    <w:p w14:paraId="36A27293" w14:textId="77777777" w:rsidR="00B5667D" w:rsidRDefault="00B5667D">
      <w:pPr>
        <w:spacing w:before="156" w:after="156"/>
        <w:ind w:firstLine="480"/>
      </w:pPr>
    </w:p>
    <w:p w14:paraId="11123D02" w14:textId="77777777" w:rsidR="00B5667D" w:rsidRDefault="00856B53">
      <w:pPr>
        <w:pStyle w:val="3"/>
        <w:spacing w:before="156" w:after="156"/>
        <w:ind w:firstLine="482"/>
      </w:pPr>
      <w:bookmarkStart w:id="156" w:name="_Toc142300846"/>
      <w:r>
        <w:lastRenderedPageBreak/>
        <w:t>7.3</w:t>
      </w:r>
      <w:r>
        <w:rPr>
          <w:rFonts w:hint="eastAsia"/>
        </w:rPr>
        <w:t xml:space="preserve"> </w:t>
      </w:r>
      <w:hyperlink r:id="rId53" w:history="1">
        <w:r>
          <w:rPr>
            <w:rFonts w:hint="eastAsia"/>
          </w:rPr>
          <w:t>中国工业普查数据库</w:t>
        </w:r>
        <w:r>
          <w:rPr>
            <w:rFonts w:hint="eastAsia"/>
          </w:rPr>
          <w:t xml:space="preserve"> </w:t>
        </w:r>
        <w:r>
          <w:t>(</w:t>
        </w:r>
        <w:r>
          <w:rPr>
            <w:rFonts w:hint="eastAsia"/>
          </w:rPr>
          <w:t>C</w:t>
        </w:r>
        <w:r>
          <w:t>hina’s Industrial</w:t>
        </w:r>
        <w:r>
          <w:rPr>
            <w:rFonts w:hint="eastAsia"/>
          </w:rPr>
          <w:t xml:space="preserve"> Census</w:t>
        </w:r>
        <w:r>
          <w:t xml:space="preserve"> Database)</w:t>
        </w:r>
        <w:bookmarkEnd w:id="156"/>
      </w:hyperlink>
    </w:p>
    <w:p w14:paraId="03BB33C5" w14:textId="77777777" w:rsidR="00B5667D" w:rsidRDefault="00856B53">
      <w:pPr>
        <w:spacing w:before="156" w:after="156"/>
        <w:ind w:firstLine="420"/>
        <w:rPr>
          <w:rFonts w:ascii="宋体" w:hAnsi="宋体"/>
          <w:sz w:val="21"/>
          <w:szCs w:val="21"/>
        </w:rPr>
      </w:pPr>
      <w:r>
        <w:rPr>
          <w:rFonts w:ascii="宋体" w:hAnsi="宋体" w:hint="eastAsia"/>
          <w:sz w:val="21"/>
          <w:szCs w:val="21"/>
        </w:rPr>
        <w:t>中国工业普查据库，数据来源于国家统计局。全面反映我国工业的发展变化情况的主题数据库。此数据库提供了全国、31省（自治区、直辖市）324个城市，78个发达工业城市，2046个县的有关我国工业经济的所有制结构、行业结构、产品结构、技术结构、经营方式、组织形式和运行机制等方面的基本信息。主要内容涵盖了全部工业企业和生产单位主要工业产品生产量，全部独立核算大中型企业主要工业技术经济指标、主要工业生产设备技术状况、主要工业产品质量、主要工业产品销售收支情况，全部乡及乡以上独立核算工业企业主要工业产品生产能力、主要原材料、能源消费、主要工业生产设备及其新旧程度(年末设备数量)，全部县及县以上独立核算工业企业能源加工转换情况等方面的统计数据。该数据库为研究我国工业经济的所有制结构，主要产品结构和生产能力及其利用状况等问题的经济学者提供准确而系统的数据支持，为工业生产经营者和社会公众提供统计信息。数据为1980年、1984年、1985年及1995年单年数据。</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7E9D634"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FBDCF5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FC79D4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B4C8DF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0CB7D4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1985年度（分市）</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99103D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324个城市统计的工业企业单位数、工业总产值及工业净产值，全部职工人数和工资总额，固定资产原值和固定资产净值，流动资金和全部资金，产品销售收入、税金及工厂成本，利润总额、已交利、税、费及企业留利，企业综合能源消费量和万元总产值综合能耗，1985年十六种主要能源工业生产最终消费量和企业用水量，人均净产值、人均利税及平均工资，百元销售收入工厂成本、资金利税率及资金利润率等1980年、1984年和1985年单年数据。</w:t>
            </w:r>
          </w:p>
        </w:tc>
      </w:tr>
      <w:tr w:rsidR="00B5667D" w14:paraId="69AA350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2F0290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1985年度（发达工业城市分行业）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262F6F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78个发达工业城市分类统计的工业企业单位数、工业总产值及工业净产值，全部职工人数和工资总额，年末固定资产原值和年末固定资产净值，流动资金全年平均余额和全部资金，产品销售收入、税金及工厂成本，利润总额、已交利、税、费及企业留利（或分成、企业基金）和单项留利等1985年单年数据。</w:t>
            </w:r>
          </w:p>
        </w:tc>
      </w:tr>
      <w:tr w:rsidR="00B5667D" w14:paraId="71BA687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1C0532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1985年度（分县）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441A8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按2046个县分类统计的工业企业单位数、工业总产值及工业净产值，全部职工人数和工资总额，固定资产和流动资</w:t>
            </w:r>
            <w:r>
              <w:rPr>
                <w:rFonts w:ascii="宋体" w:hAnsi="宋体" w:cs="宋体" w:hint="eastAsia"/>
                <w:color w:val="000000"/>
                <w:kern w:val="0"/>
                <w:sz w:val="21"/>
                <w:szCs w:val="21"/>
              </w:rPr>
              <w:lastRenderedPageBreak/>
              <w:t>金，产品销售收入、税金及工厂成本，利润总额、已交利、税、费及企业留利，企业综合能源消费量和万元总产值综合能耗，人均净产值、人均利税及平均工资，百元销售收入工厂成本、资金利税率及资金利润率等1980年、1984年和1985年单年数据。</w:t>
            </w:r>
          </w:p>
        </w:tc>
      </w:tr>
      <w:tr w:rsidR="00B5667D" w14:paraId="51713BB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746524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1995年度（全国）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FCF5EB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全国分类统计的全部工业企业和生产单位主要工业产品生产量，全部独立核算大中型企业主要工业技术经济指标、主要工业生产设备技术状况、主要工业产品质量、主要工业产品销售收支情况，全部乡及乡以上独立核算工业企业主要工业产品生产能力、主要原材料、能源消费、主要工业生产设备及其新旧程度(年末设备数量)，全部县及县以上独立核算工业企业能源加工转换情况等1995年单年数据。</w:t>
            </w:r>
          </w:p>
        </w:tc>
      </w:tr>
      <w:tr w:rsidR="00B5667D" w14:paraId="29AFE96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0BCB8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1995年度（全国分类别）</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F8C6FF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全国统计分登记注册类型、分轻重工业、分企业规模，分盈亏，分工业行业的全部乡及乡以上独立核算工业企业单位数、出口交货值、工业总产值、工业增加值、主要财务状况指标，全部乡及乡以上独立核算工业企业劳动情况、从业人员年平均人数、从业人员劳动报酬、离退休和退职人员年末人数、离退休人员和离退休金及福利费，全部独立核算大中型企业科技活动情况、企业技术开发机构数、技术开发人员合计、技术开发项目(课题)数、本年开发经费筹集总额、技术开发经费支出总额、技术开发经费内部支出合计、新产品销售收入、新产品实现利税、高科技产品销售收入、本年开发成果获奖数、研究与发展项目(课题)数、研究与发展经费支出总额、研究与发展内部经费支出合计等1995年单年数据。</w:t>
            </w:r>
          </w:p>
        </w:tc>
      </w:tr>
      <w:tr w:rsidR="00B5667D" w14:paraId="55C3E5E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C996B3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1995年度（分省分类别）</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4B2ADD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31个省、自治区、直辖市统计分登记注册类型、分轻重工业、分企业规模的全部工业企业和生产单位基本经济指标(包括附营工业生产单位)，全部工业企业主要经济指标，全部乡及乡以上工业企业和生产单位数及工业总产</w:t>
            </w:r>
            <w:r>
              <w:rPr>
                <w:rFonts w:ascii="宋体" w:hAnsi="宋体" w:cs="宋体" w:hint="eastAsia"/>
                <w:color w:val="000000"/>
                <w:kern w:val="0"/>
                <w:sz w:val="21"/>
                <w:szCs w:val="21"/>
              </w:rPr>
              <w:lastRenderedPageBreak/>
              <w:t>值，全部乡及乡以上独立核算工业企业主要财务状况指标等1995年单年数据。</w:t>
            </w:r>
          </w:p>
        </w:tc>
      </w:tr>
    </w:tbl>
    <w:p w14:paraId="57588040" w14:textId="77777777" w:rsidR="00B5667D" w:rsidRDefault="00B5667D">
      <w:pPr>
        <w:spacing w:before="156" w:after="156"/>
        <w:ind w:firstLine="480"/>
      </w:pPr>
    </w:p>
    <w:p w14:paraId="793CF834" w14:textId="77777777" w:rsidR="00B5667D" w:rsidRDefault="00856B53">
      <w:pPr>
        <w:pStyle w:val="3"/>
        <w:spacing w:before="156" w:after="156"/>
        <w:ind w:firstLine="482"/>
      </w:pPr>
      <w:bookmarkStart w:id="157" w:name="_Toc142300847"/>
      <w:r>
        <w:t>7.4</w:t>
      </w:r>
      <w:r>
        <w:rPr>
          <w:rFonts w:hint="eastAsia"/>
        </w:rPr>
        <w:t xml:space="preserve"> </w:t>
      </w:r>
      <w:hyperlink r:id="rId54" w:history="1">
        <w:r>
          <w:rPr>
            <w:rFonts w:hint="eastAsia"/>
          </w:rPr>
          <w:t>中国农业普查数据库</w:t>
        </w:r>
        <w:r>
          <w:rPr>
            <w:rFonts w:hint="eastAsia"/>
          </w:rPr>
          <w:t xml:space="preserve"> </w:t>
        </w:r>
        <w:r>
          <w:t>(</w:t>
        </w:r>
        <w:r>
          <w:rPr>
            <w:rFonts w:hint="eastAsia"/>
          </w:rPr>
          <w:t>C</w:t>
        </w:r>
        <w:r>
          <w:t>hina’s Agriculture</w:t>
        </w:r>
        <w:r>
          <w:rPr>
            <w:rFonts w:hint="eastAsia"/>
          </w:rPr>
          <w:t xml:space="preserve"> Census</w:t>
        </w:r>
        <w:r>
          <w:t xml:space="preserve"> Database)</w:t>
        </w:r>
        <w:bookmarkEnd w:id="157"/>
      </w:hyperlink>
    </w:p>
    <w:p w14:paraId="330AE4BE" w14:textId="77777777" w:rsidR="00B5667D" w:rsidRDefault="00856B53">
      <w:pPr>
        <w:spacing w:before="156" w:after="156"/>
        <w:ind w:firstLine="420"/>
        <w:rPr>
          <w:rFonts w:ascii="宋体" w:hAnsi="宋体"/>
          <w:sz w:val="21"/>
          <w:szCs w:val="21"/>
        </w:rPr>
      </w:pPr>
      <w:r>
        <w:rPr>
          <w:rFonts w:ascii="宋体" w:hAnsi="宋体" w:hint="eastAsia"/>
          <w:sz w:val="21"/>
          <w:szCs w:val="21"/>
        </w:rPr>
        <w:t>中国农业普查据库，数据来源于国家统计局，是全面反映我国农业、农村和农民的发展变化情况的主题数据库。此数据库提供了全国、31省（自治区、直辖市）的农业生产、农田水利和农村基础设施建设、农村劳动力转移等方面的基本信息。主要内容涵盖了普查对象的基本情况，农业生产条件和生产状况，农村基础设施和基本社会服务，农村住户和人口，农村劳动力资源及从业情况，农村居民生活质量，农业生产者和农业从业人员，农业生产经营及经营户生活条件，主营农业法人单位基本情况及从业人员情况，劳动力状况，乡镇发展概况，建制镇发展概况，村发展概况等方面的统计数据。该数据库为研究我国农村社会经济发展状况及制定三农政策提供准确而系统的数据支持，为农业生产经营者和社会公众提供统计信息。数据为1996年、2006年及2016年单年数据。</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A6BB96B"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3F61E9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4018C2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780D7BF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1B52F9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EF0698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全国统计的农业生产经营单位与从业人员，雇工，农业用地，农作物种植，牲畜与家禽，农用生产机械设备，农业科技与服务，乡镇中有主要基础设施、文化、卫生、体育和福利事业单位、集贸市场的乡镇，乡镇主要基础设施、文化、卫生、体育和福利事业单位、集贸市场、财政收支情况，农村建制镇镇区基本情况、环境基础设施情况、农业科技与服务单位情况等，按财政收入规模分的农村建制镇相关情况，非农乡镇企业行业类别情况，各类非农乡镇企业及从业人员情况，按单位类型分非农乡镇企业从业人员及其构成，按行业类别分非农乡镇企业从业人员及其构成，按收入规模与单位类型、行业类别、合资合作企业、股份制、股份合作制情况复合分非农乡镇企业全年营业收入情况等1996年单年数据。</w:t>
            </w:r>
          </w:p>
        </w:tc>
      </w:tr>
      <w:tr w:rsidR="00B5667D" w14:paraId="2DDA3FD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859B2B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1996年度（分省）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429ACE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31个省、自治区、直辖市分类统计的乡镇、行政村（居委会）及村户数、人口情况，农业生产经营单位及从业人员情况，农村人口、住户及住户中个体工商户的情况，非农乡镇企业单位及其从业人员情况，农业生产经营单位与从业人员，雇工，农业用地，农作物种植，牲畜与家禽，生产用房，农用生产机械和设备，农业科技与服务，行政村（居委会）中通电、通邮、通公路、通电话、能接受电视村及户数、人口情况，行政村（居委会）中主要饮水来源和困难村及户数、人口情况，行政村（居委会）中居民生活用主要燃料村及户数、人口情况，市行政村（居委会）距本乡镇、本县城、汽车站、火车站、码头、集市、医院、卫生院、邮电所的距离，市行政村（居委会）中有文教、卫生、体育和福利事业单位或人员的村的情况，市乡镇基础设施情况、文化、卫生、体育和福利事业状况、集贸市场情况、财政收入情况等、农村建制镇镇区基本情况、企业类型情况、行业类别情况、环境基础设施情况、农业科技与服务单位情况、财政收入情况，非农乡镇企业及从业人员情况等1996年单年数据。</w:t>
            </w:r>
          </w:p>
        </w:tc>
      </w:tr>
      <w:tr w:rsidR="00B5667D" w14:paraId="5C0D578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8D081A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1996年度（分地势）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20B06B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地势分类统计的乡镇、行政村（居委会）户数、人口，农业生产经营单位及从业人员，农村住户、人口，农业生产经营单位与从业人员，雇工，农业用地，农作物种植，牲畜与家禽，生产用房，农用生产机械和设备，农业科技与服务，行政村（居委会）中通电、通邮、通路、饮水村的情况，行政村（居委会）中主要饮水来源情况，行政村（居委会）中主要生活燃料来源情况，行政村（居委会）距乡镇、县城、车站等主要地点的距离，行政村（居委会）中有文教、卫生、体育和福利事业单位村的情况，行政村（居委会）中有文教、卫生、体育和福利事业单位村的比重，农村建制镇相关情况，非农乡镇企业相关情况等1996年单年数据。</w:t>
            </w:r>
          </w:p>
        </w:tc>
      </w:tr>
      <w:tr w:rsidR="00B5667D" w14:paraId="6A6E435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E4712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1996年度（分农村住户）</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4D4953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农村住户分类统计的农村住户从业人员，从业人员从事主要行业情况，从业人员从事主要行业占合计的比重，从业人员主要从业地区和非农业生产地点情况，从业人员主要从业地区和非农业生产地点占各类合计的比重，按从事主要行业与主要从业地区复合分从业人员，从业人员在从事的主要行业中各主要从业地区分组的比重，从业人员年龄分布情况，按地势分从业人员年龄分布构成，按地势分从业人员从事主要行业情况，按地势分从业人员从事主要行业的构成，农业用地，生产用房等1996年单年数据。</w:t>
            </w:r>
          </w:p>
        </w:tc>
      </w:tr>
      <w:tr w:rsidR="00B5667D" w14:paraId="3F1FC8F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31A35F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2006年度（全国）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F9480D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全国统计的普查对象基本情况，农业生产条件和生产状况，农村基础设施和基本社会服务，农村住户和人口，农村劳动力资源及从业情况，农村居民生活质量，农业生产者和农业从业人员，农业生产条件，农业生产和经营，农业生产经营户生活条件，主营农业法人单位基本情况，主营农业法人单位从业人员情况，劳动力，农村常住户生活质量，住宅情况，饮用水情况，按主要炊事用燃料类型分的住户比重，百户拥有耐用消费品数量，参加农村新型合作医疗人口比重（%），乡镇发展概况，建制镇发展概况，村发展概况等2006年单年数据。</w:t>
            </w:r>
          </w:p>
        </w:tc>
      </w:tr>
      <w:tr w:rsidR="00B5667D" w14:paraId="53141A2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16CA3A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2006年度（分省）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FCF69A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31个省、自治区、直辖市分类统计的普查对象基本情况，农业生产条件和生产状况，农村基础设施和基本社会服务，农村住户和人口，农村劳动力资源及从业情况，农村居民生活质量，农业生产者和农业从业人员，农业生产条件，农业生产和经营，农业生产经营户生活条件，主营农业法人单位情况，农村住户情况，各地区农村人口情况，农村劳动力情况，农村常住户生活质量情况，乡镇情况，建制镇情况，村情况等2006年单年数据。</w:t>
            </w:r>
          </w:p>
        </w:tc>
      </w:tr>
      <w:tr w:rsidR="00B5667D" w14:paraId="6942AE0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53C544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2006年度（分乡村类型）</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6795F1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乡村类型分类统计的普查对象基本情况，农业生产条件和生产状况，农村基础设施和基本社会服务，农村住户和人口，农村劳动力资源及从业情况，农村居民生活质量，农业生产者和农业从业人员，农业生产条件，农业生产和</w:t>
            </w:r>
            <w:r>
              <w:rPr>
                <w:rFonts w:ascii="宋体" w:hAnsi="宋体" w:cs="宋体" w:hint="eastAsia"/>
                <w:color w:val="000000"/>
                <w:kern w:val="0"/>
                <w:sz w:val="21"/>
                <w:szCs w:val="21"/>
              </w:rPr>
              <w:lastRenderedPageBreak/>
              <w:t>经营，农业生产经营户生活条件，主营农业法人单位情况，住户，人口，劳动力，农村常住户生活质量，乡镇基本情况，有交通设施和完成电网改造的乡镇个数及比重，乡镇水电站及用电情况，有基本社会服务机构的乡镇个数及比重，乡镇小学、中学、职业技术学校情况，乡镇农技推广服务机构情况，乡镇医院、卫生院、敬老院情况，有各类市场的乡镇个数及比重，有农田水利设施的村个数及比重，建制镇情况，村情况等2006年单年数据。</w:t>
            </w:r>
          </w:p>
        </w:tc>
      </w:tr>
      <w:tr w:rsidR="00B5667D" w14:paraId="3D17129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1B423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2006年度（分耕地规模）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6C84BF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经营耕地规模分类统计的农业生产经营者和农业从业人员，农业生产条件，主营农业法人单位情况，农业生产者和农业从业人员，农业生产条件，农业生产和经营，主营农业法人单位基本情况等2006年单年数据。</w:t>
            </w:r>
          </w:p>
        </w:tc>
      </w:tr>
      <w:tr w:rsidR="00B5667D" w14:paraId="43A32F7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9318FE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2006年度（分人口特征）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6AC20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住户人口特征分类统计的农业生产条件和生产状况，农村住户和人口，农村劳动力资源及从业情况，农村居民生活质量，农业生产者和农业从业人员，农业生产条件，住户，人口，劳动力，农村常住户生活质量等2006年单年数据。</w:t>
            </w:r>
          </w:p>
        </w:tc>
      </w:tr>
      <w:tr w:rsidR="00B5667D" w14:paraId="285D9DF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6617BD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2006年度（分生产经营）</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4D7DD9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农户生产经营分类统计的农业生产经营户年末拥有农业机械数量，农业生产经营户年末拥有农业生产用房面积，农业生产经营户农业技术措施应用情况，农业生产经营户农用薄膜、化肥、农药使用情况，农业生产者和农业从业人员，农业生产和经营，住户，人口，劳动力，农村常住户生活质量等2006年单年数据。</w:t>
            </w:r>
          </w:p>
        </w:tc>
      </w:tr>
      <w:tr w:rsidR="00B5667D" w14:paraId="43F2BCB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A81BC9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2016年度（分省）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E2D892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31个省、自治区、直辖市分类统计的普查登记农户数量和普查员数量，普查登记单位数量，遥感普查情况，普查村数量，按地形地貌分的村数量及少数民族聚居村数量，农户数量、人口数量及户均人口数，按户主户籍性质分的农户数量及构成，按住户成员人数分的农户数量及构成，按性别分的农户人口数量及构成，按年龄分的农户人口数量及构成，按婚姻状况分的农户人口数量及构成，按受教育程度分的农户人口数量及构成，在校学生的农户人口数</w:t>
            </w:r>
            <w:r>
              <w:rPr>
                <w:rFonts w:ascii="宋体" w:hAnsi="宋体" w:cs="宋体" w:hint="eastAsia"/>
                <w:color w:val="000000"/>
                <w:kern w:val="0"/>
                <w:sz w:val="21"/>
                <w:szCs w:val="21"/>
              </w:rPr>
              <w:lastRenderedPageBreak/>
              <w:t>量及构成，离开本乡镇6个月以上分的农户人口数量及构成，从事非农行业的农户、普通农户、规模农业经营户登记人员数量及构成，按非农行业从业方式分的农户、普通农户、规模农业经营户登记人员数量及构成，农业生产条件和生产状况，农业生产经营人员，农业生产条件，农业生产状况，农业经营单位情况，新型经营特征，农村基础设施建设和基本社会服务，乡镇基础设施建设和基本社会服务，村基础设施建设和基本社会服务，农户生活质量，按是否拥有住房分的农户数量及构成等2016年单年数据。</w:t>
            </w:r>
          </w:p>
        </w:tc>
      </w:tr>
    </w:tbl>
    <w:p w14:paraId="523F5AE7"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lastRenderedPageBreak/>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24ED602"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38F2B4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67B469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7694FB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574E07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FD3477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1996年、2006年、2016年单年数据。</w:t>
            </w:r>
          </w:p>
        </w:tc>
      </w:tr>
      <w:tr w:rsidR="00B5667D" w14:paraId="40068B4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E24BF4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2CAFAD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全国总计及31省（自治区、直辖市）。</w:t>
            </w:r>
          </w:p>
        </w:tc>
      </w:tr>
      <w:tr w:rsidR="00B5667D" w14:paraId="30EFCC6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6194BC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37DECB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查对象基本情况，农业生产条件和生产状况，农村基础设施和基本社会服务，农村住户和人口，农村劳动力资源及从业情况，农村居民生活质量，农业生产者和农业从业人员，农业生产条件，农业生产和经营，农业生产经营户生活条件，主营农业法人单位情况，农村住户情况，各地区农村人口情况，农村劳动力情况，农村常住户生活质量情况，乡镇情况，建制镇情况，村情况等。</w:t>
            </w:r>
          </w:p>
        </w:tc>
      </w:tr>
      <w:tr w:rsidR="00B5667D" w14:paraId="05374A3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A8158A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F337C6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按地势分，按农村住户分，按乡村类型分，按住户人口特征分，按农户生产经营分，按经营耕地规模分。</w:t>
            </w:r>
          </w:p>
        </w:tc>
      </w:tr>
    </w:tbl>
    <w:p w14:paraId="3526E391" w14:textId="77777777" w:rsidR="00B5667D" w:rsidRDefault="00B5667D">
      <w:pPr>
        <w:spacing w:before="156" w:after="156"/>
        <w:ind w:firstLine="480"/>
      </w:pPr>
    </w:p>
    <w:p w14:paraId="2FF5055F" w14:textId="77777777" w:rsidR="00B5667D" w:rsidRDefault="00856B53">
      <w:pPr>
        <w:pStyle w:val="3"/>
        <w:spacing w:before="156" w:after="156"/>
        <w:ind w:firstLine="482"/>
      </w:pPr>
      <w:bookmarkStart w:id="158" w:name="_Toc142300848"/>
      <w:r>
        <w:t>7.5</w:t>
      </w:r>
      <w:r>
        <w:rPr>
          <w:rFonts w:hint="eastAsia"/>
        </w:rPr>
        <w:t xml:space="preserve"> </w:t>
      </w:r>
      <w:hyperlink r:id="rId55" w:history="1">
        <w:r>
          <w:rPr>
            <w:rFonts w:hint="eastAsia"/>
          </w:rPr>
          <w:t>中国第三产业普查数据库</w:t>
        </w:r>
        <w:r>
          <w:rPr>
            <w:rFonts w:hint="eastAsia"/>
          </w:rPr>
          <w:t>(</w:t>
        </w:r>
        <w:r>
          <w:t> China’s Tertiary Industry Census Database)</w:t>
        </w:r>
        <w:bookmarkEnd w:id="158"/>
      </w:hyperlink>
    </w:p>
    <w:p w14:paraId="65DBE33A" w14:textId="77777777" w:rsidR="00B5667D" w:rsidRDefault="00856B53">
      <w:pPr>
        <w:spacing w:before="156" w:after="156"/>
        <w:ind w:firstLine="420"/>
        <w:rPr>
          <w:rFonts w:ascii="宋体" w:hAnsi="宋体"/>
          <w:sz w:val="21"/>
          <w:szCs w:val="21"/>
        </w:rPr>
      </w:pPr>
      <w:r>
        <w:rPr>
          <w:rFonts w:ascii="宋体" w:hAnsi="宋体" w:hint="eastAsia"/>
          <w:sz w:val="21"/>
          <w:szCs w:val="21"/>
        </w:rPr>
        <w:t>中国第三产业普查数据库，数据来源于中国国家统计局，是全面反映我国第三产业规模、结构、效益情况的主题数据库。此数据库提供了全国、31个省、自治区、直辖市的有关第三产业方面的统计数据。主要内容涵盖了第三产业的单位数和人员数、第三产业增加值和构成情况、第三产业财务收支和实物资产数据、第三产业全国综合、分行业、分地区的企事业单</w:t>
      </w:r>
      <w:r>
        <w:rPr>
          <w:rFonts w:ascii="宋体" w:hAnsi="宋体" w:hint="eastAsia"/>
          <w:sz w:val="21"/>
          <w:szCs w:val="21"/>
        </w:rPr>
        <w:lastRenderedPageBreak/>
        <w:t>位以及个体经济的单位人员数、财务收支、实物资产和增加值情况等。便于各级领导和社会各界了解我国第三产业的发展情况，同时为相关研究人员进行我国现代化进程和服务业发展演变等课题研究提供数据支持。数据为1991年和1992年单年数据。</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1FFD534"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FA920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64FE4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292778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EA31FE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首次普查（全国）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30ADB7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提供了按全国统计的第三产业综合、企业、事业行政单位及个体经济的机构、人员、增加值及构成情况，财务收支、实物资产等方面的数据。</w:t>
            </w:r>
          </w:p>
        </w:tc>
      </w:tr>
      <w:tr w:rsidR="00B5667D" w14:paraId="4600CD7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800C7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首次普查（分省）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0DFD52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提供了按地区统计的第三产业综合、企业、事业行政单位及个体经济的机构、人员、增加值及构成情况，财务收支、实物资产等方面的数据。</w:t>
            </w:r>
          </w:p>
        </w:tc>
      </w:tr>
      <w:tr w:rsidR="00B5667D" w14:paraId="590F6E7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7D77D6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首次普查（分行业）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0F318E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提供了按行业统计的第三产业综合、企业、事业行政单位及个体经济的机构、人员、增加值及构成情况，财务收支、实物资产等方面的数据。</w:t>
            </w:r>
          </w:p>
        </w:tc>
      </w:tr>
    </w:tbl>
    <w:p w14:paraId="400DEAE7"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7118202"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0F97C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E30F41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878A72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5B544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604FD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1991年、1992年单年数据。</w:t>
            </w:r>
          </w:p>
        </w:tc>
      </w:tr>
      <w:tr w:rsidR="00B5667D" w14:paraId="59E69D7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7B1A9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C962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全国31个省、自治区、直辖市及其他（“其他”包括中国人民解放军、武装警察部队本身及附属的第三产业单位和铁道部系统的铁路运输单位及其附属第三产业单位的资料。）。</w:t>
            </w:r>
          </w:p>
        </w:tc>
      </w:tr>
      <w:tr w:rsidR="00B5667D" w14:paraId="0F44282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F346C4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92A852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三产业按全国、地区、行业细分的单位数，从业人员数，总产出，增加值，劳动者报酬，生产税净额，固定资产折旧，营业盈余，营业收入，营业成本或费用，工资，职工福利，折旧费，大修理费或计提的大修理基金，税金，利息，上交管理费，工会经费，销售（营业）税金，营业利润，政策性补贴，附营业务收支净额，年末固定资产原值，年末固定资产净值，年末库存总值等。  </w:t>
            </w:r>
          </w:p>
        </w:tc>
      </w:tr>
      <w:tr w:rsidR="00B5667D" w14:paraId="75A573D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4C43B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72A87B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农林牧渔业，批发和零售业，住宿和餐饮业，金融业，房地产业，交通运输、仓储和邮政业，信息传输、计算机服务和软件业，租赁和商务服务业，科学研究、技术服务和</w:t>
            </w:r>
            <w:r>
              <w:rPr>
                <w:rFonts w:ascii="宋体" w:hAnsi="宋体" w:cs="宋体" w:hint="eastAsia"/>
                <w:color w:val="000000"/>
                <w:kern w:val="0"/>
                <w:sz w:val="21"/>
                <w:szCs w:val="21"/>
              </w:rPr>
              <w:lastRenderedPageBreak/>
              <w:t>地质勘查业，水利、环境和公共设施管理业，居民服务和其他服务业，卫生、社会保障和社会福利业，文化、体育和娱乐业，公共管理和社会组织等100多个国民经济行业。</w:t>
            </w:r>
          </w:p>
        </w:tc>
      </w:tr>
      <w:tr w:rsidR="00B5667D" w14:paraId="18F52F8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75AACD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分类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CA59F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按经济类型分，按开业年份分，按核算形式分，按隶属关系分，按产业类别分、按行业分，按城乡分，按地区所属核算单位分、按预算管理分等。</w:t>
            </w:r>
          </w:p>
        </w:tc>
      </w:tr>
    </w:tbl>
    <w:p w14:paraId="112DEFA5" w14:textId="77777777" w:rsidR="00B5667D" w:rsidRDefault="00B5667D">
      <w:pPr>
        <w:spacing w:before="156" w:after="156"/>
        <w:ind w:firstLineChars="0" w:firstLine="0"/>
        <w:rPr>
          <w:rFonts w:ascii="宋体" w:hAnsi="宋体"/>
          <w:sz w:val="21"/>
          <w:szCs w:val="21"/>
        </w:rPr>
      </w:pPr>
    </w:p>
    <w:p w14:paraId="2A4F41FE" w14:textId="77777777" w:rsidR="00B5667D" w:rsidRDefault="00856B53">
      <w:pPr>
        <w:pStyle w:val="3"/>
        <w:spacing w:before="156" w:after="156"/>
        <w:ind w:firstLine="482"/>
      </w:pPr>
      <w:bookmarkStart w:id="159" w:name="_Toc142300849"/>
      <w:r>
        <w:t>7.6</w:t>
      </w:r>
      <w:r>
        <w:rPr>
          <w:rFonts w:hint="eastAsia"/>
        </w:rPr>
        <w:t xml:space="preserve"> </w:t>
      </w:r>
      <w:hyperlink r:id="rId56" w:history="1">
        <w:r>
          <w:rPr>
            <w:rFonts w:hint="eastAsia"/>
          </w:rPr>
          <w:t>中国基本单位普查数据库</w:t>
        </w:r>
        <w:r>
          <w:rPr>
            <w:rFonts w:hint="eastAsia"/>
          </w:rPr>
          <w:t>(</w:t>
        </w:r>
        <w:r>
          <w:t>China’s Basic Units Census Database)</w:t>
        </w:r>
        <w:bookmarkEnd w:id="159"/>
      </w:hyperlink>
    </w:p>
    <w:p w14:paraId="3DA377D4" w14:textId="77777777" w:rsidR="00B5667D" w:rsidRDefault="00856B53">
      <w:pPr>
        <w:spacing w:before="156" w:after="156"/>
        <w:ind w:firstLine="420"/>
        <w:rPr>
          <w:rFonts w:ascii="宋体" w:hAnsi="宋体"/>
          <w:sz w:val="21"/>
          <w:szCs w:val="21"/>
        </w:rPr>
      </w:pPr>
      <w:r>
        <w:rPr>
          <w:rFonts w:ascii="宋体" w:hAnsi="宋体" w:hint="eastAsia"/>
          <w:sz w:val="21"/>
          <w:szCs w:val="21"/>
        </w:rPr>
        <w:t>中国基本单位普查数据库，数据来源于中国国家统计局，是全面反映我国基本单位数据的数据库。此数据库提供了全国，31省（自治区、直辖市）在我国法人单位数与从业人员基本情况的统计数据。主要指标涵盖：法人单位数与从业人数，企业法人单位数与从业人数，行政事业社团单位数与从业人数。数据为1996年、2001年基本单位普查的调查数据。</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4049DCD"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338CF9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580A9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81AAA9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026A91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63205F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我国第一次基本单位普查主要数据。包含按单位类别、三次产业分的单位数与从业人数，按单位类别、三次产业分的产业活动单位数与从业人数，按开业时间、营业状态分组的企业法人单位数，按从业人员规模、预算管理方式分的事业法人单位数，按隶属关系、单位类别分组的法人单位从业人数的第一次基本单位普查数据。</w:t>
            </w:r>
          </w:p>
        </w:tc>
      </w:tr>
      <w:tr w:rsidR="00B5667D" w14:paraId="650894D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20E697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F116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1996年我国第一次基本单位普查主要数据。包含按营业状态分的企业法人单位数，按从业人员规模分的企业法人单位数，按营业收入规模分的营业企业法人单位数的第一次基本单位普查数据。</w:t>
            </w:r>
          </w:p>
        </w:tc>
      </w:tr>
      <w:tr w:rsidR="00B5667D" w14:paraId="6AF31C8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5434F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1996年度（分行业）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24CE4D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我国31省（自治区、直辖市）第一次基本单位普查主要数据。包含法人单位数与从业人数，产业活动单位数与从业人数，企业法人单位数，营业企业法人单位数，事业法人单位数，行政法人单位数，社团法人的单位数与从业人数，按单位类别分的法人单位从业人数，按经济类型</w:t>
            </w:r>
            <w:r>
              <w:rPr>
                <w:rFonts w:ascii="宋体" w:hAnsi="宋体" w:cs="宋体" w:hint="eastAsia"/>
                <w:color w:val="000000"/>
                <w:kern w:val="0"/>
                <w:sz w:val="21"/>
                <w:szCs w:val="21"/>
              </w:rPr>
              <w:lastRenderedPageBreak/>
              <w:t>分的全部企业法人从业人数，按从业人员规模分的法人单位数，按从业人员规模分的产业活动单位数的第一次基本单位普查数据。</w:t>
            </w:r>
          </w:p>
        </w:tc>
      </w:tr>
      <w:tr w:rsidR="00B5667D" w14:paraId="35C7680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B9AA23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1996年度（分登记注册类型）</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64DE7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我国第一次基本单位普查主要数据。包含法人单位数与从业人数，产业活动单位数与从业人数，企业法人单位数，营业企业法人单位数，营业国有企业单位数，营业集体企业单位数，营业企业法人实收资本构成比例，营利性产业活动单位数，事业法人单位数，法人单位从业人数，按单位类别分的产业活动单位从业人数的第一次基本单位普查数据。</w:t>
            </w:r>
          </w:p>
        </w:tc>
      </w:tr>
      <w:tr w:rsidR="00B5667D" w14:paraId="4A932C6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EEDB3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2001年度（全国）</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F5BA9F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2001年我国第二次基本单位普查主要数据。包含按单位类别、三次产业分的法人单位数，按单位类别、三次产业分的产业活动单位数及从业人数，按开业(成立)时间分的法人单位数、产业活动单位数及从业人数，按开业时间、营业状态分的企业法人单位数的第二次基本单位普查数据。</w:t>
            </w:r>
          </w:p>
        </w:tc>
      </w:tr>
      <w:tr w:rsidR="00B5667D" w14:paraId="02DFA7C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B1C8CC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2001年度（分省）</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151315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2001年我国第二次基本单位普查主要数据。包含法人单位数及从业人数，产业活动单位数及从业人数，企业法人单位数及从业人数，生产经营性产业活动单位数及从业人数的第二次基本单位普查数据。</w:t>
            </w:r>
          </w:p>
        </w:tc>
      </w:tr>
      <w:tr w:rsidR="00B5667D" w14:paraId="2B5C022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348C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2001年度（分行业）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FF2A9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2001年我国31省（自治区、直辖市）第二次基本单位普查主要数据。包含法人单位数及从业人数，产业活动单位数及从业人数，按单位类别分的法人单位数及从业人数，企业法人单位数及从业人数，生产经营性产业活动单位数及从业人数，按登记注册类型分的企业法人单位实收资本，企业法人国有控股情况，按企业规模分的工业企业法人单位数及从业人数，事业法人单位数及从业人数，机关法人单位数及从业人数，社团法人单位数及从业人数，民办非企业法人单位数及从业人数的第二次基本单位普查数据。</w:t>
            </w:r>
          </w:p>
        </w:tc>
      </w:tr>
      <w:tr w:rsidR="00B5667D" w14:paraId="6D3ECF7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CBC72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2001年度（分登记注册类型）</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BA2BD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2001年我国第二次基本单位普查主要数据。包含法人单位数及从业人数，产业活动单位数及从业人数，企业法人单位数及从业人数，生产经营性产业活动单位数及从业人</w:t>
            </w:r>
            <w:r>
              <w:rPr>
                <w:rFonts w:ascii="宋体" w:hAnsi="宋体" w:cs="宋体" w:hint="eastAsia"/>
                <w:color w:val="000000"/>
                <w:kern w:val="0"/>
                <w:sz w:val="21"/>
                <w:szCs w:val="21"/>
              </w:rPr>
              <w:lastRenderedPageBreak/>
              <w:t>数，企业法人单位实收资本，按登记注册类型分的企业法人单位全年营业收入，企业法人国有控股情况，事业法人单位数与从业人数的第二次基本单位普查数据。</w:t>
            </w:r>
          </w:p>
        </w:tc>
      </w:tr>
    </w:tbl>
    <w:p w14:paraId="1DAADE35" w14:textId="77777777" w:rsidR="00B5667D" w:rsidRDefault="00856B53">
      <w:pPr>
        <w:widowControl/>
        <w:shd w:val="clear" w:color="auto" w:fill="FFFFFF"/>
        <w:spacing w:beforeLines="0" w:before="0" w:beforeAutospacing="1" w:afterLines="0" w:after="0" w:afterAutospacing="1" w:line="412" w:lineRule="atLeast"/>
        <w:ind w:firstLineChars="0" w:firstLine="0"/>
        <w:jc w:val="left"/>
        <w:rPr>
          <w:rFonts w:ascii="宋体" w:hAnsi="宋体" w:cs="宋体"/>
          <w:kern w:val="0"/>
          <w:sz w:val="21"/>
          <w:szCs w:val="21"/>
        </w:rPr>
      </w:pPr>
      <w:r>
        <w:rPr>
          <w:rFonts w:ascii="宋体" w:hAnsi="宋体" w:cs="宋体" w:hint="eastAsia"/>
          <w:kern w:val="0"/>
          <w:sz w:val="21"/>
          <w:szCs w:val="21"/>
        </w:rPr>
        <w:lastRenderedPageBreak/>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A0CF043"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F1B4B0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51A39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C3483C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D6A0A1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10EBD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1996年、2001年</w:t>
            </w:r>
          </w:p>
        </w:tc>
      </w:tr>
      <w:tr w:rsidR="00B5667D" w14:paraId="0345F70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5AF454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00177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w:t>
            </w:r>
          </w:p>
        </w:tc>
      </w:tr>
      <w:tr w:rsidR="00B5667D" w14:paraId="5ADC1D5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E21AC5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登记注册类型</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CDE65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全国总计，国有经济，集体经济，私营经济，联营经济，股份制经济，外商投资经济，港、奥、台投资经济，其他经济</w:t>
            </w:r>
          </w:p>
        </w:tc>
      </w:tr>
      <w:tr w:rsidR="00B5667D" w14:paraId="3ED4E2E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95EF3C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ABA798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总计，农、林、牧渔业，采掘业，电力、煤气及水的生产和供应业，建筑业，地质勘探业、水利管理业，交通运输、仓储及邮电通信业，批发和零售贸易、餐饮业，金融、保险业，房地产业，社会服务业，卫生、体育和社会福利业，教育、文化艺术及广播电影电视业，科学研究和综合技术服务业，国家机关、政党机关和社会团体，其他行业</w:t>
            </w:r>
          </w:p>
        </w:tc>
      </w:tr>
      <w:tr w:rsidR="00B5667D" w14:paraId="0A52139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812380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FC12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单位类别、三次产业分的单位数与从业人数，按单位类别、三次产业分的产业活动单位数与从业人数，按开业时间、营业状态分组的企业法人单位数，按从业人员规模、预算管理方式分的事业法人单位数，按隶属关系、单位类别分组的法人单位从业人数，按营业状态分的企业法人单位数，按从业人员规模分的企业法人单位数，按营业收入规模分的营业企业法人单位数，法人单位数与从业人数，产业活动单位数与从业人数，企业法人单位数，营业企业法人单位数，事业法人单位数，行政法人单位数，社团法人的单位数与从业人数，按经济类型分的全部企业法人从业人数。</w:t>
            </w:r>
          </w:p>
        </w:tc>
      </w:tr>
    </w:tbl>
    <w:p w14:paraId="09C5D655" w14:textId="77777777" w:rsidR="00B5667D" w:rsidRDefault="00856B53">
      <w:pPr>
        <w:pStyle w:val="2"/>
        <w:ind w:firstLine="562"/>
      </w:pPr>
      <w:bookmarkStart w:id="160" w:name="_Toc512342260"/>
      <w:bookmarkStart w:id="161" w:name="_Toc142300850"/>
      <w:bookmarkStart w:id="162" w:name="_Toc402516839"/>
      <w:r>
        <w:lastRenderedPageBreak/>
        <w:t xml:space="preserve">8 </w:t>
      </w:r>
      <w:bookmarkStart w:id="163" w:name="_Hlk77940036"/>
      <w:bookmarkEnd w:id="160"/>
      <w:r>
        <w:rPr>
          <w:rFonts w:hint="eastAsia"/>
        </w:rPr>
        <w:t>全球经济研究系列</w:t>
      </w:r>
      <w:bookmarkEnd w:id="161"/>
    </w:p>
    <w:bookmarkEnd w:id="163"/>
    <w:p w14:paraId="05BC2BE3" w14:textId="34DBBB14" w:rsidR="00B5667D" w:rsidRDefault="00856B53">
      <w:pPr>
        <w:widowControl/>
        <w:spacing w:beforeLines="0" w:before="156" w:afterLines="0" w:after="156"/>
        <w:ind w:firstLineChars="0" w:firstLine="482"/>
        <w:jc w:val="left"/>
        <w:rPr>
          <w:rFonts w:ascii="宋体" w:hAnsi="宋体" w:cs="宋体"/>
          <w:color w:val="000000"/>
          <w:kern w:val="0"/>
          <w:sz w:val="21"/>
          <w:szCs w:val="21"/>
          <w:shd w:val="clear" w:color="auto" w:fill="FFFFFF"/>
        </w:rPr>
      </w:pPr>
      <w:r>
        <w:rPr>
          <w:rFonts w:ascii="宋体" w:hAnsi="宋体" w:cs="宋体" w:hint="eastAsia"/>
          <w:color w:val="000000"/>
          <w:kern w:val="0"/>
          <w:sz w:val="21"/>
          <w:szCs w:val="21"/>
          <w:shd w:val="clear" w:color="auto" w:fill="FFFFFF"/>
        </w:rPr>
        <w:t>全球经济研究系列，提供了世界各国经济和社会发展方面的相关数据，具体包括世界贸易、世界宏观经济、世界主要经济体、世界经济发展、非洲经济发展、世界能源、世界教育、世界农林</w:t>
      </w:r>
      <w:r w:rsidR="00673310">
        <w:rPr>
          <w:rFonts w:ascii="宋体" w:hAnsi="宋体" w:cs="宋体" w:hint="eastAsia"/>
          <w:color w:val="000000"/>
          <w:kern w:val="0"/>
          <w:sz w:val="21"/>
          <w:szCs w:val="21"/>
          <w:shd w:val="clear" w:color="auto" w:fill="FFFFFF"/>
        </w:rPr>
        <w:t>、</w:t>
      </w:r>
      <w:r>
        <w:rPr>
          <w:rFonts w:ascii="宋体" w:hAnsi="宋体" w:cs="宋体" w:hint="eastAsia"/>
          <w:color w:val="000000"/>
          <w:kern w:val="0"/>
          <w:sz w:val="21"/>
          <w:szCs w:val="21"/>
          <w:shd w:val="clear" w:color="auto" w:fill="FFFFFF"/>
        </w:rPr>
        <w:t>世界卫生</w:t>
      </w:r>
      <w:r w:rsidR="00673310">
        <w:rPr>
          <w:rFonts w:ascii="宋体" w:hAnsi="宋体" w:cs="宋体" w:hint="eastAsia"/>
          <w:color w:val="000000"/>
          <w:kern w:val="0"/>
          <w:sz w:val="21"/>
          <w:szCs w:val="21"/>
          <w:shd w:val="clear" w:color="auto" w:fill="FFFFFF"/>
        </w:rPr>
        <w:t>、世界关税、世界文化科技</w:t>
      </w:r>
      <w:r w:rsidR="00064EFE">
        <w:rPr>
          <w:rFonts w:ascii="宋体" w:hAnsi="宋体" w:cs="宋体" w:hint="eastAsia"/>
          <w:color w:val="000000"/>
          <w:kern w:val="0"/>
          <w:sz w:val="21"/>
          <w:szCs w:val="21"/>
          <w:shd w:val="clear" w:color="auto" w:fill="FFFFFF"/>
        </w:rPr>
        <w:t>以及</w:t>
      </w:r>
      <w:r w:rsidR="00673310">
        <w:rPr>
          <w:rFonts w:ascii="宋体" w:hAnsi="宋体" w:cs="宋体" w:hint="eastAsia"/>
          <w:color w:val="000000"/>
          <w:kern w:val="0"/>
          <w:sz w:val="21"/>
          <w:szCs w:val="21"/>
          <w:shd w:val="clear" w:color="auto" w:fill="FFFFFF"/>
        </w:rPr>
        <w:t>世界服务贸易</w:t>
      </w:r>
      <w:r w:rsidR="00064EFE">
        <w:rPr>
          <w:rFonts w:ascii="宋体" w:hAnsi="宋体" w:cs="宋体" w:hint="eastAsia"/>
          <w:color w:val="000000"/>
          <w:kern w:val="0"/>
          <w:sz w:val="21"/>
          <w:szCs w:val="21"/>
          <w:shd w:val="clear" w:color="auto" w:fill="FFFFFF"/>
        </w:rPr>
        <w:t>1</w:t>
      </w:r>
      <w:r w:rsidR="00064EFE">
        <w:rPr>
          <w:rFonts w:ascii="宋体" w:hAnsi="宋体" w:cs="宋体"/>
          <w:color w:val="000000"/>
          <w:kern w:val="0"/>
          <w:sz w:val="21"/>
          <w:szCs w:val="21"/>
          <w:shd w:val="clear" w:color="auto" w:fill="FFFFFF"/>
        </w:rPr>
        <w:t>2</w:t>
      </w:r>
      <w:r w:rsidR="00673310">
        <w:rPr>
          <w:rFonts w:ascii="宋体" w:hAnsi="宋体" w:cs="宋体" w:hint="eastAsia"/>
          <w:color w:val="000000"/>
          <w:kern w:val="0"/>
          <w:sz w:val="21"/>
          <w:szCs w:val="21"/>
          <w:shd w:val="clear" w:color="auto" w:fill="FFFFFF"/>
        </w:rPr>
        <w:t>个</w:t>
      </w:r>
      <w:r>
        <w:rPr>
          <w:rFonts w:ascii="宋体" w:hAnsi="宋体" w:cs="宋体" w:hint="eastAsia"/>
          <w:color w:val="000000"/>
          <w:kern w:val="0"/>
          <w:sz w:val="21"/>
          <w:szCs w:val="21"/>
          <w:shd w:val="clear" w:color="auto" w:fill="FFFFFF"/>
        </w:rPr>
        <w:t>主题数据库。</w:t>
      </w:r>
    </w:p>
    <w:p w14:paraId="1EEC4F00" w14:textId="77777777" w:rsidR="00B5667D" w:rsidRDefault="00856B53">
      <w:pPr>
        <w:pStyle w:val="3"/>
        <w:spacing w:before="156" w:after="156"/>
        <w:ind w:firstLine="482"/>
      </w:pPr>
      <w:bookmarkStart w:id="164" w:name="_Toc512342261"/>
      <w:bookmarkStart w:id="165" w:name="_Toc142300851"/>
      <w:r>
        <w:t>8</w:t>
      </w:r>
      <w:r>
        <w:rPr>
          <w:rFonts w:hint="eastAsia"/>
        </w:rPr>
        <w:t>.1</w:t>
      </w:r>
      <w:r>
        <w:t xml:space="preserve"> </w:t>
      </w:r>
      <w:hyperlink r:id="rId57" w:history="1">
        <w:r>
          <w:t>世界贸易数据库</w:t>
        </w:r>
        <w:r>
          <w:t xml:space="preserve"> (World Trade Database)</w:t>
        </w:r>
        <w:bookmarkEnd w:id="162"/>
        <w:bookmarkEnd w:id="164"/>
        <w:bookmarkEnd w:id="165"/>
      </w:hyperlink>
      <w:r>
        <w:t xml:space="preserve"> </w:t>
      </w:r>
    </w:p>
    <w:p w14:paraId="6A9F7AEE" w14:textId="77777777" w:rsidR="00B5667D" w:rsidRDefault="00856B53">
      <w:pPr>
        <w:widowControl/>
        <w:spacing w:beforeLines="0" w:before="156" w:afterLines="0" w:after="156"/>
        <w:ind w:firstLineChars="0" w:firstLine="482"/>
        <w:jc w:val="left"/>
        <w:rPr>
          <w:rFonts w:ascii="宋体" w:hAnsi="宋体" w:cs="宋体"/>
          <w:kern w:val="0"/>
          <w:sz w:val="21"/>
          <w:szCs w:val="21"/>
        </w:rPr>
      </w:pPr>
      <w:r>
        <w:rPr>
          <w:rFonts w:ascii="宋体" w:hAnsi="宋体" w:cs="宋体" w:hint="eastAsia"/>
          <w:color w:val="000000"/>
          <w:kern w:val="0"/>
          <w:sz w:val="21"/>
          <w:szCs w:val="21"/>
          <w:shd w:val="clear" w:color="auto" w:fill="FFFFFF"/>
        </w:rPr>
        <w:t>世界贸易数据库，数据来源于联合国统计司（署）、中国海关，是用于进行国际贸易分析的必不可少的数据库。此数据库提供了国际海关组织的多种商品分类标准数据查询，包括  HS1992、 HS1996、HS2002、HS2007、HS2012多个子库，已经覆盖250多个国家、地区和经济体，6000多种HS2、HS4、HS6位编码商品的年度进出口数据。主要数据指标有：进口、出口、进出口、贸易差额、贸易总额等。数据起始于1992年，年度更新</w:t>
      </w:r>
      <w:r>
        <w:rPr>
          <w:rFonts w:ascii="宋体" w:hAnsi="宋体" w:cs="宋体" w:hint="eastAsia"/>
          <w:kern w:val="0"/>
          <w:sz w:val="21"/>
          <w:szCs w:val="21"/>
        </w:rPr>
        <w:t>。</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6491358" w14:textId="77777777">
        <w:trPr>
          <w:trHeight w:val="14"/>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33BE4B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BC100D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0D9B10C3" w14:textId="77777777">
        <w:trPr>
          <w:trHeight w:val="14"/>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C77D1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年度（分国家HS1992）</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B9B3DB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1992年版编码协调制度下，250多个国家和地区间，6000多种HS2、HS4、HS6位编码商品的年度进出口数据。</w:t>
            </w:r>
          </w:p>
        </w:tc>
      </w:tr>
      <w:tr w:rsidR="00B5667D" w14:paraId="4DD78233" w14:textId="77777777">
        <w:trPr>
          <w:trHeight w:val="14"/>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0DED1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年度（分国家HS1996）</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F215C1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1996年版编码协调制度下，250多个国家和地区间，6000多种HS2、HS4、HS6位编码商品的年度进出口数据。</w:t>
            </w:r>
          </w:p>
        </w:tc>
      </w:tr>
      <w:tr w:rsidR="00B5667D" w14:paraId="0028873D" w14:textId="77777777">
        <w:trPr>
          <w:trHeight w:val="14"/>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FAACB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年度（分国家HS2002）</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6413F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2002年版编码协调制度下，250多个国家和地区间，6000多种HS2、HS4、HS6位编码商品的年度进出口数据。</w:t>
            </w:r>
          </w:p>
        </w:tc>
      </w:tr>
      <w:tr w:rsidR="00B5667D" w14:paraId="77F553EE" w14:textId="77777777">
        <w:trPr>
          <w:trHeight w:val="14"/>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DD8E8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年度（分国家HS2007）</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555CF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2007年版编码协调制度下，250多个国家和地区间，6000多种HS2、HS4、HS6位编码商品的年度进出口数据。</w:t>
            </w:r>
          </w:p>
        </w:tc>
      </w:tr>
      <w:tr w:rsidR="00B5667D" w14:paraId="6940C77D" w14:textId="77777777">
        <w:trPr>
          <w:trHeight w:val="14"/>
          <w:tblCellSpacing w:w="0" w:type="dxa"/>
          <w:jc w:val="center"/>
        </w:trPr>
        <w:tc>
          <w:tcPr>
            <w:tcW w:w="2835" w:type="dxa"/>
            <w:tcBorders>
              <w:top w:val="nil"/>
              <w:left w:val="single" w:sz="6" w:space="0" w:color="E0E0E2"/>
              <w:bottom w:val="nil"/>
              <w:right w:val="single" w:sz="6" w:space="0" w:color="E0E0E2"/>
            </w:tcBorders>
            <w:tcMar>
              <w:top w:w="0" w:type="dxa"/>
              <w:left w:w="105" w:type="dxa"/>
              <w:bottom w:w="0" w:type="dxa"/>
              <w:right w:w="105" w:type="dxa"/>
            </w:tcMar>
            <w:vAlign w:val="center"/>
          </w:tcPr>
          <w:p w14:paraId="19A1B77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年度（分国家HS2012）</w:t>
            </w:r>
          </w:p>
        </w:tc>
        <w:tc>
          <w:tcPr>
            <w:tcW w:w="5669" w:type="dxa"/>
            <w:tcBorders>
              <w:top w:val="nil"/>
              <w:left w:val="nil"/>
              <w:bottom w:val="nil"/>
              <w:right w:val="single" w:sz="6" w:space="0" w:color="E0E0E2"/>
            </w:tcBorders>
            <w:tcMar>
              <w:top w:w="0" w:type="dxa"/>
              <w:left w:w="105" w:type="dxa"/>
              <w:bottom w:w="0" w:type="dxa"/>
              <w:right w:w="105" w:type="dxa"/>
            </w:tcMar>
            <w:vAlign w:val="center"/>
          </w:tcPr>
          <w:p w14:paraId="6C0725C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2012年版编码协调制度下，250多个国家和地区间，6000多种HS2、HS4、HS6位编码商品的年度进出口数据。</w:t>
            </w:r>
          </w:p>
        </w:tc>
      </w:tr>
      <w:tr w:rsidR="00B5667D" w14:paraId="248145A7" w14:textId="77777777">
        <w:trPr>
          <w:trHeight w:val="14"/>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531E6D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年度（分国家HS201</w:t>
            </w:r>
            <w:r>
              <w:rPr>
                <w:rFonts w:ascii="宋体" w:hAnsi="宋体" w:cs="宋体"/>
                <w:color w:val="000000"/>
                <w:kern w:val="0"/>
                <w:sz w:val="21"/>
                <w:szCs w:val="21"/>
              </w:rPr>
              <w:t>7</w:t>
            </w:r>
            <w:r>
              <w:rPr>
                <w:rFonts w:ascii="宋体" w:hAnsi="宋体" w:cs="宋体" w:hint="eastAsia"/>
                <w:color w:val="000000"/>
                <w:kern w:val="0"/>
                <w:sz w:val="21"/>
                <w:szCs w:val="21"/>
              </w:rPr>
              <w:t>）</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671BD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201</w:t>
            </w:r>
            <w:r>
              <w:rPr>
                <w:rFonts w:ascii="宋体" w:hAnsi="宋体" w:cs="宋体"/>
                <w:color w:val="000000"/>
                <w:kern w:val="0"/>
                <w:sz w:val="21"/>
                <w:szCs w:val="21"/>
              </w:rPr>
              <w:t>7</w:t>
            </w:r>
            <w:r>
              <w:rPr>
                <w:rFonts w:ascii="宋体" w:hAnsi="宋体" w:cs="宋体" w:hint="eastAsia"/>
                <w:color w:val="000000"/>
                <w:kern w:val="0"/>
                <w:sz w:val="21"/>
                <w:szCs w:val="21"/>
              </w:rPr>
              <w:t>年版编码协调制度下，2</w:t>
            </w:r>
            <w:r>
              <w:rPr>
                <w:rFonts w:ascii="宋体" w:hAnsi="宋体" w:cs="宋体"/>
                <w:color w:val="000000"/>
                <w:kern w:val="0"/>
                <w:sz w:val="21"/>
                <w:szCs w:val="21"/>
              </w:rPr>
              <w:t>4</w:t>
            </w:r>
            <w:r>
              <w:rPr>
                <w:rFonts w:ascii="宋体" w:hAnsi="宋体" w:cs="宋体" w:hint="eastAsia"/>
                <w:color w:val="000000"/>
                <w:kern w:val="0"/>
                <w:sz w:val="21"/>
                <w:szCs w:val="21"/>
              </w:rPr>
              <w:t>0多个国家和地区间，6000多种HS2、HS4、HS6位编码商品的年度进出口数据。</w:t>
            </w:r>
          </w:p>
        </w:tc>
      </w:tr>
    </w:tbl>
    <w:p w14:paraId="0E59EE70" w14:textId="77777777" w:rsidR="00B5667D" w:rsidRDefault="00B5667D">
      <w:pPr>
        <w:widowControl/>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189AAD4" w14:textId="77777777">
        <w:trPr>
          <w:trHeight w:val="622"/>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B1CFF3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27730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10C831D" w14:textId="77777777">
        <w:trPr>
          <w:trHeight w:val="29"/>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96B49B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3F74B3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年度数据起始于1992年。</w:t>
            </w:r>
          </w:p>
        </w:tc>
      </w:tr>
      <w:tr w:rsidR="00B5667D" w14:paraId="506F9F4E" w14:textId="77777777">
        <w:trPr>
          <w:trHeight w:val="29"/>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80EA5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商品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4E997C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6000多种HS2、HS4、HS6编码商品。</w:t>
            </w:r>
          </w:p>
        </w:tc>
      </w:tr>
      <w:tr w:rsidR="00B5667D" w14:paraId="6EA71BE7" w14:textId="77777777">
        <w:trPr>
          <w:trHeight w:val="29"/>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53F452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流向</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74CF6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进口、出口、再进口、再出口、贸易总额、贸易差额。</w:t>
            </w:r>
          </w:p>
        </w:tc>
      </w:tr>
      <w:tr w:rsidR="00B5667D" w14:paraId="347E5C8C" w14:textId="77777777">
        <w:trPr>
          <w:trHeight w:val="29"/>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BE65F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FF5670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进、出口金额/重量/数量。</w:t>
            </w:r>
          </w:p>
        </w:tc>
      </w:tr>
      <w:tr w:rsidR="00B5667D" w14:paraId="236A10E1" w14:textId="77777777">
        <w:trPr>
          <w:trHeight w:val="29"/>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EB13B0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贸易报告国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316E8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全球及250多个国家、地区。</w:t>
            </w:r>
          </w:p>
        </w:tc>
      </w:tr>
      <w:tr w:rsidR="00B5667D" w14:paraId="77DF123C" w14:textId="77777777">
        <w:trPr>
          <w:trHeight w:val="29"/>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71647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贸易伙伴国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CBF09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全球及250多个国家、地区。</w:t>
            </w:r>
          </w:p>
        </w:tc>
      </w:tr>
      <w:tr w:rsidR="00B5667D" w14:paraId="7FEEA48A" w14:textId="77777777">
        <w:trPr>
          <w:trHeight w:val="29"/>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3CB6CB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测度</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E16E8D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金额、重量、数量。</w:t>
            </w:r>
          </w:p>
        </w:tc>
      </w:tr>
      <w:tr w:rsidR="00B5667D" w14:paraId="7A724614" w14:textId="77777777">
        <w:trPr>
          <w:trHeight w:val="29"/>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12B43D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量级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3D62C6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个、千、百万、十亿、兆。</w:t>
            </w:r>
          </w:p>
        </w:tc>
      </w:tr>
    </w:tbl>
    <w:p w14:paraId="0CF770C5" w14:textId="77777777" w:rsidR="00B5667D" w:rsidRDefault="00B5667D">
      <w:pPr>
        <w:spacing w:before="156" w:after="156"/>
        <w:ind w:firstLineChars="0" w:firstLine="0"/>
        <w:rPr>
          <w:rFonts w:ascii="宋体" w:hAnsi="宋体"/>
          <w:sz w:val="21"/>
          <w:szCs w:val="21"/>
          <w:shd w:val="clear" w:color="auto" w:fill="FFFFFF"/>
        </w:rPr>
      </w:pPr>
    </w:p>
    <w:p w14:paraId="0BADE0A7" w14:textId="77777777" w:rsidR="00B5667D" w:rsidRDefault="00856B53">
      <w:pPr>
        <w:pStyle w:val="3"/>
        <w:spacing w:before="156" w:after="156"/>
        <w:ind w:firstLine="482"/>
      </w:pPr>
      <w:bookmarkStart w:id="166" w:name="_Toc287971900"/>
      <w:bookmarkStart w:id="167" w:name="_Toc287946745"/>
      <w:bookmarkStart w:id="168" w:name="_Toc512342262"/>
      <w:bookmarkStart w:id="169" w:name="_Toc332269256"/>
      <w:bookmarkStart w:id="170" w:name="_Toc346096836"/>
      <w:bookmarkStart w:id="171" w:name="_Toc332269102"/>
      <w:bookmarkStart w:id="172" w:name="_Toc332268469"/>
      <w:bookmarkStart w:id="173" w:name="_Toc402516841"/>
      <w:bookmarkStart w:id="174" w:name="_Toc332269304"/>
      <w:bookmarkStart w:id="175" w:name="_Toc142300852"/>
      <w:bookmarkStart w:id="176" w:name="OLE_LINK24"/>
      <w:bookmarkStart w:id="177" w:name="OLE_LINK23"/>
      <w:r>
        <w:t>8</w:t>
      </w:r>
      <w:r>
        <w:rPr>
          <w:rFonts w:hint="eastAsia"/>
        </w:rPr>
        <w:t>.2</w:t>
      </w:r>
      <w:r>
        <w:t xml:space="preserve"> </w:t>
      </w:r>
      <w:hyperlink r:id="rId58" w:history="1">
        <w:r>
          <w:t>世界宏观经济数据库（</w:t>
        </w:r>
        <w:r>
          <w:t>World Macro Economy Database</w:t>
        </w:r>
        <w:r>
          <w:t>）</w:t>
        </w:r>
        <w:bookmarkEnd w:id="166"/>
        <w:bookmarkEnd w:id="167"/>
        <w:bookmarkEnd w:id="168"/>
        <w:bookmarkEnd w:id="169"/>
        <w:bookmarkEnd w:id="170"/>
        <w:bookmarkEnd w:id="171"/>
        <w:bookmarkEnd w:id="172"/>
        <w:bookmarkEnd w:id="173"/>
        <w:bookmarkEnd w:id="174"/>
        <w:bookmarkEnd w:id="175"/>
      </w:hyperlink>
    </w:p>
    <w:p w14:paraId="28902B27" w14:textId="77777777" w:rsidR="00B5667D" w:rsidRDefault="00856B53">
      <w:pPr>
        <w:pStyle w:val="ad"/>
        <w:spacing w:before="156" w:beforeAutospacing="0" w:after="156" w:afterAutospacing="0" w:line="412" w:lineRule="atLeast"/>
        <w:ind w:firstLine="420"/>
        <w:rPr>
          <w:color w:val="000000"/>
          <w:sz w:val="21"/>
          <w:szCs w:val="21"/>
        </w:rPr>
      </w:pPr>
      <w:r>
        <w:rPr>
          <w:rFonts w:hint="eastAsia"/>
          <w:color w:val="000000"/>
          <w:sz w:val="21"/>
          <w:szCs w:val="21"/>
        </w:rPr>
        <w:t>世界宏观经济数据库，数据来源于国际货币基金组织，是用于评估国家总体经济发展水平和经济状况的基础数据库。此数据库提供了世界各国的宏观经济，人均经济指标，国际收支，货币供应，财政收支结构，政府债务状况等方面的年、月度数据。主要数据指标涵盖：人口、劳动力和就业、贫困与收入、教育、卫生、能源、经济、贸易、政府财政、货币、投资环境、交通和通讯、信息科技、旅游及国际收支平衡等。数据起始于1975年，年、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A94C459"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DD451C2" w14:textId="77777777" w:rsidR="00B5667D" w:rsidRDefault="00856B53">
            <w:pPr>
              <w:pStyle w:val="ad"/>
              <w:spacing w:before="156" w:after="156" w:line="412" w:lineRule="atLeast"/>
              <w:ind w:firstLineChars="0" w:firstLine="0"/>
              <w:rPr>
                <w:color w:val="000000"/>
                <w:sz w:val="21"/>
                <w:szCs w:val="21"/>
              </w:rPr>
            </w:pPr>
            <w:r>
              <w:rPr>
                <w:rStyle w:val="af"/>
                <w:rFonts w:hint="eastAsia"/>
                <w:color w:val="00000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5514A1C" w14:textId="77777777" w:rsidR="00B5667D" w:rsidRDefault="00856B53">
            <w:pPr>
              <w:pStyle w:val="ad"/>
              <w:spacing w:before="156" w:beforeAutospacing="0" w:after="156" w:afterAutospacing="0" w:line="412" w:lineRule="atLeast"/>
              <w:ind w:firstLineChars="0" w:firstLine="0"/>
              <w:jc w:val="both"/>
              <w:rPr>
                <w:color w:val="000000"/>
                <w:sz w:val="21"/>
                <w:szCs w:val="21"/>
              </w:rPr>
            </w:pPr>
            <w:r>
              <w:rPr>
                <w:rStyle w:val="af"/>
                <w:rFonts w:hint="eastAsia"/>
                <w:color w:val="000000"/>
                <w:sz w:val="21"/>
                <w:szCs w:val="21"/>
              </w:rPr>
              <w:t>子库介绍</w:t>
            </w:r>
          </w:p>
        </w:tc>
      </w:tr>
      <w:tr w:rsidR="00B5667D" w14:paraId="6BC308E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83D82AA"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年度（分国家）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ACAA906"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反映240多个国家的总体经济发展水平和经济状况。</w:t>
            </w:r>
          </w:p>
        </w:tc>
      </w:tr>
      <w:tr w:rsidR="00B5667D" w14:paraId="5041408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43A12FD"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年度（分国际组织）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2F731E1"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反映15个地区和经济体宏观经济发展情况和各自的商品价格及指数。</w:t>
            </w:r>
          </w:p>
        </w:tc>
      </w:tr>
      <w:tr w:rsidR="00B5667D" w14:paraId="32CA132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255794B"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月度（分国家）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41B34EC"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反映200多个国家的经济发展水平。</w:t>
            </w:r>
          </w:p>
        </w:tc>
      </w:tr>
    </w:tbl>
    <w:p w14:paraId="0D4EB690" w14:textId="77777777" w:rsidR="00B5667D" w:rsidRDefault="00856B53">
      <w:pPr>
        <w:pStyle w:val="ad"/>
        <w:spacing w:before="156" w:beforeAutospacing="0" w:after="156" w:afterAutospacing="0" w:line="412" w:lineRule="atLeast"/>
        <w:ind w:firstLine="420"/>
        <w:rPr>
          <w:color w:val="000000"/>
          <w:sz w:val="21"/>
          <w:szCs w:val="21"/>
        </w:rPr>
      </w:pPr>
      <w:r>
        <w:rPr>
          <w:rFonts w:hint="eastAsia"/>
          <w:color w:val="00000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5EEBD63" w14:textId="77777777">
        <w:trPr>
          <w:trHeight w:val="28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FBE668A" w14:textId="77777777" w:rsidR="00B5667D" w:rsidRDefault="00856B53">
            <w:pPr>
              <w:pStyle w:val="ad"/>
              <w:spacing w:before="156" w:beforeAutospacing="0" w:after="156" w:afterAutospacing="0" w:line="412" w:lineRule="atLeast"/>
              <w:ind w:firstLineChars="0" w:firstLine="0"/>
              <w:rPr>
                <w:color w:val="000000"/>
                <w:sz w:val="21"/>
                <w:szCs w:val="21"/>
              </w:rPr>
            </w:pPr>
            <w:r>
              <w:rPr>
                <w:rStyle w:val="af"/>
                <w:rFonts w:hint="eastAsia"/>
                <w:color w:val="00000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67086C2" w14:textId="77777777" w:rsidR="00B5667D" w:rsidRDefault="00856B53">
            <w:pPr>
              <w:pStyle w:val="ad"/>
              <w:spacing w:before="156" w:beforeAutospacing="0" w:after="156" w:afterAutospacing="0" w:line="412" w:lineRule="atLeast"/>
              <w:ind w:firstLineChars="0" w:firstLine="0"/>
              <w:rPr>
                <w:color w:val="000000"/>
                <w:sz w:val="21"/>
                <w:szCs w:val="21"/>
              </w:rPr>
            </w:pPr>
            <w:r>
              <w:rPr>
                <w:rStyle w:val="af"/>
                <w:rFonts w:hint="eastAsia"/>
                <w:color w:val="000000"/>
                <w:sz w:val="21"/>
                <w:szCs w:val="21"/>
              </w:rPr>
              <w:t>维度具体内容</w:t>
            </w:r>
          </w:p>
        </w:tc>
      </w:tr>
      <w:tr w:rsidR="00B5667D" w14:paraId="60AB261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2E42A93"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42184D"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shd w:val="clear" w:color="auto" w:fill="FFFFFF"/>
              </w:rPr>
              <w:t>年度数据起始于1975年，月度数据起始于1993年1月。</w:t>
            </w:r>
          </w:p>
        </w:tc>
      </w:tr>
      <w:tr w:rsidR="00B5667D" w14:paraId="5786327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0E09A85"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lastRenderedPageBreak/>
              <w:t>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3949E35"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shd w:val="clear" w:color="auto" w:fill="FFFFFF"/>
              </w:rPr>
              <w:t>全球240多个国家、15个地区和经济体</w:t>
            </w:r>
          </w:p>
        </w:tc>
      </w:tr>
      <w:tr w:rsidR="00B5667D" w14:paraId="344C94B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249F510"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组织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A4B42BF"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shd w:val="clear" w:color="auto" w:fill="FFFFFF"/>
              </w:rPr>
              <w:t>发达经济体、欧元区、新兴市场和发展中经济体等。</w:t>
            </w:r>
          </w:p>
        </w:tc>
      </w:tr>
      <w:tr w:rsidR="00B5667D" w14:paraId="654BAA4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8F23015"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E2B7C47"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shd w:val="clear" w:color="auto" w:fill="FFFFFF"/>
              </w:rPr>
              <w:t>人口、劳动力和就业、贫困与收入、教育、卫生、能源、经济、贸易、政府财政、外债、商品价格指数、货币、投资环境、交通和通讯、信息科技、旅游及国际收支平衡等</w:t>
            </w:r>
          </w:p>
        </w:tc>
      </w:tr>
    </w:tbl>
    <w:p w14:paraId="22D12537" w14:textId="77777777" w:rsidR="00B5667D" w:rsidRDefault="00856B53">
      <w:pPr>
        <w:pStyle w:val="ad"/>
        <w:spacing w:before="156" w:beforeAutospacing="0" w:after="156" w:afterAutospacing="0" w:line="412" w:lineRule="atLeast"/>
        <w:ind w:firstLine="420"/>
        <w:rPr>
          <w:color w:val="000000"/>
          <w:sz w:val="21"/>
          <w:szCs w:val="21"/>
        </w:rPr>
      </w:pPr>
      <w:r>
        <w:rPr>
          <w:rFonts w:hint="eastAsia"/>
          <w:color w:val="00000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9DAF70B"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C8D6F45" w14:textId="77777777" w:rsidR="00B5667D" w:rsidRDefault="00856B53">
            <w:pPr>
              <w:pStyle w:val="ad"/>
              <w:spacing w:before="156" w:beforeAutospacing="0" w:after="156" w:afterAutospacing="0" w:line="412" w:lineRule="atLeast"/>
              <w:ind w:firstLineChars="0" w:firstLine="0"/>
              <w:rPr>
                <w:color w:val="000000"/>
                <w:sz w:val="21"/>
                <w:szCs w:val="21"/>
              </w:rPr>
            </w:pPr>
            <w:r>
              <w:rPr>
                <w:rStyle w:val="af"/>
                <w:rFonts w:hint="eastAsia"/>
                <w:color w:val="00000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8F27E0F" w14:textId="77777777" w:rsidR="00B5667D" w:rsidRDefault="00856B53">
            <w:pPr>
              <w:pStyle w:val="ad"/>
              <w:spacing w:before="156" w:beforeAutospacing="0" w:after="156" w:afterAutospacing="0" w:line="412" w:lineRule="atLeast"/>
              <w:ind w:firstLineChars="0" w:firstLine="0"/>
              <w:rPr>
                <w:color w:val="000000"/>
                <w:sz w:val="21"/>
                <w:szCs w:val="21"/>
              </w:rPr>
            </w:pPr>
            <w:r>
              <w:rPr>
                <w:rStyle w:val="af"/>
                <w:rFonts w:hint="eastAsia"/>
                <w:color w:val="000000"/>
                <w:sz w:val="21"/>
                <w:szCs w:val="21"/>
              </w:rPr>
              <w:t>项大指标包含内容</w:t>
            </w:r>
          </w:p>
        </w:tc>
      </w:tr>
      <w:tr w:rsidR="00B5667D" w14:paraId="0D62B85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0442290"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0EE9F50"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年中人口数、人口增长率、人口密度、粗出生率、平均预期寿命、总生育率、婴儿死亡率、抚养比等。</w:t>
            </w:r>
          </w:p>
        </w:tc>
      </w:tr>
      <w:tr w:rsidR="00B5667D" w14:paraId="7809515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F461029"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劳动力和就业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DE6BDB9"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劳动力人口、失业率、就业人数。</w:t>
            </w:r>
          </w:p>
        </w:tc>
      </w:tr>
      <w:tr w:rsidR="00B5667D" w14:paraId="1BD7812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881C54E"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贫困与收入</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57B0765"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基尼系数、最高20%人口收入占全部收入的比重、第二个20%人口收入占全部收入的比重、第三个20%人口收入占全部收入的比重、最低20%人口收入占全部收入的比重、国家贫困线下的人口占总人口比重等。</w:t>
            </w:r>
          </w:p>
        </w:tc>
      </w:tr>
      <w:tr w:rsidR="00B5667D" w14:paraId="4006800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582E912"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教育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A3435F2"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识字率、毛入学率、公共教育经费支出等。</w:t>
            </w:r>
          </w:p>
        </w:tc>
      </w:tr>
      <w:tr w:rsidR="00B5667D" w14:paraId="5C08614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46A2A70"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卫生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7EAF6BD"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营养不良发生率、每千人床位数、每千人医生数、人均医疗支出等。</w:t>
            </w:r>
          </w:p>
        </w:tc>
      </w:tr>
      <w:tr w:rsidR="00B5667D" w14:paraId="6017A09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889294D"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能源生产与使用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1024B82"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能源产量、能源消费、能源净进口、万美元国内生产总值能耗等。</w:t>
            </w:r>
          </w:p>
        </w:tc>
      </w:tr>
      <w:tr w:rsidR="00B5667D" w14:paraId="1F1BB9C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5782C41"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经济</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E466EF6"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国内生产总值、政府最终消费支出、居民最终消费支出、资本形成总额、货物与服务进出口额、人均国内生产总值、人均国民收入、国内生产总值平减指数等</w:t>
            </w:r>
          </w:p>
        </w:tc>
      </w:tr>
      <w:tr w:rsidR="00B5667D" w14:paraId="6813119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5B38647"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lastRenderedPageBreak/>
              <w:t>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33309FD"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进出口货物构成、货物和商品贸易进出口量的百分比变化等。</w:t>
            </w:r>
          </w:p>
        </w:tc>
      </w:tr>
      <w:tr w:rsidR="00B5667D" w14:paraId="78CF5F4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E96B029"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政府财政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5F0FAB9"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一般政府收入和支出、政府净贷款/借款、政府结构平衡、这幅负债净额、社会缴款、商品和服务税各占财政收入比重等。</w:t>
            </w:r>
          </w:p>
        </w:tc>
      </w:tr>
      <w:tr w:rsidR="00B5667D" w14:paraId="141E551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686F8FD"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货币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30AE5CA"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广义货币、货币、准货币、存款利率、贷款利率、通胀（平均消费者价格）—指数、通胀（期末消费者价格）—指数等。</w:t>
            </w:r>
          </w:p>
        </w:tc>
      </w:tr>
      <w:tr w:rsidR="00B5667D" w14:paraId="0ACCB1E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AB343F8"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投资环境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A438185"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股票交易周转率、上市公司总市值占国内生产总值的比重、股票交易额占国内生产总值的比重等。</w:t>
            </w:r>
          </w:p>
        </w:tc>
      </w:tr>
      <w:tr w:rsidR="00B5667D" w14:paraId="0C1F61BF" w14:textId="77777777">
        <w:trPr>
          <w:trHeight w:val="69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9D16B4A"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交通和通讯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20DF291"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空运货物周转量、航空客运量、港口集装箱吞吐量</w:t>
            </w:r>
          </w:p>
        </w:tc>
      </w:tr>
      <w:tr w:rsidR="00B5667D" w14:paraId="31F58651" w14:textId="77777777">
        <w:trPr>
          <w:trHeight w:val="82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AF5914A"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旅游</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D38080"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国际旅游收入和支出、国外游客到达人数、出国旅游人数</w:t>
            </w:r>
          </w:p>
        </w:tc>
      </w:tr>
      <w:tr w:rsidR="00B5667D" w14:paraId="3D2567D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32EA6C5"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外债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FC0A923"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总外债、服务债务总额、服务债务总额利息、服务债务总额分期偿还。</w:t>
            </w:r>
          </w:p>
        </w:tc>
      </w:tr>
      <w:tr w:rsidR="00B5667D" w14:paraId="3996C49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F0CE7C3"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国际收支平衡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D240314"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经常项目余额、货物和服务进出口、金融账户、直接净投资、储备改变等。</w:t>
            </w:r>
          </w:p>
        </w:tc>
      </w:tr>
      <w:tr w:rsidR="00B5667D" w14:paraId="0FC3FE5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7FFF89E"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商品价格指数</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1F1AE99"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燃料非颜料价格指数，工业投入商品价格指数、能源价格指数、食品价格指数、农业原材料价格指数、金属价格指数。</w:t>
            </w:r>
          </w:p>
        </w:tc>
      </w:tr>
      <w:tr w:rsidR="00B5667D" w14:paraId="5A95513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D00685A"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商品价格</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3B0395C" w14:textId="77777777" w:rsidR="00B5667D" w:rsidRDefault="00856B53">
            <w:pPr>
              <w:pStyle w:val="ad"/>
              <w:spacing w:before="156" w:beforeAutospacing="0" w:after="156" w:afterAutospacing="0" w:line="412" w:lineRule="atLeast"/>
              <w:ind w:firstLineChars="0" w:firstLine="0"/>
              <w:rPr>
                <w:color w:val="000000"/>
                <w:sz w:val="21"/>
                <w:szCs w:val="21"/>
              </w:rPr>
            </w:pPr>
            <w:r>
              <w:rPr>
                <w:rFonts w:hint="eastAsia"/>
                <w:color w:val="000000"/>
                <w:sz w:val="21"/>
                <w:szCs w:val="21"/>
              </w:rPr>
              <w:t>能源商品价格、食品商品价格、农业原材料商品价格、金属商品价格。</w:t>
            </w:r>
          </w:p>
        </w:tc>
      </w:tr>
    </w:tbl>
    <w:p w14:paraId="2D59A02B" w14:textId="77777777" w:rsidR="00B5667D" w:rsidRDefault="00856B53">
      <w:pPr>
        <w:pStyle w:val="3"/>
        <w:spacing w:before="156" w:after="156"/>
        <w:ind w:firstLine="482"/>
      </w:pPr>
      <w:bookmarkStart w:id="178" w:name="_Toc512342263"/>
      <w:bookmarkStart w:id="179" w:name="_Toc142300853"/>
      <w:bookmarkStart w:id="180" w:name="OLE_LINK36"/>
      <w:bookmarkStart w:id="181" w:name="OLE_LINK35"/>
      <w:bookmarkStart w:id="182" w:name="_Toc402516842"/>
      <w:bookmarkEnd w:id="176"/>
      <w:bookmarkEnd w:id="177"/>
      <w:r>
        <w:lastRenderedPageBreak/>
        <w:t>8</w:t>
      </w:r>
      <w:r>
        <w:rPr>
          <w:rFonts w:hint="eastAsia"/>
        </w:rPr>
        <w:t>.3</w:t>
      </w:r>
      <w:r>
        <w:t xml:space="preserve"> </w:t>
      </w:r>
      <w:hyperlink r:id="rId59" w:history="1">
        <w:r>
          <w:rPr>
            <w:rFonts w:hint="eastAsia"/>
          </w:rPr>
          <w:t>世界主要经济体数据库（</w:t>
        </w:r>
        <w:r>
          <w:t>World Major Economies Database</w:t>
        </w:r>
        <w:r>
          <w:rPr>
            <w:rFonts w:hint="eastAsia"/>
          </w:rPr>
          <w:t>）</w:t>
        </w:r>
        <w:bookmarkEnd w:id="178"/>
        <w:bookmarkEnd w:id="179"/>
      </w:hyperlink>
    </w:p>
    <w:p w14:paraId="62626EC1" w14:textId="77777777" w:rsidR="00B5667D" w:rsidRDefault="00856B53">
      <w:pPr>
        <w:widowControl/>
        <w:shd w:val="clear" w:color="auto" w:fill="FFFFFF"/>
        <w:spacing w:beforeLines="0" w:before="100" w:beforeAutospacing="1" w:afterLines="0" w:after="100" w:afterAutospacing="1"/>
        <w:ind w:firstLineChars="0" w:firstLine="482"/>
        <w:jc w:val="left"/>
        <w:rPr>
          <w:rFonts w:ascii="宋体" w:hAnsi="宋体" w:cs="宋体"/>
          <w:kern w:val="0"/>
          <w:sz w:val="21"/>
          <w:szCs w:val="21"/>
        </w:rPr>
      </w:pPr>
      <w:r>
        <w:rPr>
          <w:rFonts w:ascii="宋体" w:hAnsi="宋体" w:cs="宋体" w:hint="eastAsia"/>
          <w:kern w:val="0"/>
          <w:sz w:val="21"/>
          <w:szCs w:val="21"/>
        </w:rPr>
        <w:t>世界主要经济体数据库，数据来源于经济合作与发展组织。提供了经合组织34个成员国、主要非成员经济体及其他经济组织主要经济指标等方面的年、季、月度统计数据。此数据库可以用于了解和评估经合组织成员国和主要非成员经济体的经济前景，把握全球化带来的机遇。主要指标涵盖：人口和移民、国民经济核算、财政、就业、价格指数、教育、农业、卫生等。数据起始于1949年，年、季、月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16D4DE7"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53FD9D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D953DB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5EABDC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95268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97203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提供了经合组织成员国、主要非成员经济体及其他经济组织主要经济指标等方面的年度数据。</w:t>
            </w:r>
          </w:p>
        </w:tc>
      </w:tr>
      <w:tr w:rsidR="00B5667D" w14:paraId="4968C25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7EF8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季度（分国家）</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6FFAB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提供了经合组织成员国、主要非成员经济体及其他经济组织主要经济指标等方面的季度数据。</w:t>
            </w:r>
          </w:p>
        </w:tc>
      </w:tr>
      <w:tr w:rsidR="00B5667D" w14:paraId="68048D9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F5598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月度（分国家）</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9777D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提供了经合组织成员国、主要非成员经济体及其他经济组织劳动力市场、价格指数及金融和货币等方面的月度数据。</w:t>
            </w:r>
          </w:p>
        </w:tc>
      </w:tr>
    </w:tbl>
    <w:p w14:paraId="11B808F0" w14:textId="77777777" w:rsidR="00B5667D" w:rsidRDefault="00856B53">
      <w:pPr>
        <w:widowControl/>
        <w:shd w:val="clear" w:color="auto" w:fill="FFFFFF"/>
        <w:spacing w:beforeLines="0" w:before="0" w:afterLines="0" w:after="0" w:line="412" w:lineRule="atLeast"/>
        <w:ind w:firstLineChars="0" w:firstLine="48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283CFFA"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C3B8C1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37960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64E2FE8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5CE5726"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7F248E3"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年度数据起始于1950年，季度数据起始于1947年1季度，月度数据起始于1955年1月。</w:t>
            </w:r>
          </w:p>
        </w:tc>
      </w:tr>
      <w:tr w:rsidR="00B5667D" w14:paraId="2ED2B61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34ABD74"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553117D"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经合组织34个成员国、主要非成员经济体及其他经济组织</w:t>
            </w:r>
          </w:p>
        </w:tc>
      </w:tr>
      <w:tr w:rsidR="00B5667D" w14:paraId="6C82460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4A137DF"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7E94ED7"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人口和移民、国民经济核算、财政、劳动力市场统计、价格指数、教育、农业、卫生等。</w:t>
            </w:r>
          </w:p>
        </w:tc>
      </w:tr>
    </w:tbl>
    <w:p w14:paraId="5CC45B2B"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0986D902"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3EA737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45D47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2F5FA700" w14:textId="77777777">
        <w:trPr>
          <w:trHeight w:val="88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53FD3A2"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国家统计资料</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CA6A047"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人口和移民、生产和生产率、经济结构、家庭收入和财富、全球化、外国直接投资和收支、价格、能源和运输、劳动力、科学技术、信息和通信、环境、教育、政府、健康等。</w:t>
            </w:r>
          </w:p>
        </w:tc>
      </w:tr>
      <w:tr w:rsidR="00B5667D" w14:paraId="16FB091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96715D"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经济展望</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879F67"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外部部门，贸易和支付、政府账目、支出和国内生产总值、选取变量：现成增长率、供应块、家庭部门账户、价</w:t>
            </w:r>
            <w:r>
              <w:rPr>
                <w:rFonts w:ascii="宋体" w:hAnsi="宋体" w:cs="宋体" w:hint="eastAsia"/>
                <w:color w:val="000000"/>
                <w:kern w:val="0"/>
                <w:sz w:val="21"/>
                <w:szCs w:val="21"/>
              </w:rPr>
              <w:lastRenderedPageBreak/>
              <w:t>格和平减指数、劳动力市场、货币数据、石油和大宗商品等。</w:t>
            </w:r>
          </w:p>
        </w:tc>
      </w:tr>
      <w:tr w:rsidR="00B5667D" w14:paraId="1288E06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7995715"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国内生产总值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0AE874A"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国内生产总值（产出法）、国内生产总值（支出法）、国内生产总值（收入法）等。</w:t>
            </w:r>
          </w:p>
        </w:tc>
      </w:tr>
      <w:tr w:rsidR="00B5667D" w14:paraId="292F543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8148916"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中央政府债务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6DBCC09"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未偿贷款、发行毛额和净发行额等相关指标。</w:t>
            </w:r>
          </w:p>
        </w:tc>
      </w:tr>
      <w:tr w:rsidR="00B5667D" w14:paraId="7E40F4E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7BE2E0D"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劳动力市场统计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5F9766C"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劳动年龄人口、活动人口、就业人口、失业人口、非活动人口、就业人口占总人口的比率、失业人口占总人口的比率、活动率、就业率、失业率、非活动率等。</w:t>
            </w:r>
          </w:p>
        </w:tc>
      </w:tr>
      <w:tr w:rsidR="00B5667D" w14:paraId="3CCA6C5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D015DA7"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消费者价格指数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87287A3"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食品、能源、所有非食品非能源项目、住房、所有项目、服务等的消费价格和调和消费价格指数等。</w:t>
            </w:r>
          </w:p>
        </w:tc>
      </w:tr>
      <w:tr w:rsidR="00B5667D" w14:paraId="6567BD0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CABA75D"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货币与金融统计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0407F7E"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利率、货币流通量、股价指数、汇率等。</w:t>
            </w:r>
          </w:p>
        </w:tc>
      </w:tr>
      <w:tr w:rsidR="00B5667D" w14:paraId="08F9E1D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7CC38A5"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农业展望</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0A5F020"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衡量谷物、含油种子、肉类、奶制品、糖料、生物燃料和渔业等的平衡表、特性、价格和比率的相关指标。</w:t>
            </w:r>
          </w:p>
        </w:tc>
      </w:tr>
      <w:tr w:rsidR="00B5667D" w14:paraId="5718108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5595290"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健康状况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EC14243" w14:textId="77777777" w:rsidR="00B5667D" w:rsidRDefault="00856B53">
            <w:pPr>
              <w:widowControl/>
              <w:spacing w:beforeLines="0" w:before="0" w:beforeAutospacing="1"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预期寿命、死亡原因、孕产妇和婴儿死亡率、死亡率、自感健康状况、幼儿保健、口腔卫生、传染病、癌症等相关指标。</w:t>
            </w:r>
          </w:p>
        </w:tc>
      </w:tr>
    </w:tbl>
    <w:p w14:paraId="513F058D" w14:textId="77777777" w:rsidR="00B5667D" w:rsidRDefault="00B5667D">
      <w:pPr>
        <w:spacing w:before="156" w:after="156"/>
        <w:ind w:firstLineChars="83" w:firstLine="199"/>
      </w:pPr>
    </w:p>
    <w:p w14:paraId="79C4CB62" w14:textId="77777777" w:rsidR="00B5667D" w:rsidRDefault="00856B53">
      <w:pPr>
        <w:pStyle w:val="3"/>
        <w:spacing w:before="156" w:after="156"/>
        <w:ind w:firstLine="482"/>
      </w:pPr>
      <w:bookmarkStart w:id="183" w:name="_Toc512342264"/>
      <w:bookmarkStart w:id="184" w:name="_Toc142300854"/>
      <w:bookmarkEnd w:id="180"/>
      <w:bookmarkEnd w:id="181"/>
      <w:r>
        <w:t>8</w:t>
      </w:r>
      <w:r>
        <w:rPr>
          <w:rFonts w:hint="eastAsia"/>
        </w:rPr>
        <w:t>.4</w:t>
      </w:r>
      <w:r>
        <w:t xml:space="preserve"> </w:t>
      </w:r>
      <w:hyperlink r:id="rId60" w:history="1">
        <w:r>
          <w:t>世界经济发展数据库（</w:t>
        </w:r>
        <w:r>
          <w:t>World Economy Development Database</w:t>
        </w:r>
        <w:r>
          <w:t>）</w:t>
        </w:r>
        <w:bookmarkEnd w:id="182"/>
        <w:bookmarkEnd w:id="183"/>
        <w:bookmarkEnd w:id="184"/>
      </w:hyperlink>
    </w:p>
    <w:p w14:paraId="0DBB74A7" w14:textId="77777777" w:rsidR="00B5667D" w:rsidRDefault="00856B53">
      <w:pPr>
        <w:widowControl/>
        <w:spacing w:beforeLines="0" w:before="156" w:afterLines="0" w:after="156"/>
        <w:ind w:firstLineChars="0" w:firstLine="482"/>
        <w:jc w:val="left"/>
        <w:rPr>
          <w:rFonts w:ascii="宋体" w:hAnsi="宋体" w:cs="宋体"/>
          <w:kern w:val="0"/>
          <w:sz w:val="21"/>
          <w:szCs w:val="21"/>
        </w:rPr>
      </w:pPr>
      <w:r>
        <w:rPr>
          <w:rFonts w:ascii="宋体" w:hAnsi="宋体" w:cs="宋体" w:hint="eastAsia"/>
          <w:color w:val="000000"/>
          <w:kern w:val="0"/>
          <w:sz w:val="21"/>
          <w:szCs w:val="21"/>
        </w:rPr>
        <w:t>世界经济发展数据库，数据来源于是世界银行，是用于对比分析世界各国经济状况的综合数据库。此数据库提供了全球300多个国家和地区的国民经济、人口发展、国际往来、环境以及企业总体状况的基本数据。主要指标涵盖：经济政策与债务、教育、环境、金融部门、健康、基础设施、社会保障、贫困状况、私营部门与贸易、公共部门、社会发展等。数据起始于1960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4B82F54" w14:textId="77777777">
        <w:trPr>
          <w:trHeight w:val="28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B76DC7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9F5C5F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4EECC90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8FC95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D0E0B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数据起始于1960年。</w:t>
            </w:r>
          </w:p>
        </w:tc>
      </w:tr>
      <w:tr w:rsidR="00B5667D" w14:paraId="56EB74C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CEA1A6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C0355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全球200多个国家、地区和团体组织以及按收入水平聚合的国家和地区。</w:t>
            </w:r>
          </w:p>
        </w:tc>
      </w:tr>
      <w:tr w:rsidR="00B5667D" w14:paraId="40BDCAA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1ED185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FCAC39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经济、教育、环境、金融等。</w:t>
            </w:r>
          </w:p>
        </w:tc>
      </w:tr>
    </w:tbl>
    <w:p w14:paraId="4C151461"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5A7A017"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FBBBCA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04156B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636B979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AB5596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经济政策和债务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A330C4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国际收支平衡、外债、国民经济核算、官方发展援助、购买力评价等。</w:t>
            </w:r>
          </w:p>
        </w:tc>
      </w:tr>
      <w:tr w:rsidR="00B5667D" w14:paraId="627E3DC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1A2C5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C8697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投入、产出、参与等。</w:t>
            </w:r>
          </w:p>
        </w:tc>
      </w:tr>
      <w:tr w:rsidR="00B5667D" w14:paraId="25BAB09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014D25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9D6EF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农业生产、生物多样性和保护区、密度和城市化、排放、能源生产和使用、自然资源对GDP的贡献、淡水、土地使用、水体污染等。</w:t>
            </w:r>
          </w:p>
        </w:tc>
      </w:tr>
      <w:tr w:rsidR="00B5667D" w14:paraId="657E91F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6165DC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317DCC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准入、资产、资本市场、汇率和价格、利率、货币资产（负债）等。</w:t>
            </w:r>
          </w:p>
        </w:tc>
      </w:tr>
      <w:tr w:rsidR="00B5667D" w14:paraId="605E484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3B1B2D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327290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预防疾病、医疗卫生服务、死亡率、营养、人口、生殖健康、危险因素等。</w:t>
            </w:r>
          </w:p>
        </w:tc>
      </w:tr>
      <w:tr w:rsidR="00B5667D" w14:paraId="329B068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C0808B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基础设施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B421E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通讯、技术、运输等。</w:t>
            </w:r>
          </w:p>
        </w:tc>
      </w:tr>
      <w:tr w:rsidR="00B5667D" w14:paraId="728B302F"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05633E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劳动和社会保障</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611C3A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经济活动、劳动力结构、移民、绩效、失业率等。</w:t>
            </w:r>
          </w:p>
        </w:tc>
      </w:tr>
      <w:tr w:rsidR="00B5667D" w14:paraId="6E33EBE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0C47F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贫困</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D68F2B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收入分配、贫困率等。</w:t>
            </w:r>
          </w:p>
        </w:tc>
      </w:tr>
      <w:tr w:rsidR="00B5667D" w14:paraId="07EDE7B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8EE21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私营部门和贸易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28F20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经营环境、出口、进口、关税、贸易便利化、贸易指数、旅游项目、私营基础设施和投资、全部商品贸易等。</w:t>
            </w:r>
          </w:p>
        </w:tc>
      </w:tr>
      <w:tr w:rsidR="00B5667D" w14:paraId="6B34706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CDFB20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公共部门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CBE4A4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冲突和脆弱性、防御及军火贸易、政府财政、政策和制度等。</w:t>
            </w:r>
          </w:p>
        </w:tc>
      </w:tr>
    </w:tbl>
    <w:p w14:paraId="55C97E8E" w14:textId="77777777" w:rsidR="00B5667D" w:rsidRDefault="00B5667D">
      <w:pPr>
        <w:spacing w:before="156" w:after="156"/>
        <w:ind w:firstLineChars="0" w:firstLine="0"/>
      </w:pPr>
    </w:p>
    <w:p w14:paraId="2E08E4BB" w14:textId="77777777" w:rsidR="00B5667D" w:rsidRDefault="00856B53">
      <w:pPr>
        <w:pStyle w:val="3"/>
        <w:spacing w:before="156" w:after="156"/>
        <w:ind w:firstLine="482"/>
      </w:pPr>
      <w:bookmarkStart w:id="185" w:name="_Toc346096837"/>
      <w:bookmarkStart w:id="186" w:name="_Toc512342265"/>
      <w:bookmarkStart w:id="187" w:name="_Toc287946746"/>
      <w:bookmarkStart w:id="188" w:name="_Toc402516843"/>
      <w:bookmarkStart w:id="189" w:name="_Toc332269103"/>
      <w:bookmarkStart w:id="190" w:name="_Toc332269257"/>
      <w:bookmarkStart w:id="191" w:name="_Toc287971901"/>
      <w:bookmarkStart w:id="192" w:name="_Toc332268470"/>
      <w:bookmarkStart w:id="193" w:name="_Toc332269305"/>
      <w:bookmarkStart w:id="194" w:name="_Toc142300855"/>
      <w:r>
        <w:t>8</w:t>
      </w:r>
      <w:r>
        <w:rPr>
          <w:rFonts w:hint="eastAsia"/>
        </w:rPr>
        <w:t>.</w:t>
      </w:r>
      <w:bookmarkStart w:id="195" w:name="OLE_LINK15"/>
      <w:bookmarkStart w:id="196" w:name="OLE_LINK11"/>
      <w:r>
        <w:rPr>
          <w:rFonts w:hint="eastAsia"/>
        </w:rPr>
        <w:t>5</w:t>
      </w:r>
      <w:r>
        <w:t xml:space="preserve"> </w:t>
      </w:r>
      <w:hyperlink r:id="rId61" w:history="1">
        <w:r>
          <w:rPr>
            <w:rFonts w:hint="eastAsia"/>
          </w:rPr>
          <w:t>非洲</w:t>
        </w:r>
        <w:r>
          <w:t>经济发展数据库（</w:t>
        </w:r>
        <w:r>
          <w:rPr>
            <w:rFonts w:hint="eastAsia"/>
          </w:rPr>
          <w:t xml:space="preserve">Africa </w:t>
        </w:r>
        <w:r>
          <w:t>Economy Development Database</w:t>
        </w:r>
        <w:r>
          <w:t>）</w:t>
        </w:r>
        <w:bookmarkEnd w:id="185"/>
        <w:bookmarkEnd w:id="186"/>
        <w:bookmarkEnd w:id="187"/>
        <w:bookmarkEnd w:id="188"/>
        <w:bookmarkEnd w:id="189"/>
        <w:bookmarkEnd w:id="190"/>
        <w:bookmarkEnd w:id="191"/>
        <w:bookmarkEnd w:id="192"/>
        <w:bookmarkEnd w:id="193"/>
        <w:bookmarkEnd w:id="194"/>
      </w:hyperlink>
    </w:p>
    <w:p w14:paraId="263B96ED" w14:textId="77777777" w:rsidR="00B5667D" w:rsidRDefault="00856B53">
      <w:pPr>
        <w:widowControl/>
        <w:spacing w:beforeLines="0" w:before="156" w:afterLines="0" w:after="156"/>
        <w:ind w:firstLineChars="0" w:firstLine="482"/>
        <w:jc w:val="left"/>
        <w:rPr>
          <w:rFonts w:ascii="宋体" w:hAnsi="宋体" w:cs="宋体"/>
          <w:kern w:val="0"/>
          <w:sz w:val="21"/>
          <w:szCs w:val="21"/>
        </w:rPr>
      </w:pPr>
      <w:r>
        <w:rPr>
          <w:rFonts w:ascii="宋体" w:hAnsi="宋体" w:cs="宋体" w:hint="eastAsia"/>
          <w:color w:val="000000"/>
          <w:kern w:val="0"/>
          <w:sz w:val="21"/>
          <w:szCs w:val="21"/>
        </w:rPr>
        <w:t>非洲经济发展数据库，数据来源于是世界银行，是用于对比分析非洲各国经济和社会发展状况的主题数据库。此数据库提供了非洲53个国家经济、教育、环境、财政、贸易、卫生、基础设施、劳动与社会保障等方面的统计数据。主要指标涵盖：国际收支平衡、国民经济核算、债务、购买力平价、教育投入产出、农产品、城镇化、环境保护、能源产量、交通运输、财政状况、货币及外汇、进出口、移民与就业、卫生服务与疾病预防、收入分配、商业环境等。数据起始于1960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837D067"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719D66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lastRenderedPageBreak/>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542A1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D617B1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042D84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F702C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数据起始于1960年，年度更新。</w:t>
            </w:r>
          </w:p>
        </w:tc>
      </w:tr>
      <w:tr w:rsidR="00B5667D" w14:paraId="0279093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FBCF74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F664B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经济政策和债务、教育、环境、财政部门、卫生、基础设施、科技期刊文章、劳动与社会保障、贫困、私营部门和贸易、公共部门等。</w:t>
            </w:r>
          </w:p>
        </w:tc>
      </w:tr>
      <w:tr w:rsidR="00B5667D" w14:paraId="1F405A0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86287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F7E6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北非地区、东非地区、西非地区、中非地区、南非地区各国及非洲其他地区。</w:t>
            </w:r>
          </w:p>
        </w:tc>
      </w:tr>
    </w:tbl>
    <w:p w14:paraId="02C9D2E0"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62B0606"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3AB8E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77A34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6B2F20E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B92FC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经济政策和债务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0E70E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国际收支平衡、外债、国民经济核算、官方发展援助、购买力平价。</w:t>
            </w:r>
          </w:p>
        </w:tc>
      </w:tr>
      <w:tr w:rsidR="00B5667D" w14:paraId="5BE2C6A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A0EA0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E2D53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效益、投入、产出、参与。</w:t>
            </w:r>
          </w:p>
        </w:tc>
      </w:tr>
      <w:tr w:rsidR="00B5667D" w14:paraId="2980CC1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5EB1E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7F5531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农业生产、生物多样性和保护区、密度和城市化、排放、能源生产和使用、淡水、土地使用、水体污染。</w:t>
            </w:r>
          </w:p>
        </w:tc>
      </w:tr>
      <w:tr w:rsidR="00B5667D" w14:paraId="5726E76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22F73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财政部门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17380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准入、资产、资本、兑换、利息、货币。</w:t>
            </w:r>
          </w:p>
        </w:tc>
      </w:tr>
      <w:tr w:rsidR="00B5667D" w14:paraId="71480FB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A8867A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DFD80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疾病预防、医疗卫生服务、死亡率、营养、人口、生殖健康、危险因素。</w:t>
            </w:r>
          </w:p>
        </w:tc>
      </w:tr>
      <w:tr w:rsidR="00B5667D" w14:paraId="6CBDD7B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48EBBF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基础设施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2CEA5D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通信、技术、运输。</w:t>
            </w:r>
          </w:p>
        </w:tc>
      </w:tr>
      <w:tr w:rsidR="00B5667D" w14:paraId="7C40D9E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A0A604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劳动与社会保障</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B1D40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经济活动、劳动力结构、移民、失业率。</w:t>
            </w:r>
          </w:p>
        </w:tc>
      </w:tr>
      <w:tr w:rsidR="00B5667D" w14:paraId="37DF372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EF527F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贫困</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E0C45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冲突和脆弱性、收入分配、贫困率。</w:t>
            </w:r>
          </w:p>
        </w:tc>
      </w:tr>
      <w:tr w:rsidR="00B5667D" w14:paraId="23330C3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953669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私营部门和贸易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F92F0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经营环境、贸易指数、商业环境、出口、进口、私营部门基础设施投资、全部商品贸易、贸易便利化、贸易指数、关税、旅游项目。</w:t>
            </w:r>
          </w:p>
        </w:tc>
      </w:tr>
      <w:tr w:rsidR="00B5667D" w14:paraId="34BEEBE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868AE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公共部门</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2E98C7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防御及军火贸易、政府财政、政策和制度。</w:t>
            </w:r>
          </w:p>
        </w:tc>
      </w:tr>
    </w:tbl>
    <w:p w14:paraId="1B6BDC20" w14:textId="77777777" w:rsidR="00B5667D" w:rsidRDefault="00B5667D">
      <w:pPr>
        <w:spacing w:before="156" w:after="156"/>
        <w:ind w:firstLineChars="0" w:firstLine="0"/>
        <w:rPr>
          <w:rFonts w:ascii="宋体" w:hAnsi="宋体"/>
          <w:sz w:val="21"/>
          <w:szCs w:val="21"/>
        </w:rPr>
      </w:pPr>
    </w:p>
    <w:p w14:paraId="13E872BF" w14:textId="77777777" w:rsidR="00B5667D" w:rsidRDefault="00856B53">
      <w:pPr>
        <w:pStyle w:val="3"/>
        <w:spacing w:before="156" w:after="156"/>
        <w:ind w:firstLine="482"/>
      </w:pPr>
      <w:bookmarkStart w:id="197" w:name="_Toc402516840"/>
      <w:bookmarkStart w:id="198" w:name="_Toc287946744"/>
      <w:bookmarkStart w:id="199" w:name="_Toc346096835"/>
      <w:bookmarkStart w:id="200" w:name="_Toc332269101"/>
      <w:bookmarkStart w:id="201" w:name="_Toc332268468"/>
      <w:bookmarkStart w:id="202" w:name="_Toc332269255"/>
      <w:bookmarkStart w:id="203" w:name="_Toc287971899"/>
      <w:bookmarkStart w:id="204" w:name="_Toc332269303"/>
      <w:bookmarkStart w:id="205" w:name="_Toc512342266"/>
      <w:bookmarkStart w:id="206" w:name="_Toc142300856"/>
      <w:bookmarkStart w:id="207" w:name="_Toc287946747"/>
      <w:bookmarkStart w:id="208" w:name="_Toc332268471"/>
      <w:bookmarkStart w:id="209" w:name="_Toc402516844"/>
      <w:bookmarkStart w:id="210" w:name="_Toc287971902"/>
      <w:bookmarkStart w:id="211" w:name="OLE_LINK25"/>
      <w:bookmarkStart w:id="212" w:name="_Toc332269104"/>
      <w:bookmarkStart w:id="213" w:name="_Toc332269306"/>
      <w:bookmarkStart w:id="214" w:name="_Toc332269258"/>
      <w:bookmarkStart w:id="215" w:name="_Toc346096838"/>
      <w:bookmarkStart w:id="216" w:name="OLE_LINK26"/>
      <w:bookmarkEnd w:id="195"/>
      <w:bookmarkEnd w:id="196"/>
      <w:r>
        <w:t>8</w:t>
      </w:r>
      <w:r>
        <w:rPr>
          <w:rFonts w:hint="eastAsia"/>
        </w:rPr>
        <w:t>.6</w:t>
      </w:r>
      <w:r>
        <w:t xml:space="preserve"> </w:t>
      </w:r>
      <w:hyperlink r:id="rId62" w:history="1">
        <w:r>
          <w:t>世界能源数据库（</w:t>
        </w:r>
        <w:r>
          <w:t>World Energy Database</w:t>
        </w:r>
        <w:r>
          <w:t>）</w:t>
        </w:r>
        <w:bookmarkEnd w:id="197"/>
        <w:bookmarkEnd w:id="198"/>
        <w:bookmarkEnd w:id="199"/>
        <w:bookmarkEnd w:id="200"/>
        <w:bookmarkEnd w:id="201"/>
        <w:bookmarkEnd w:id="202"/>
        <w:bookmarkEnd w:id="203"/>
        <w:bookmarkEnd w:id="204"/>
        <w:bookmarkEnd w:id="205"/>
        <w:bookmarkEnd w:id="206"/>
      </w:hyperlink>
    </w:p>
    <w:p w14:paraId="5786C8ED" w14:textId="77777777" w:rsidR="00B5667D" w:rsidRDefault="00856B53">
      <w:pPr>
        <w:widowControl/>
        <w:spacing w:beforeLines="0" w:before="156" w:afterLines="0" w:after="156"/>
        <w:ind w:left="210" w:firstLineChars="0" w:firstLine="482"/>
        <w:jc w:val="left"/>
        <w:rPr>
          <w:rFonts w:ascii="宋体" w:hAnsi="宋体" w:cs="宋体"/>
          <w:kern w:val="0"/>
          <w:sz w:val="21"/>
          <w:szCs w:val="21"/>
        </w:rPr>
      </w:pPr>
      <w:r>
        <w:rPr>
          <w:rFonts w:ascii="宋体" w:hAnsi="宋体" w:cs="宋体" w:hint="eastAsia"/>
          <w:color w:val="000000"/>
          <w:kern w:val="0"/>
          <w:sz w:val="21"/>
          <w:szCs w:val="21"/>
        </w:rPr>
        <w:t>世界能源数据库，数据来源于世界能源组织、英国BP和美国能源信息署EIA，用于分析世界能源市场的变化以及这些变化对于燃料结构、价格和二氧化碳排放等的影响。</w:t>
      </w:r>
      <w:r>
        <w:rPr>
          <w:rFonts w:ascii="宋体" w:hAnsi="宋体" w:cs="宋体" w:hint="eastAsia"/>
          <w:color w:val="000000"/>
          <w:kern w:val="0"/>
          <w:sz w:val="21"/>
          <w:szCs w:val="21"/>
        </w:rPr>
        <w:lastRenderedPageBreak/>
        <w:t>此数据库提供了世界主要能源国的能源生产、消费、产能、进出口、二氧化碳排放和热含量等方面的数据。主要指标涵盖：石油、天然气、煤、核能、电能、可再生能源和一次能源等。数据起始于1965年，年度、季度、月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881048F" w14:textId="77777777">
        <w:trPr>
          <w:trHeight w:val="54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8D707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C3997C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44CE2B2" w14:textId="77777777">
        <w:trPr>
          <w:trHeight w:val="78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898DC8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B512D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石油、天然气、煤、核能、电能、可再生能源和一次能源等的年度数据。</w:t>
            </w:r>
          </w:p>
        </w:tc>
      </w:tr>
      <w:tr w:rsidR="00B5667D" w14:paraId="70865D20" w14:textId="77777777">
        <w:trPr>
          <w:trHeight w:val="78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4A19F2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月度（分国家）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76388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石油产量和消费量的季月度数据。</w:t>
            </w:r>
          </w:p>
        </w:tc>
      </w:tr>
    </w:tbl>
    <w:p w14:paraId="6DAF8278"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623B5B7" w14:textId="77777777">
        <w:trPr>
          <w:trHeight w:val="28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12D1A8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A5F53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1B5514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2FF14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EB430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年度数据起始于1965年，季度数据起始于1973年1季度，月度数据起始于1973年1月份。</w:t>
            </w:r>
          </w:p>
        </w:tc>
      </w:tr>
      <w:tr w:rsidR="00B5667D" w14:paraId="32226AA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3FCD6A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5C3C32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全球250多个国家、地区和组织。</w:t>
            </w:r>
          </w:p>
        </w:tc>
      </w:tr>
      <w:tr w:rsidR="00B5667D" w14:paraId="18CE968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D62B7C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F3113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石油、天然气、煤炭、核能、电能、可再生能源和一次能源等。</w:t>
            </w:r>
          </w:p>
        </w:tc>
      </w:tr>
    </w:tbl>
    <w:p w14:paraId="48713EF6"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58CC6EB"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B894A9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D0074C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72E3537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4B7E9E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石油</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E96310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探明储量、产量、消费量、原油价格、产能、船舶燃料、库存、进出口、二氧化碳排放和热含量等。</w:t>
            </w:r>
          </w:p>
        </w:tc>
      </w:tr>
      <w:tr w:rsidR="00B5667D" w14:paraId="6CFF08B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6062D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天然气</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6184AE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探明储量、产量、消费量、天然气价格、进出口、二氧化碳排放和热含量等。</w:t>
            </w:r>
          </w:p>
        </w:tc>
      </w:tr>
      <w:tr w:rsidR="00B5667D" w14:paraId="553CF5B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EFE2B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7CB16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探明储量、产量、消费量、煤炭价格、进出口、二氧化碳排放和热含量等。</w:t>
            </w:r>
          </w:p>
        </w:tc>
      </w:tr>
      <w:tr w:rsidR="00B5667D" w14:paraId="5C46EC3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EAB749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核能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2A418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核能消费量。</w:t>
            </w:r>
          </w:p>
        </w:tc>
      </w:tr>
      <w:tr w:rsidR="00B5667D" w14:paraId="274F0F6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7E0EA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电能</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A97A9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发电量、消费量、产能、进出口、损失量和热含量等。</w:t>
            </w:r>
          </w:p>
        </w:tc>
      </w:tr>
      <w:tr w:rsidR="00B5667D" w14:paraId="4D2CD0A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F0EFC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可再生能源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D0112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发电量、消费量、产量、产能和热含量。</w:t>
            </w:r>
          </w:p>
        </w:tc>
      </w:tr>
      <w:tr w:rsidR="00B5667D" w14:paraId="5EA579A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B4DE74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一次能源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6AE0FE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产量和消费量。</w:t>
            </w:r>
          </w:p>
        </w:tc>
      </w:tr>
      <w:tr w:rsidR="00B5667D" w14:paraId="2E2CD41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388F8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其他统计指标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DE6E6B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二氧化碳排放、碳强度、能源强度、总人口、热含量和水电。</w:t>
            </w:r>
          </w:p>
        </w:tc>
      </w:tr>
    </w:tbl>
    <w:p w14:paraId="08D059C2" w14:textId="77777777" w:rsidR="00B5667D" w:rsidRDefault="00B5667D">
      <w:pPr>
        <w:spacing w:before="156" w:after="156"/>
        <w:ind w:firstLine="480"/>
      </w:pPr>
    </w:p>
    <w:p w14:paraId="3C102930" w14:textId="77777777" w:rsidR="00B5667D" w:rsidRDefault="00856B53">
      <w:pPr>
        <w:pStyle w:val="3"/>
        <w:spacing w:before="156" w:after="156"/>
        <w:ind w:firstLine="482"/>
      </w:pPr>
      <w:bookmarkStart w:id="217" w:name="_Toc512342267"/>
      <w:bookmarkStart w:id="218" w:name="_Toc402516845"/>
      <w:bookmarkStart w:id="219" w:name="_Toc142300857"/>
      <w:bookmarkEnd w:id="207"/>
      <w:bookmarkEnd w:id="208"/>
      <w:bookmarkEnd w:id="209"/>
      <w:bookmarkEnd w:id="210"/>
      <w:bookmarkEnd w:id="211"/>
      <w:bookmarkEnd w:id="212"/>
      <w:bookmarkEnd w:id="213"/>
      <w:bookmarkEnd w:id="214"/>
      <w:bookmarkEnd w:id="215"/>
      <w:bookmarkEnd w:id="216"/>
      <w:r>
        <w:t>8</w:t>
      </w:r>
      <w:r>
        <w:rPr>
          <w:rFonts w:hint="eastAsia"/>
        </w:rPr>
        <w:t>.7</w:t>
      </w:r>
      <w:bookmarkStart w:id="220" w:name="OLE_LINK27"/>
      <w:bookmarkStart w:id="221" w:name="OLE_LINK28"/>
      <w:r>
        <w:t xml:space="preserve"> </w:t>
      </w:r>
      <w:hyperlink r:id="rId63" w:history="1">
        <w:r>
          <w:t>世界教育数据库</w:t>
        </w:r>
        <w:r>
          <w:rPr>
            <w:rFonts w:hint="eastAsia"/>
          </w:rPr>
          <w:t xml:space="preserve"> </w:t>
        </w:r>
        <w:r>
          <w:t>(World Education Database)</w:t>
        </w:r>
        <w:bookmarkEnd w:id="217"/>
        <w:bookmarkEnd w:id="218"/>
        <w:bookmarkEnd w:id="219"/>
        <w:r>
          <w:t xml:space="preserve"> </w:t>
        </w:r>
      </w:hyperlink>
    </w:p>
    <w:p w14:paraId="5308FBBD" w14:textId="77777777" w:rsidR="00B5667D" w:rsidRDefault="00856B53">
      <w:pPr>
        <w:widowControl/>
        <w:spacing w:beforeLines="0" w:before="156" w:afterLines="0" w:after="156"/>
        <w:ind w:firstLineChars="0" w:firstLine="482"/>
        <w:jc w:val="left"/>
        <w:rPr>
          <w:rFonts w:ascii="宋体" w:hAnsi="宋体" w:cs="宋体"/>
          <w:kern w:val="0"/>
          <w:sz w:val="21"/>
          <w:szCs w:val="21"/>
        </w:rPr>
      </w:pPr>
      <w:r>
        <w:rPr>
          <w:rFonts w:ascii="宋体" w:hAnsi="宋体" w:cs="宋体" w:hint="eastAsia"/>
          <w:color w:val="000000"/>
          <w:kern w:val="0"/>
          <w:sz w:val="21"/>
          <w:szCs w:val="21"/>
        </w:rPr>
        <w:t>世界教育数据库，数据来源于联合国教科文组织，是用于反映世界各国教育事业发展基本现状的主题数据库。此数据库提供了世界各国教育体制、不同教育阶段的相关统计指标。主要指标涵盖：人口、入学、在校生、学业进展、学业完成情况、失学儿童、识字情况、受教育程度、高等教育国际学生流动情况、人力资源、教育支出以及预期受教育年限等，为研究世界教育事业发展提供强有力的数据支撑。数据起始于1970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48325403" w14:textId="77777777">
        <w:trPr>
          <w:trHeight w:val="28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AAE71A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14BE8E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33606D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CDC11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97687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数据起始于1970年</w:t>
            </w:r>
          </w:p>
        </w:tc>
      </w:tr>
      <w:tr w:rsidR="00B5667D" w14:paraId="4DD01B1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AB0257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29A20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世界240多个国家和地区</w:t>
            </w:r>
          </w:p>
        </w:tc>
      </w:tr>
      <w:tr w:rsidR="00B5667D" w14:paraId="5974C10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3ABE73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4D1389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人口、入学、在校生、学业进展、学业完成情况、失学儿童、识字情况、受教育程度、高等教育国际学生流动情况、人力资源、教育支出以及预期受教育年限</w:t>
            </w:r>
          </w:p>
        </w:tc>
      </w:tr>
    </w:tbl>
    <w:p w14:paraId="6F1D66DB"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C7644CE"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5FFC66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06C794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6CBAB16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03A77C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E116775" w14:textId="77777777" w:rsidR="00B5667D" w:rsidRDefault="00856B53">
            <w:pPr>
              <w:widowControl/>
              <w:spacing w:beforeLines="0" w:before="0" w:afterLines="0" w:after="0" w:line="412" w:lineRule="atLeast"/>
              <w:ind w:left="15" w:right="15"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各教育阶段的适龄人口、入学年龄以及教育年限</w:t>
            </w:r>
          </w:p>
        </w:tc>
      </w:tr>
      <w:tr w:rsidR="00B5667D" w14:paraId="779A028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1344AE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入学</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E2975D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初等教育新生数、小学和初中的毛入学率、小学的净入学率</w:t>
            </w:r>
          </w:p>
        </w:tc>
      </w:tr>
      <w:tr w:rsidR="00B5667D" w14:paraId="1108537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A60F8C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在校生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53583A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各教育阶段的在校生人数、在校生分布情况、在校生女学生比例、入学率、出勤率</w:t>
            </w:r>
          </w:p>
        </w:tc>
      </w:tr>
      <w:tr w:rsidR="00B5667D" w14:paraId="2E786F9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776E6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学业进展</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766668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留级人数及比例、留级率、升学率、小学和初中的辍学率</w:t>
            </w:r>
          </w:p>
        </w:tc>
      </w:tr>
      <w:tr w:rsidR="00B5667D" w14:paraId="1193B38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D5E85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完成学业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E313A3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完成学业并毕业的比率、高等教育毕业人数、高等教育各专业毕业情况、高等教育机构的毕业率</w:t>
            </w:r>
          </w:p>
        </w:tc>
      </w:tr>
      <w:tr w:rsidR="00B5667D" w14:paraId="24B6F163"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A5B814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失学儿童</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37AAFC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学前教育、小学、初中和高中的失学儿童数及失学率等</w:t>
            </w:r>
          </w:p>
        </w:tc>
      </w:tr>
      <w:tr w:rsidR="00B5667D" w14:paraId="364259A5"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957395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识字情况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240427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各年龄段人口识字率以及各年龄段文盲人口数</w:t>
            </w:r>
          </w:p>
        </w:tc>
      </w:tr>
      <w:tr w:rsidR="00B5667D" w14:paraId="036A8206"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A75F24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受教育情况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9DD21E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25岁以及上人口接受小学、初中、高中、中等以上教育、本科、硕士育、博士等阶段教育的比例</w:t>
            </w:r>
          </w:p>
        </w:tc>
      </w:tr>
      <w:tr w:rsidR="00B5667D" w14:paraId="2E22874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80AD14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高等教育国际学术流动情况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20AA9D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入境学生、出境学生、国际留学生净流动量和比率、入境留学生比率、出境留学生比率、国外招生比率</w:t>
            </w:r>
          </w:p>
        </w:tc>
      </w:tr>
      <w:tr w:rsidR="00B5667D" w14:paraId="5A38EA9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DAC976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人力资源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138C70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各教育阶段教职工数、各教育培训机构的教职工数、各教育阶段女教师的比例、各教育阶段教师培训比例、各教育阶段合格教师的比例、师生比</w:t>
            </w:r>
          </w:p>
        </w:tc>
      </w:tr>
      <w:tr w:rsidR="00B5667D" w14:paraId="248737C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48D0E9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教育支出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2752E8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政府教育支出、教育支出占国内生产总值的比重、政府教育支出占总支出的比重、各教育阶段支出、政府对每名学生的教育支出、政府对每名学生的教育支出占人均国内成产总值的比重、公立机构各项支出占总支出的比重</w:t>
            </w:r>
          </w:p>
        </w:tc>
      </w:tr>
      <w:tr w:rsidR="00B5667D" w14:paraId="63B8F8C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272B5D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预期教育年限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5B7B57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预期学前教育年限、预期初等教育年限、预期中等教育年限、预期高等教育年限等</w:t>
            </w:r>
          </w:p>
        </w:tc>
      </w:tr>
    </w:tbl>
    <w:p w14:paraId="4A2D0219" w14:textId="77777777" w:rsidR="00B5667D" w:rsidRDefault="00B5667D">
      <w:pPr>
        <w:spacing w:before="156" w:after="156"/>
        <w:ind w:firstLine="480"/>
      </w:pPr>
    </w:p>
    <w:p w14:paraId="3BB65312" w14:textId="77777777" w:rsidR="00B5667D" w:rsidRDefault="00856B53">
      <w:pPr>
        <w:pStyle w:val="3"/>
        <w:spacing w:before="156" w:after="156"/>
        <w:ind w:firstLine="482"/>
      </w:pPr>
      <w:bookmarkStart w:id="222" w:name="_Toc402516846"/>
      <w:bookmarkStart w:id="223" w:name="_Toc287971903"/>
      <w:bookmarkStart w:id="224" w:name="_Toc332269259"/>
      <w:bookmarkStart w:id="225" w:name="_Toc287946748"/>
      <w:bookmarkStart w:id="226" w:name="_Toc332269105"/>
      <w:bookmarkStart w:id="227" w:name="_Toc512342268"/>
      <w:bookmarkStart w:id="228" w:name="_Toc332268472"/>
      <w:bookmarkStart w:id="229" w:name="_Toc346096839"/>
      <w:bookmarkStart w:id="230" w:name="_Toc332269307"/>
      <w:bookmarkStart w:id="231" w:name="_Toc142300858"/>
      <w:bookmarkEnd w:id="220"/>
      <w:bookmarkEnd w:id="221"/>
      <w:r>
        <w:t>8</w:t>
      </w:r>
      <w:r>
        <w:rPr>
          <w:rFonts w:hint="eastAsia"/>
        </w:rPr>
        <w:t>.8</w:t>
      </w:r>
      <w:r>
        <w:t xml:space="preserve"> </w:t>
      </w:r>
      <w:hyperlink r:id="rId64" w:history="1">
        <w:r>
          <w:rPr>
            <w:rFonts w:hint="eastAsia"/>
          </w:rPr>
          <w:t>世界农林数据库</w:t>
        </w:r>
        <w:r>
          <w:t>（</w:t>
        </w:r>
        <w:r>
          <w:t>World Agriculture and Forestry Database</w:t>
        </w:r>
        <w:r>
          <w:t>）</w:t>
        </w:r>
        <w:bookmarkEnd w:id="222"/>
        <w:bookmarkEnd w:id="223"/>
        <w:bookmarkEnd w:id="224"/>
        <w:bookmarkEnd w:id="225"/>
        <w:bookmarkEnd w:id="226"/>
        <w:bookmarkEnd w:id="227"/>
        <w:bookmarkEnd w:id="228"/>
        <w:bookmarkEnd w:id="229"/>
        <w:bookmarkEnd w:id="230"/>
        <w:bookmarkEnd w:id="231"/>
      </w:hyperlink>
    </w:p>
    <w:p w14:paraId="5C9DB925" w14:textId="77777777" w:rsidR="00B5667D" w:rsidRDefault="00856B53">
      <w:pPr>
        <w:widowControl/>
        <w:spacing w:beforeLines="0" w:before="156" w:afterLines="0" w:after="156"/>
        <w:ind w:firstLineChars="0" w:firstLine="482"/>
        <w:jc w:val="left"/>
        <w:rPr>
          <w:rFonts w:ascii="宋体" w:hAnsi="宋体" w:cs="宋体"/>
          <w:color w:val="000000"/>
          <w:kern w:val="0"/>
          <w:sz w:val="21"/>
          <w:szCs w:val="21"/>
        </w:rPr>
      </w:pPr>
      <w:bookmarkStart w:id="232" w:name="_Toc512342269"/>
      <w:r>
        <w:rPr>
          <w:rFonts w:ascii="宋体" w:hAnsi="宋体" w:cs="宋体" w:hint="eastAsia"/>
          <w:color w:val="000000"/>
          <w:kern w:val="0"/>
          <w:sz w:val="21"/>
          <w:szCs w:val="21"/>
        </w:rPr>
        <w:t>世界农林数据库，数据来源于联合国粮农组织，是反映世界200多个国家与地区农业发展的主题数据库。此数据库提供了人口与宏观经济，农业生产，农业贸易，农产品价格，农业投入，林业等方面的数据。对于了解世界各国农业生产与贸易、评估农业发展现状、制定农业政策与计划具有重要参考意义。数据起始于1961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C4CA41C"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9D4B7F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0A1DA9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5B9B289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3408F4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EC6619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数据起始于1961年。</w:t>
            </w:r>
          </w:p>
        </w:tc>
      </w:tr>
      <w:tr w:rsidR="00B5667D" w14:paraId="29A803A6" w14:textId="77777777">
        <w:trPr>
          <w:trHeight w:val="96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A71D67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C3C8AD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人口与宏观经济，农业生产，农业贸易，农产品价格，农业投入，林业。</w:t>
            </w:r>
          </w:p>
        </w:tc>
      </w:tr>
      <w:tr w:rsidR="00B5667D" w14:paraId="25D0C166" w14:textId="77777777">
        <w:trPr>
          <w:trHeight w:val="6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DA0B61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97698C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世界200多个国家和地区。</w:t>
            </w:r>
          </w:p>
        </w:tc>
      </w:tr>
    </w:tbl>
    <w:p w14:paraId="54982020" w14:textId="77777777" w:rsidR="00B5667D" w:rsidRDefault="00B5667D">
      <w:pPr>
        <w:widowControl/>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E6B8D2C"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B153CB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8C6670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指标大项明细（大项指标可展开细分）</w:t>
            </w:r>
          </w:p>
        </w:tc>
      </w:tr>
      <w:tr w:rsidR="00B5667D" w14:paraId="7982645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F13C71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人口与宏观经济</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4C8E19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总人口，GDP，人均GDP，固定资本形成总值，农业、林业和渔业增加值</w:t>
            </w:r>
          </w:p>
        </w:tc>
      </w:tr>
      <w:tr w:rsidR="00B5667D" w14:paraId="210975F2" w14:textId="77777777">
        <w:trPr>
          <w:trHeight w:val="96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A4F862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农业生产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7DAD4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农作物生产，农作物加工，牲畜存栏量，牲畜生产，牲畜加工，农业产值</w:t>
            </w:r>
          </w:p>
        </w:tc>
      </w:tr>
      <w:tr w:rsidR="00B5667D" w14:paraId="29557C47" w14:textId="77777777">
        <w:trPr>
          <w:trHeight w:val="6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2FE8AF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A2645E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全部商品，全部农产品，农业，畜牧业</w:t>
            </w:r>
          </w:p>
        </w:tc>
      </w:tr>
      <w:tr w:rsidR="00B5667D" w14:paraId="1CD4A6D1"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F8D7ED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农产品价格</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247F02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农业，畜牧业</w:t>
            </w:r>
          </w:p>
        </w:tc>
      </w:tr>
      <w:tr w:rsidR="00B5667D" w14:paraId="6C802DC0" w14:textId="77777777">
        <w:trPr>
          <w:trHeight w:val="84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5105E9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农业投入</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008CBD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化肥，土地，劳动力</w:t>
            </w:r>
          </w:p>
        </w:tc>
      </w:tr>
      <w:tr w:rsidR="00B5667D" w14:paraId="1A32EEE8"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C67FF4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林业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CB86CC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全部林产品，纤维板，纸及纸板，工业圆木等各类林产品</w:t>
            </w:r>
          </w:p>
        </w:tc>
      </w:tr>
    </w:tbl>
    <w:p w14:paraId="2F040C7B" w14:textId="77777777" w:rsidR="00B5667D" w:rsidRDefault="00856B53">
      <w:pPr>
        <w:pStyle w:val="3"/>
        <w:spacing w:before="156" w:after="156"/>
        <w:ind w:firstLine="482"/>
      </w:pPr>
      <w:bookmarkStart w:id="233" w:name="_Toc142300859"/>
      <w:r>
        <w:t>8</w:t>
      </w:r>
      <w:r>
        <w:rPr>
          <w:rFonts w:hint="eastAsia"/>
        </w:rPr>
        <w:t>.9</w:t>
      </w:r>
      <w:r>
        <w:t xml:space="preserve"> </w:t>
      </w:r>
      <w:hyperlink r:id="rId65" w:history="1">
        <w:r>
          <w:rPr>
            <w:rFonts w:hint="eastAsia"/>
          </w:rPr>
          <w:t>世界卫生数据库（</w:t>
        </w:r>
        <w:r>
          <w:t>World Health Database</w:t>
        </w:r>
        <w:r>
          <w:rPr>
            <w:rFonts w:hint="eastAsia"/>
          </w:rPr>
          <w:t>）</w:t>
        </w:r>
        <w:bookmarkEnd w:id="232"/>
        <w:bookmarkEnd w:id="233"/>
      </w:hyperlink>
    </w:p>
    <w:p w14:paraId="495F8820" w14:textId="77777777" w:rsidR="00B5667D" w:rsidRDefault="00856B53">
      <w:pPr>
        <w:widowControl/>
        <w:shd w:val="clear" w:color="auto" w:fill="FFFFFF"/>
        <w:spacing w:beforeLines="0" w:before="156" w:afterLines="0" w:after="156"/>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世界卫生数据库，数据来源于世界卫生组织，是反映了世卫组织194个会员国及各区域的卫生事业发展情况和人民健康状况的主题数据库。此数据库提供了儿童健康、人口和社会统计、医疗公平性监测、医疗卫生系统、艾滋病和其他性传播疾病等方面的数据。对于了解全球、区域和国家的最新卫生状况，预测卫生发展趋势，制定相关的政策都具有重要的意义。数据起始于1961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E0B6584"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0F60B5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A1EE38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1C5ADEF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64270F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DF5737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数据起始于1961年。</w:t>
            </w:r>
          </w:p>
        </w:tc>
      </w:tr>
      <w:tr w:rsidR="00B5667D" w14:paraId="04C6B0FA" w14:textId="77777777">
        <w:trPr>
          <w:trHeight w:val="96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527870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8753D8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儿童健康、人口和社会统计、医疗公平性监测、医疗卫生系统、艾滋病和其他性传播疾病、传染病和非传染病等。</w:t>
            </w:r>
          </w:p>
        </w:tc>
      </w:tr>
      <w:tr w:rsidR="00B5667D" w14:paraId="318C3877" w14:textId="77777777">
        <w:trPr>
          <w:trHeight w:val="6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580122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D44556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194个世卫组织会员国和各组织区域。</w:t>
            </w:r>
          </w:p>
        </w:tc>
      </w:tr>
    </w:tbl>
    <w:p w14:paraId="6B5EF8FB" w14:textId="77777777" w:rsidR="00B5667D" w:rsidRDefault="00B5667D">
      <w:pPr>
        <w:widowControl/>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C5F4892"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582A78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061A0B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指标大项明细（大项指标可展开细分）</w:t>
            </w:r>
          </w:p>
        </w:tc>
      </w:tr>
      <w:tr w:rsidR="00B5667D" w14:paraId="68C79E5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E6FFCF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儿童健康</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947F67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婴儿营养，儿童营养，预防儿童死亡，小于5岁儿童死亡率和死亡原因</w:t>
            </w:r>
          </w:p>
        </w:tc>
      </w:tr>
      <w:tr w:rsidR="00B5667D" w14:paraId="7D20061D" w14:textId="77777777">
        <w:trPr>
          <w:trHeight w:val="96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12E27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人口和社会统计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886240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人口，自然出生率和死亡率，人均国民总收入，手机用户，生育率，小学净入学率，人口普查和公民登记覆盖率</w:t>
            </w:r>
          </w:p>
        </w:tc>
      </w:tr>
      <w:tr w:rsidR="00B5667D" w14:paraId="026D1A3E" w14:textId="77777777">
        <w:trPr>
          <w:trHeight w:val="6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09778E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医疗公平性监测</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E050A6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生殖健康干预，妇女健康干预，新生儿和儿童健康干预，生殖、妇女、新生儿和儿童健康干预，综合覆盖率指数，健康结果</w:t>
            </w:r>
          </w:p>
        </w:tc>
      </w:tr>
      <w:tr w:rsidR="00B5667D" w14:paraId="0D67EA08"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E94639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医疗卫生系统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DBC57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卫生人力资源，卫生资金，治理和援助效果，重点卫生技术，服务提供</w:t>
            </w:r>
          </w:p>
        </w:tc>
      </w:tr>
      <w:tr w:rsidR="00B5667D" w14:paraId="213C70C9" w14:textId="77777777">
        <w:trPr>
          <w:trHeight w:val="84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689E23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艾滋病毒/艾滋病和其他性传播疾病</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2B913E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艾滋病毒/艾滋病疫情大小的数据，艾滋病毒/艾滋病防治的数据，其他性传播疾病数据</w:t>
            </w:r>
          </w:p>
        </w:tc>
      </w:tr>
      <w:tr w:rsidR="00B5667D" w14:paraId="358AA167"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BFA4E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免疫/接种</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125787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卡介苗疫苗的覆盖率，白喉破伤风疫苗的覆盖率，乙肝疫苗的覆盖率，乙型流感嗜血杆菌疫苗的覆盖率，麻疹疫苗的覆盖率，新生儿破伤风预防的覆盖率，小儿麻痹症疫苗的覆盖率</w:t>
            </w:r>
          </w:p>
        </w:tc>
      </w:tr>
      <w:tr w:rsidR="00B5667D" w14:paraId="2128FEA3"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25ECD2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传染病</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F117C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霍乱，流行性脑脊髓膜炎，其他传染病</w:t>
            </w:r>
          </w:p>
        </w:tc>
      </w:tr>
      <w:tr w:rsidR="00B5667D" w14:paraId="504E0380"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CBD7D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伤害和暴力</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C861E8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针对妇女的暴力，凶杀暴力负担，道路安全</w:t>
            </w:r>
          </w:p>
        </w:tc>
      </w:tr>
      <w:tr w:rsidR="00B5667D" w14:paraId="2F41B955"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BE912E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国际卫生条例（2005）监测框架</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786F3C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国际卫生条例的能力评分：法律，协调，监督，反应，准备工作，风险沟通，人力资源，实验室，入境关卡，传人动物病，食物安全，化学药品，放射性核</w:t>
            </w:r>
          </w:p>
        </w:tc>
      </w:tr>
      <w:tr w:rsidR="00B5667D" w14:paraId="19047A15"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76FCEA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疟疾</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7573E7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疟疾案例，疟疾死亡数，载体杀虫剂抗药性</w:t>
            </w:r>
          </w:p>
        </w:tc>
      </w:tr>
      <w:tr w:rsidR="00B5667D" w14:paraId="101ADFB4"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BCC2E1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产妇和生殖健康</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311774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青少年（15-19岁）生育率，卫生服务覆盖率，产妇死亡率</w:t>
            </w:r>
          </w:p>
        </w:tc>
      </w:tr>
      <w:tr w:rsidR="00B5667D" w14:paraId="405C2555"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204B33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死亡率和全球卫生估计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95D038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成人死亡率（15-60岁），疾病负担，死亡原因，期望健康寿命，期望寿命，寿命表，产妇死亡率</w:t>
            </w:r>
          </w:p>
        </w:tc>
      </w:tr>
      <w:tr w:rsidR="00B5667D" w14:paraId="0103E086"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A1113E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被忽视的热带病</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C367A6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新报告布路里溃疡病例数，麦地那龙线虫病的年发病数，非洲人类锥虫病，利什曼（原虫寄生）病，麻风病 - 报告病例数，盘尾丝虫病，沙眼，雅司病报告病例数</w:t>
            </w:r>
          </w:p>
        </w:tc>
      </w:tr>
      <w:tr w:rsidR="00B5667D" w14:paraId="60F7DF99"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CC9334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非传染性疾病</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DBFC51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非传染病死亡率，危险因素</w:t>
            </w:r>
          </w:p>
        </w:tc>
      </w:tr>
      <w:tr w:rsidR="00B5667D" w14:paraId="75A2D760"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049DE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公共卫生与环境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CEB30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环境空气污染，意外中毒死亡率，儿童：环境卫生，气候变化，家用空气污染，家用和环境空气污染导致死亡率，职业危险因素，二手烟，总的环境，紫外线辐射，水、公共卫生和个人卫生</w:t>
            </w:r>
          </w:p>
        </w:tc>
      </w:tr>
      <w:tr w:rsidR="00B5667D" w14:paraId="5FB22B6D"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32D793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药物滥用和心理健康</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28FBF7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酒精与健康的全球信息系统，用于物质使用障碍的资源，心理健康</w:t>
            </w:r>
          </w:p>
        </w:tc>
      </w:tr>
      <w:tr w:rsidR="00B5667D" w14:paraId="5F7F1B2D"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138DF9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结核病</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DE684B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病例数和死亡数，实验室诊断服务，耐药结核，结核病和艾滋病的联合流行，治疗成功</w:t>
            </w:r>
          </w:p>
        </w:tc>
      </w:tr>
      <w:tr w:rsidR="00B5667D" w14:paraId="64629FB4"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A42895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城市卫生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59C332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城市人口百分比，健康结果，卫生服务覆盖率，健康危险因素，健康的决定因素</w:t>
            </w:r>
          </w:p>
        </w:tc>
      </w:tr>
    </w:tbl>
    <w:p w14:paraId="36959C00" w14:textId="77777777" w:rsidR="00B5667D" w:rsidRDefault="00EC136A">
      <w:pPr>
        <w:pStyle w:val="3"/>
        <w:spacing w:before="156" w:after="156"/>
        <w:ind w:firstLine="482"/>
        <w:rPr>
          <w:rStyle w:val="af2"/>
          <w:color w:val="000000" w:themeColor="text1"/>
          <w:u w:val="none"/>
        </w:rPr>
      </w:pPr>
      <w:hyperlink r:id="rId66" w:history="1">
        <w:bookmarkStart w:id="234" w:name="_Toc132277131"/>
        <w:bookmarkStart w:id="235" w:name="_Toc142300860"/>
        <w:r w:rsidR="00856B53">
          <w:t>8.10</w:t>
        </w:r>
        <w:r w:rsidR="00856B53">
          <w:rPr>
            <w:rStyle w:val="af2"/>
            <w:color w:val="000000" w:themeColor="text1"/>
            <w:u w:val="none"/>
          </w:rPr>
          <w:t xml:space="preserve"> </w:t>
        </w:r>
        <w:r w:rsidR="00856B53">
          <w:rPr>
            <w:rStyle w:val="af2"/>
            <w:rFonts w:hint="eastAsia"/>
            <w:color w:val="000000" w:themeColor="text1"/>
            <w:u w:val="none"/>
          </w:rPr>
          <w:t>世界关税数据库（</w:t>
        </w:r>
        <w:r w:rsidR="00856B53">
          <w:rPr>
            <w:rStyle w:val="af2"/>
            <w:color w:val="000000" w:themeColor="text1"/>
            <w:u w:val="none"/>
          </w:rPr>
          <w:t>World Tariff Database</w:t>
        </w:r>
        <w:r w:rsidR="00856B53">
          <w:rPr>
            <w:rStyle w:val="af2"/>
            <w:rFonts w:hint="eastAsia"/>
            <w:color w:val="000000" w:themeColor="text1"/>
            <w:u w:val="none"/>
          </w:rPr>
          <w:t>）</w:t>
        </w:r>
        <w:bookmarkEnd w:id="234"/>
        <w:bookmarkEnd w:id="235"/>
      </w:hyperlink>
    </w:p>
    <w:p w14:paraId="248E7D26" w14:textId="77777777" w:rsidR="00B5667D" w:rsidRDefault="00856B53">
      <w:pPr>
        <w:spacing w:before="156" w:after="156"/>
        <w:ind w:firstLine="420"/>
        <w:rPr>
          <w:rFonts w:ascii="宋体" w:hAnsi="宋体" w:cs="宋体"/>
          <w:color w:val="000000"/>
          <w:kern w:val="0"/>
          <w:sz w:val="21"/>
          <w:szCs w:val="21"/>
        </w:rPr>
      </w:pPr>
      <w:r>
        <w:rPr>
          <w:rFonts w:ascii="宋体" w:hAnsi="宋体" w:cs="宋体" w:hint="eastAsia"/>
          <w:color w:val="000000"/>
          <w:kern w:val="0"/>
          <w:sz w:val="21"/>
          <w:szCs w:val="21"/>
        </w:rPr>
        <w:t>世界关税数据库，数据来源于世界贸易组织（WTO），是反映全球各国及地区关税水平的主题数据库。该数据提供了全球150多个国家和地区的HS商品的最惠国（MFN）关税、特惠关税等方面的数据，可以帮助用户深入了解全球贸易格局、评估不同国家和地区之间的贸易政策差异，并了解出口市场准入条件和贸易竞争力。数据起始于1996年，年度更新。</w:t>
      </w:r>
    </w:p>
    <w:p w14:paraId="0963E9C8" w14:textId="77777777" w:rsidR="00B5667D" w:rsidRDefault="00B5667D">
      <w:pPr>
        <w:spacing w:before="156" w:after="156"/>
        <w:ind w:firstLine="420"/>
        <w:rPr>
          <w:rFonts w:ascii="宋体" w:hAnsi="宋体" w:cs="宋体"/>
          <w:color w:val="000000"/>
          <w:kern w:val="0"/>
          <w:sz w:val="21"/>
          <w:szCs w:val="21"/>
        </w:rPr>
      </w:pPr>
    </w:p>
    <w:tbl>
      <w:tblPr>
        <w:tblW w:w="0" w:type="auto"/>
        <w:jc w:val="center"/>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2423"/>
        <w:gridCol w:w="5877"/>
      </w:tblGrid>
      <w:tr w:rsidR="00B5667D" w14:paraId="1E077D6D" w14:textId="77777777">
        <w:trPr>
          <w:trHeight w:val="586"/>
          <w:jc w:val="center"/>
        </w:trPr>
        <w:tc>
          <w:tcPr>
            <w:tcW w:w="0" w:type="auto"/>
            <w:tcBorders>
              <w:bottom w:val="single" w:sz="6" w:space="0" w:color="E0E0E2"/>
            </w:tcBorders>
            <w:shd w:val="clear" w:color="auto" w:fill="EBEEF1"/>
            <w:vAlign w:val="center"/>
          </w:tcPr>
          <w:p w14:paraId="590C625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子库名称</w:t>
            </w:r>
          </w:p>
        </w:tc>
        <w:tc>
          <w:tcPr>
            <w:tcW w:w="0" w:type="auto"/>
            <w:tcBorders>
              <w:bottom w:val="single" w:sz="6" w:space="0" w:color="E0E0E2"/>
            </w:tcBorders>
            <w:shd w:val="clear" w:color="auto" w:fill="EBEEF1"/>
            <w:vAlign w:val="center"/>
          </w:tcPr>
          <w:p w14:paraId="4B26794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子库介绍</w:t>
            </w:r>
          </w:p>
        </w:tc>
      </w:tr>
      <w:tr w:rsidR="00B5667D" w14:paraId="2C5425F7" w14:textId="77777777">
        <w:trPr>
          <w:trHeight w:val="586"/>
          <w:jc w:val="center"/>
        </w:trPr>
        <w:tc>
          <w:tcPr>
            <w:tcW w:w="0" w:type="auto"/>
            <w:tcBorders>
              <w:top w:val="single" w:sz="6" w:space="0" w:color="E0E0E2"/>
            </w:tcBorders>
            <w:shd w:val="clear" w:color="auto" w:fill="auto"/>
            <w:vAlign w:val="center"/>
          </w:tcPr>
          <w:p w14:paraId="20636FE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特惠关税（HS6）</w:t>
            </w:r>
          </w:p>
        </w:tc>
        <w:tc>
          <w:tcPr>
            <w:tcW w:w="0" w:type="auto"/>
            <w:tcBorders>
              <w:top w:val="single" w:sz="6" w:space="0" w:color="E0E0E2"/>
            </w:tcBorders>
            <w:shd w:val="clear" w:color="auto" w:fill="auto"/>
            <w:vAlign w:val="center"/>
          </w:tcPr>
          <w:p w14:paraId="21C8B85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w:t>
            </w:r>
            <w:r>
              <w:rPr>
                <w:rFonts w:ascii="宋体" w:hAnsi="宋体" w:cs="宋体"/>
                <w:color w:val="000000"/>
                <w:kern w:val="0"/>
                <w:sz w:val="21"/>
                <w:szCs w:val="21"/>
              </w:rPr>
              <w:t>996</w:t>
            </w:r>
            <w:r>
              <w:rPr>
                <w:rFonts w:ascii="宋体" w:hAnsi="宋体" w:cs="宋体" w:hint="eastAsia"/>
                <w:color w:val="000000"/>
                <w:kern w:val="0"/>
                <w:sz w:val="21"/>
                <w:szCs w:val="21"/>
              </w:rPr>
              <w:t>年至今世界1</w:t>
            </w:r>
            <w:r>
              <w:rPr>
                <w:rFonts w:ascii="宋体" w:hAnsi="宋体" w:cs="宋体"/>
                <w:color w:val="000000"/>
                <w:kern w:val="0"/>
                <w:sz w:val="21"/>
                <w:szCs w:val="21"/>
              </w:rPr>
              <w:t>00</w:t>
            </w:r>
            <w:r>
              <w:rPr>
                <w:rFonts w:ascii="宋体" w:hAnsi="宋体" w:cs="宋体" w:hint="eastAsia"/>
                <w:color w:val="000000"/>
                <w:kern w:val="0"/>
                <w:sz w:val="21"/>
                <w:szCs w:val="21"/>
              </w:rPr>
              <w:t>多个国家和地区间的6</w:t>
            </w:r>
            <w:r>
              <w:rPr>
                <w:rFonts w:ascii="宋体" w:hAnsi="宋体" w:cs="宋体"/>
                <w:color w:val="000000"/>
                <w:kern w:val="0"/>
                <w:sz w:val="21"/>
                <w:szCs w:val="21"/>
              </w:rPr>
              <w:t>800</w:t>
            </w:r>
            <w:r>
              <w:rPr>
                <w:rFonts w:ascii="宋体" w:hAnsi="宋体" w:cs="宋体" w:hint="eastAsia"/>
                <w:color w:val="000000"/>
                <w:kern w:val="0"/>
                <w:sz w:val="21"/>
                <w:szCs w:val="21"/>
              </w:rPr>
              <w:t>多种H</w:t>
            </w:r>
            <w:r>
              <w:rPr>
                <w:rFonts w:ascii="宋体" w:hAnsi="宋体" w:cs="宋体"/>
                <w:color w:val="000000"/>
                <w:kern w:val="0"/>
                <w:sz w:val="21"/>
                <w:szCs w:val="21"/>
              </w:rPr>
              <w:t>S6</w:t>
            </w:r>
            <w:r>
              <w:rPr>
                <w:rFonts w:ascii="宋体" w:hAnsi="宋体" w:cs="宋体" w:hint="eastAsia"/>
                <w:color w:val="000000"/>
                <w:kern w:val="0"/>
                <w:sz w:val="21"/>
                <w:szCs w:val="21"/>
              </w:rPr>
              <w:t>位编码商品的优惠关税数据。</w:t>
            </w:r>
          </w:p>
        </w:tc>
      </w:tr>
      <w:tr w:rsidR="00B5667D" w14:paraId="0986F050" w14:textId="77777777">
        <w:trPr>
          <w:trHeight w:val="841"/>
          <w:jc w:val="center"/>
        </w:trPr>
        <w:tc>
          <w:tcPr>
            <w:tcW w:w="0" w:type="auto"/>
            <w:shd w:val="clear" w:color="auto" w:fill="auto"/>
            <w:vAlign w:val="center"/>
          </w:tcPr>
          <w:p w14:paraId="3341381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最惠国（MFN）税率（HS2.4.6）</w:t>
            </w:r>
          </w:p>
        </w:tc>
        <w:tc>
          <w:tcPr>
            <w:tcW w:w="0" w:type="auto"/>
            <w:shd w:val="clear" w:color="auto" w:fill="auto"/>
            <w:vAlign w:val="center"/>
          </w:tcPr>
          <w:p w14:paraId="6811AF8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w:t>
            </w:r>
            <w:r>
              <w:rPr>
                <w:rFonts w:ascii="宋体" w:hAnsi="宋体" w:cs="宋体"/>
                <w:color w:val="000000"/>
                <w:kern w:val="0"/>
                <w:sz w:val="21"/>
                <w:szCs w:val="21"/>
              </w:rPr>
              <w:t>996</w:t>
            </w:r>
            <w:r>
              <w:rPr>
                <w:rFonts w:ascii="宋体" w:hAnsi="宋体" w:cs="宋体" w:hint="eastAsia"/>
                <w:color w:val="000000"/>
                <w:kern w:val="0"/>
                <w:sz w:val="21"/>
                <w:szCs w:val="21"/>
              </w:rPr>
              <w:t>年至今世界</w:t>
            </w:r>
            <w:r>
              <w:rPr>
                <w:rFonts w:ascii="宋体" w:hAnsi="宋体" w:cs="宋体"/>
                <w:color w:val="000000"/>
                <w:kern w:val="0"/>
                <w:sz w:val="21"/>
                <w:szCs w:val="21"/>
              </w:rPr>
              <w:t>150</w:t>
            </w:r>
            <w:r>
              <w:rPr>
                <w:rFonts w:ascii="宋体" w:hAnsi="宋体" w:cs="宋体" w:hint="eastAsia"/>
                <w:color w:val="000000"/>
                <w:kern w:val="0"/>
                <w:sz w:val="21"/>
                <w:szCs w:val="21"/>
              </w:rPr>
              <w:t>多个国家和地区8</w:t>
            </w:r>
            <w:r>
              <w:rPr>
                <w:rFonts w:ascii="宋体" w:hAnsi="宋体" w:cs="宋体"/>
                <w:color w:val="000000"/>
                <w:kern w:val="0"/>
                <w:sz w:val="21"/>
                <w:szCs w:val="21"/>
              </w:rPr>
              <w:t>000</w:t>
            </w:r>
            <w:r>
              <w:rPr>
                <w:rFonts w:ascii="宋体" w:hAnsi="宋体" w:cs="宋体" w:hint="eastAsia"/>
                <w:color w:val="000000"/>
                <w:kern w:val="0"/>
                <w:sz w:val="21"/>
                <w:szCs w:val="21"/>
              </w:rPr>
              <w:t>多种H</w:t>
            </w:r>
            <w:r>
              <w:rPr>
                <w:rFonts w:ascii="宋体" w:hAnsi="宋体" w:cs="宋体"/>
                <w:color w:val="000000"/>
                <w:kern w:val="0"/>
                <w:sz w:val="21"/>
                <w:szCs w:val="21"/>
              </w:rPr>
              <w:t>S2</w:t>
            </w:r>
            <w:r>
              <w:rPr>
                <w:rFonts w:ascii="宋体" w:hAnsi="宋体" w:cs="宋体" w:hint="eastAsia"/>
                <w:color w:val="000000"/>
                <w:kern w:val="0"/>
                <w:sz w:val="21"/>
                <w:szCs w:val="21"/>
              </w:rPr>
              <w:t>、H</w:t>
            </w:r>
            <w:r>
              <w:rPr>
                <w:rFonts w:ascii="宋体" w:hAnsi="宋体" w:cs="宋体"/>
                <w:color w:val="000000"/>
                <w:kern w:val="0"/>
                <w:sz w:val="21"/>
                <w:szCs w:val="21"/>
              </w:rPr>
              <w:t>S</w:t>
            </w:r>
            <w:r>
              <w:rPr>
                <w:rFonts w:ascii="宋体" w:hAnsi="宋体" w:cs="宋体" w:hint="eastAsia"/>
                <w:color w:val="000000"/>
                <w:kern w:val="0"/>
                <w:sz w:val="21"/>
                <w:szCs w:val="21"/>
              </w:rPr>
              <w:t>4、H</w:t>
            </w:r>
            <w:r>
              <w:rPr>
                <w:rFonts w:ascii="宋体" w:hAnsi="宋体" w:cs="宋体"/>
                <w:color w:val="000000"/>
                <w:kern w:val="0"/>
                <w:sz w:val="21"/>
                <w:szCs w:val="21"/>
              </w:rPr>
              <w:t>S6</w:t>
            </w:r>
            <w:r>
              <w:rPr>
                <w:rFonts w:ascii="宋体" w:hAnsi="宋体" w:cs="宋体" w:hint="eastAsia"/>
                <w:color w:val="000000"/>
                <w:kern w:val="0"/>
                <w:sz w:val="21"/>
                <w:szCs w:val="21"/>
              </w:rPr>
              <w:t>位编码商品的最惠国税率数据。</w:t>
            </w:r>
          </w:p>
        </w:tc>
      </w:tr>
      <w:tr w:rsidR="00B5667D" w14:paraId="67EA823C" w14:textId="77777777">
        <w:trPr>
          <w:trHeight w:val="952"/>
          <w:jc w:val="center"/>
        </w:trPr>
        <w:tc>
          <w:tcPr>
            <w:tcW w:w="0" w:type="auto"/>
            <w:shd w:val="clear" w:color="auto" w:fill="auto"/>
            <w:vAlign w:val="center"/>
          </w:tcPr>
          <w:p w14:paraId="18BDD7A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最惠国（MFN）税率（分类别）</w:t>
            </w:r>
          </w:p>
        </w:tc>
        <w:tc>
          <w:tcPr>
            <w:tcW w:w="0" w:type="auto"/>
            <w:shd w:val="clear" w:color="auto" w:fill="auto"/>
            <w:vAlign w:val="center"/>
          </w:tcPr>
          <w:p w14:paraId="4605CF3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w:t>
            </w:r>
            <w:r>
              <w:rPr>
                <w:rFonts w:ascii="宋体" w:hAnsi="宋体" w:cs="宋体"/>
                <w:color w:val="000000"/>
                <w:kern w:val="0"/>
                <w:sz w:val="21"/>
                <w:szCs w:val="21"/>
              </w:rPr>
              <w:t>2004</w:t>
            </w:r>
            <w:r>
              <w:rPr>
                <w:rFonts w:ascii="宋体" w:hAnsi="宋体" w:cs="宋体" w:hint="eastAsia"/>
                <w:color w:val="000000"/>
                <w:kern w:val="0"/>
                <w:sz w:val="21"/>
                <w:szCs w:val="21"/>
              </w:rPr>
              <w:t>年至今世界</w:t>
            </w:r>
            <w:r>
              <w:rPr>
                <w:rFonts w:ascii="宋体" w:hAnsi="宋体" w:cs="宋体"/>
                <w:color w:val="000000"/>
                <w:kern w:val="0"/>
                <w:sz w:val="21"/>
                <w:szCs w:val="21"/>
              </w:rPr>
              <w:t>160</w:t>
            </w:r>
            <w:r>
              <w:rPr>
                <w:rFonts w:ascii="宋体" w:hAnsi="宋体" w:cs="宋体" w:hint="eastAsia"/>
                <w:color w:val="000000"/>
                <w:kern w:val="0"/>
                <w:sz w:val="21"/>
                <w:szCs w:val="21"/>
              </w:rPr>
              <w:t>多个国家和地区2</w:t>
            </w:r>
            <w:r>
              <w:rPr>
                <w:rFonts w:ascii="宋体" w:hAnsi="宋体" w:cs="宋体"/>
                <w:color w:val="000000"/>
                <w:kern w:val="0"/>
                <w:sz w:val="21"/>
                <w:szCs w:val="21"/>
              </w:rPr>
              <w:t>2</w:t>
            </w:r>
            <w:r>
              <w:rPr>
                <w:rFonts w:ascii="宋体" w:hAnsi="宋体" w:cs="宋体" w:hint="eastAsia"/>
                <w:color w:val="000000"/>
                <w:kern w:val="0"/>
                <w:sz w:val="21"/>
                <w:szCs w:val="21"/>
              </w:rPr>
              <w:t>个产品组的最惠国税率数据。</w:t>
            </w:r>
          </w:p>
        </w:tc>
      </w:tr>
    </w:tbl>
    <w:p w14:paraId="2A93262B" w14:textId="77777777" w:rsidR="00B5667D" w:rsidRDefault="00B5667D">
      <w:pPr>
        <w:spacing w:before="156" w:after="156"/>
        <w:ind w:firstLine="480"/>
      </w:pPr>
      <w:bookmarkStart w:id="236" w:name="_Toc132277132"/>
    </w:p>
    <w:tbl>
      <w:tblPr>
        <w:tblW w:w="0" w:type="auto"/>
        <w:jc w:val="center"/>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2407"/>
        <w:gridCol w:w="5893"/>
      </w:tblGrid>
      <w:tr w:rsidR="00B5667D" w14:paraId="45DAC357" w14:textId="77777777">
        <w:trPr>
          <w:trHeight w:val="586"/>
          <w:jc w:val="center"/>
        </w:trPr>
        <w:tc>
          <w:tcPr>
            <w:tcW w:w="2407" w:type="dxa"/>
            <w:tcBorders>
              <w:bottom w:val="single" w:sz="6" w:space="0" w:color="E0E0E2"/>
            </w:tcBorders>
            <w:shd w:val="clear" w:color="auto" w:fill="EBEEF1"/>
            <w:vAlign w:val="center"/>
          </w:tcPr>
          <w:p w14:paraId="6A2C087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b/>
                <w:bCs/>
                <w:color w:val="000000"/>
                <w:kern w:val="0"/>
                <w:sz w:val="21"/>
                <w:szCs w:val="21"/>
              </w:rPr>
              <w:t>维度</w:t>
            </w:r>
            <w:r>
              <w:rPr>
                <w:rFonts w:ascii="宋体" w:hAnsi="宋体" w:cs="宋体" w:hint="eastAsia"/>
                <w:b/>
                <w:bCs/>
                <w:color w:val="000000"/>
                <w:kern w:val="0"/>
                <w:sz w:val="21"/>
                <w:szCs w:val="21"/>
              </w:rPr>
              <w:t>情况</w:t>
            </w:r>
          </w:p>
        </w:tc>
        <w:tc>
          <w:tcPr>
            <w:tcW w:w="5893" w:type="dxa"/>
            <w:tcBorders>
              <w:bottom w:val="single" w:sz="6" w:space="0" w:color="E0E0E2"/>
            </w:tcBorders>
            <w:shd w:val="clear" w:color="auto" w:fill="EBEEF1"/>
            <w:vAlign w:val="center"/>
          </w:tcPr>
          <w:p w14:paraId="364D12E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维度具体</w:t>
            </w:r>
            <w:r>
              <w:rPr>
                <w:rFonts w:ascii="宋体" w:hAnsi="宋体" w:cs="宋体"/>
                <w:b/>
                <w:bCs/>
                <w:color w:val="000000"/>
                <w:kern w:val="0"/>
                <w:sz w:val="21"/>
                <w:szCs w:val="21"/>
              </w:rPr>
              <w:t>内容</w:t>
            </w:r>
          </w:p>
        </w:tc>
      </w:tr>
      <w:tr w:rsidR="00B5667D" w14:paraId="1C68DB7D" w14:textId="77777777">
        <w:trPr>
          <w:trHeight w:val="586"/>
          <w:jc w:val="center"/>
        </w:trPr>
        <w:tc>
          <w:tcPr>
            <w:tcW w:w="2407" w:type="dxa"/>
            <w:tcBorders>
              <w:top w:val="single" w:sz="6" w:space="0" w:color="E0E0E2"/>
            </w:tcBorders>
            <w:shd w:val="clear" w:color="auto" w:fill="auto"/>
            <w:vAlign w:val="center"/>
          </w:tcPr>
          <w:p w14:paraId="7484CCE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时间</w:t>
            </w:r>
          </w:p>
        </w:tc>
        <w:tc>
          <w:tcPr>
            <w:tcW w:w="5893" w:type="dxa"/>
            <w:tcBorders>
              <w:top w:val="single" w:sz="6" w:space="0" w:color="E0E0E2"/>
            </w:tcBorders>
            <w:shd w:val="clear" w:color="auto" w:fill="auto"/>
            <w:vAlign w:val="center"/>
          </w:tcPr>
          <w:p w14:paraId="25B4994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数据起始于1996年</w:t>
            </w:r>
            <w:r>
              <w:rPr>
                <w:rFonts w:ascii="宋体" w:hAnsi="宋体" w:cs="宋体" w:hint="eastAsia"/>
                <w:color w:val="000000"/>
                <w:kern w:val="0"/>
                <w:sz w:val="21"/>
                <w:szCs w:val="21"/>
              </w:rPr>
              <w:t>。</w:t>
            </w:r>
          </w:p>
        </w:tc>
      </w:tr>
      <w:tr w:rsidR="00B5667D" w14:paraId="72E8939A" w14:textId="77777777">
        <w:trPr>
          <w:trHeight w:val="841"/>
          <w:jc w:val="center"/>
        </w:trPr>
        <w:tc>
          <w:tcPr>
            <w:tcW w:w="2407" w:type="dxa"/>
            <w:shd w:val="clear" w:color="auto" w:fill="auto"/>
            <w:vAlign w:val="center"/>
          </w:tcPr>
          <w:p w14:paraId="7DB901B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统计国</w:t>
            </w:r>
          </w:p>
        </w:tc>
        <w:tc>
          <w:tcPr>
            <w:tcW w:w="5893" w:type="dxa"/>
            <w:shd w:val="clear" w:color="auto" w:fill="auto"/>
            <w:vAlign w:val="center"/>
          </w:tcPr>
          <w:p w14:paraId="3D8358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w:t>
            </w:r>
            <w:r>
              <w:rPr>
                <w:rFonts w:ascii="宋体" w:hAnsi="宋体" w:cs="宋体"/>
                <w:color w:val="000000"/>
                <w:kern w:val="0"/>
                <w:sz w:val="21"/>
                <w:szCs w:val="21"/>
              </w:rPr>
              <w:t>150</w:t>
            </w:r>
            <w:r>
              <w:rPr>
                <w:rFonts w:ascii="宋体" w:hAnsi="宋体" w:cs="宋体" w:hint="eastAsia"/>
                <w:color w:val="000000"/>
                <w:kern w:val="0"/>
                <w:sz w:val="21"/>
                <w:szCs w:val="21"/>
              </w:rPr>
              <w:t>多个国家和地区</w:t>
            </w:r>
          </w:p>
        </w:tc>
      </w:tr>
      <w:tr w:rsidR="00B5667D" w14:paraId="3F075897" w14:textId="77777777">
        <w:trPr>
          <w:trHeight w:val="841"/>
          <w:jc w:val="center"/>
        </w:trPr>
        <w:tc>
          <w:tcPr>
            <w:tcW w:w="2407" w:type="dxa"/>
            <w:shd w:val="clear" w:color="auto" w:fill="auto"/>
            <w:vAlign w:val="center"/>
          </w:tcPr>
          <w:p w14:paraId="5F73633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贸易国</w:t>
            </w:r>
          </w:p>
        </w:tc>
        <w:tc>
          <w:tcPr>
            <w:tcW w:w="5893" w:type="dxa"/>
            <w:shd w:val="clear" w:color="auto" w:fill="auto"/>
            <w:vAlign w:val="center"/>
          </w:tcPr>
          <w:p w14:paraId="68B33BB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w:t>
            </w:r>
            <w:r>
              <w:rPr>
                <w:rFonts w:ascii="宋体" w:hAnsi="宋体" w:cs="宋体"/>
                <w:color w:val="000000"/>
                <w:kern w:val="0"/>
                <w:sz w:val="21"/>
                <w:szCs w:val="21"/>
              </w:rPr>
              <w:t>160</w:t>
            </w:r>
            <w:r>
              <w:rPr>
                <w:rFonts w:ascii="宋体" w:hAnsi="宋体" w:cs="宋体" w:hint="eastAsia"/>
                <w:color w:val="000000"/>
                <w:kern w:val="0"/>
                <w:sz w:val="21"/>
                <w:szCs w:val="21"/>
              </w:rPr>
              <w:t>多个国家和地区</w:t>
            </w:r>
          </w:p>
        </w:tc>
      </w:tr>
      <w:tr w:rsidR="00B5667D" w14:paraId="2C1B8008" w14:textId="77777777">
        <w:trPr>
          <w:trHeight w:val="841"/>
          <w:jc w:val="center"/>
        </w:trPr>
        <w:tc>
          <w:tcPr>
            <w:tcW w:w="2407" w:type="dxa"/>
            <w:shd w:val="clear" w:color="auto" w:fill="auto"/>
            <w:vAlign w:val="center"/>
          </w:tcPr>
          <w:p w14:paraId="17DE62A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商品</w:t>
            </w:r>
          </w:p>
        </w:tc>
        <w:tc>
          <w:tcPr>
            <w:tcW w:w="5893" w:type="dxa"/>
            <w:shd w:val="clear" w:color="auto" w:fill="auto"/>
            <w:vAlign w:val="center"/>
          </w:tcPr>
          <w:p w14:paraId="497BC40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8000</w:t>
            </w:r>
            <w:r>
              <w:rPr>
                <w:rFonts w:ascii="宋体" w:hAnsi="宋体" w:cs="宋体" w:hint="eastAsia"/>
                <w:color w:val="000000"/>
                <w:kern w:val="0"/>
                <w:sz w:val="21"/>
                <w:szCs w:val="21"/>
              </w:rPr>
              <w:t>多种HS2、HS4、HS6编码商品；动物产品，乳制品，水果、蔬菜和植物， 咖啡和茶，谷类及其制品，油籽、油脂和油等2</w:t>
            </w:r>
            <w:r>
              <w:rPr>
                <w:rFonts w:ascii="宋体" w:hAnsi="宋体" w:cs="宋体"/>
                <w:color w:val="000000"/>
                <w:kern w:val="0"/>
                <w:sz w:val="21"/>
                <w:szCs w:val="21"/>
              </w:rPr>
              <w:t>2</w:t>
            </w:r>
            <w:r>
              <w:rPr>
                <w:rFonts w:ascii="宋体" w:hAnsi="宋体" w:cs="宋体" w:hint="eastAsia"/>
                <w:color w:val="000000"/>
                <w:kern w:val="0"/>
                <w:sz w:val="21"/>
                <w:szCs w:val="21"/>
              </w:rPr>
              <w:t>产品组；</w:t>
            </w:r>
          </w:p>
        </w:tc>
      </w:tr>
      <w:tr w:rsidR="00B5667D" w14:paraId="7406EDD0" w14:textId="77777777">
        <w:trPr>
          <w:trHeight w:val="693"/>
          <w:jc w:val="center"/>
        </w:trPr>
        <w:tc>
          <w:tcPr>
            <w:tcW w:w="2407" w:type="dxa"/>
            <w:shd w:val="clear" w:color="auto" w:fill="auto"/>
            <w:vAlign w:val="center"/>
          </w:tcPr>
          <w:p w14:paraId="360B7DB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893" w:type="dxa"/>
            <w:shd w:val="clear" w:color="auto" w:fill="auto"/>
            <w:vAlign w:val="center"/>
          </w:tcPr>
          <w:p w14:paraId="71E1870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最佳优惠简单平均从价税率、简单平均从价税、从价等量简单平均(AVE)、最高从价税、免税等</w:t>
            </w:r>
          </w:p>
        </w:tc>
      </w:tr>
    </w:tbl>
    <w:p w14:paraId="48DE3A93" w14:textId="77777777" w:rsidR="00B5667D" w:rsidRDefault="00856B53">
      <w:pPr>
        <w:pStyle w:val="3"/>
        <w:spacing w:before="156" w:after="156"/>
        <w:ind w:firstLine="482"/>
      </w:pPr>
      <w:bookmarkStart w:id="237" w:name="_Toc142300861"/>
      <w:r>
        <w:rPr>
          <w:rFonts w:hint="eastAsia"/>
        </w:rPr>
        <w:t>8</w:t>
      </w:r>
      <w:r>
        <w:t xml:space="preserve">.11 </w:t>
      </w:r>
      <w:hyperlink r:id="rId67" w:history="1">
        <w:r>
          <w:rPr>
            <w:rFonts w:hint="eastAsia"/>
          </w:rPr>
          <w:t>世界文化科技数据库</w:t>
        </w:r>
        <w:r>
          <w:rPr>
            <w:rStyle w:val="af2"/>
            <w:rFonts w:hint="eastAsia"/>
            <w:color w:val="auto"/>
            <w:u w:val="none"/>
          </w:rPr>
          <w:t>（</w:t>
        </w:r>
        <w:r>
          <w:rPr>
            <w:rStyle w:val="af2"/>
            <w:color w:val="auto"/>
            <w:u w:val="none"/>
          </w:rPr>
          <w:t>World Cultural and Technological Database</w:t>
        </w:r>
        <w:r>
          <w:rPr>
            <w:rStyle w:val="af2"/>
            <w:rFonts w:hint="eastAsia"/>
            <w:color w:val="auto"/>
            <w:u w:val="none"/>
          </w:rPr>
          <w:t>）</w:t>
        </w:r>
        <w:bookmarkEnd w:id="236"/>
        <w:bookmarkEnd w:id="237"/>
      </w:hyperlink>
    </w:p>
    <w:p w14:paraId="1079F68B" w14:textId="77777777" w:rsidR="00B5667D" w:rsidRDefault="00856B53">
      <w:pPr>
        <w:spacing w:before="156" w:after="156"/>
        <w:ind w:firstLine="420"/>
        <w:rPr>
          <w:rFonts w:ascii="宋体" w:hAnsi="宋体" w:cs="宋体"/>
          <w:color w:val="000000"/>
          <w:kern w:val="0"/>
          <w:sz w:val="21"/>
          <w:szCs w:val="21"/>
        </w:rPr>
      </w:pPr>
      <w:r>
        <w:rPr>
          <w:rFonts w:ascii="宋体" w:hAnsi="宋体" w:cs="宋体" w:hint="eastAsia"/>
          <w:color w:val="000000"/>
          <w:kern w:val="0"/>
          <w:sz w:val="21"/>
          <w:szCs w:val="21"/>
        </w:rPr>
        <w:t>世界文化科技数据库，数据来源于联合国教科文组织，是用于反映世界各国文化事业、电影发展及科技投入情况的主题数据库。主要指标涵盖：文化就业、故事片制作发行、文化产品贸易情况、研究与实验发展支出、女性研究人员情况等。为学者或研究人员研究和探索各国文化科技方面领域提供数据支持。数据起始于1995年，年度更新。</w:t>
      </w:r>
    </w:p>
    <w:tbl>
      <w:tblPr>
        <w:tblpPr w:leftFromText="180" w:rightFromText="180" w:vertAnchor="text" w:horzAnchor="page" w:tblpXSpec="center" w:tblpY="36"/>
        <w:tblOverlap w:val="never"/>
        <w:tblW w:w="0" w:type="auto"/>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1840"/>
        <w:gridCol w:w="6460"/>
      </w:tblGrid>
      <w:tr w:rsidR="00B5667D" w14:paraId="63CF34BB" w14:textId="77777777">
        <w:trPr>
          <w:trHeight w:val="586"/>
        </w:trPr>
        <w:tc>
          <w:tcPr>
            <w:tcW w:w="1840" w:type="dxa"/>
            <w:tcBorders>
              <w:bottom w:val="single" w:sz="6" w:space="0" w:color="E0E0E2"/>
            </w:tcBorders>
            <w:shd w:val="clear" w:color="auto" w:fill="EBEEF1"/>
            <w:vAlign w:val="center"/>
          </w:tcPr>
          <w:p w14:paraId="31F3DD8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b/>
                <w:bCs/>
                <w:color w:val="000000"/>
                <w:kern w:val="0"/>
                <w:sz w:val="21"/>
                <w:szCs w:val="21"/>
              </w:rPr>
              <w:t>维度</w:t>
            </w:r>
            <w:r>
              <w:rPr>
                <w:rFonts w:ascii="宋体" w:hAnsi="宋体" w:cs="宋体" w:hint="eastAsia"/>
                <w:b/>
                <w:bCs/>
                <w:color w:val="000000"/>
                <w:kern w:val="0"/>
                <w:sz w:val="21"/>
                <w:szCs w:val="21"/>
              </w:rPr>
              <w:t>情况</w:t>
            </w:r>
          </w:p>
        </w:tc>
        <w:tc>
          <w:tcPr>
            <w:tcW w:w="6460" w:type="dxa"/>
            <w:tcBorders>
              <w:bottom w:val="single" w:sz="6" w:space="0" w:color="E0E0E2"/>
            </w:tcBorders>
            <w:shd w:val="clear" w:color="auto" w:fill="EBEEF1"/>
            <w:vAlign w:val="center"/>
          </w:tcPr>
          <w:p w14:paraId="738581B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维度具体</w:t>
            </w:r>
            <w:r>
              <w:rPr>
                <w:rFonts w:ascii="宋体" w:hAnsi="宋体" w:cs="宋体"/>
                <w:b/>
                <w:bCs/>
                <w:color w:val="000000"/>
                <w:kern w:val="0"/>
                <w:sz w:val="21"/>
                <w:szCs w:val="21"/>
              </w:rPr>
              <w:t>内容</w:t>
            </w:r>
          </w:p>
        </w:tc>
      </w:tr>
      <w:tr w:rsidR="00B5667D" w14:paraId="4C253019" w14:textId="77777777">
        <w:trPr>
          <w:trHeight w:val="586"/>
        </w:trPr>
        <w:tc>
          <w:tcPr>
            <w:tcW w:w="1840" w:type="dxa"/>
            <w:tcBorders>
              <w:top w:val="single" w:sz="6" w:space="0" w:color="E0E0E2"/>
            </w:tcBorders>
            <w:shd w:val="clear" w:color="auto" w:fill="auto"/>
            <w:vAlign w:val="center"/>
          </w:tcPr>
          <w:p w14:paraId="1F26DA8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时间</w:t>
            </w:r>
          </w:p>
        </w:tc>
        <w:tc>
          <w:tcPr>
            <w:tcW w:w="6460" w:type="dxa"/>
            <w:tcBorders>
              <w:top w:val="single" w:sz="6" w:space="0" w:color="E0E0E2"/>
            </w:tcBorders>
            <w:shd w:val="clear" w:color="auto" w:fill="auto"/>
            <w:vAlign w:val="center"/>
          </w:tcPr>
          <w:p w14:paraId="309B2D4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数据起始于1995年</w:t>
            </w:r>
            <w:r>
              <w:rPr>
                <w:rFonts w:ascii="宋体" w:hAnsi="宋体" w:cs="宋体" w:hint="eastAsia"/>
                <w:color w:val="000000"/>
                <w:kern w:val="0"/>
                <w:sz w:val="21"/>
                <w:szCs w:val="21"/>
              </w:rPr>
              <w:t>。</w:t>
            </w:r>
          </w:p>
        </w:tc>
      </w:tr>
      <w:tr w:rsidR="00B5667D" w14:paraId="7C080EDD" w14:textId="77777777">
        <w:trPr>
          <w:trHeight w:val="841"/>
        </w:trPr>
        <w:tc>
          <w:tcPr>
            <w:tcW w:w="1840" w:type="dxa"/>
            <w:shd w:val="clear" w:color="auto" w:fill="auto"/>
            <w:vAlign w:val="center"/>
          </w:tcPr>
          <w:p w14:paraId="49B2FC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w:t>
            </w:r>
          </w:p>
        </w:tc>
        <w:tc>
          <w:tcPr>
            <w:tcW w:w="6460" w:type="dxa"/>
            <w:shd w:val="clear" w:color="auto" w:fill="auto"/>
            <w:vAlign w:val="center"/>
          </w:tcPr>
          <w:p w14:paraId="727E8D8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2</w:t>
            </w:r>
            <w:r>
              <w:rPr>
                <w:rFonts w:ascii="宋体" w:hAnsi="宋体" w:cs="宋体"/>
                <w:color w:val="000000"/>
                <w:kern w:val="0"/>
                <w:sz w:val="21"/>
                <w:szCs w:val="21"/>
              </w:rPr>
              <w:t>00</w:t>
            </w:r>
            <w:r>
              <w:rPr>
                <w:rFonts w:ascii="宋体" w:hAnsi="宋体" w:cs="宋体" w:hint="eastAsia"/>
                <w:color w:val="000000"/>
                <w:kern w:val="0"/>
                <w:sz w:val="21"/>
                <w:szCs w:val="21"/>
              </w:rPr>
              <w:t>多个国家和地区</w:t>
            </w:r>
          </w:p>
        </w:tc>
      </w:tr>
      <w:tr w:rsidR="00B5667D" w14:paraId="0F518A25" w14:textId="77777777">
        <w:trPr>
          <w:trHeight w:val="1731"/>
        </w:trPr>
        <w:tc>
          <w:tcPr>
            <w:tcW w:w="1840" w:type="dxa"/>
            <w:shd w:val="clear" w:color="auto" w:fill="auto"/>
            <w:vAlign w:val="center"/>
          </w:tcPr>
          <w:p w14:paraId="5C2F35A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6460" w:type="dxa"/>
            <w:shd w:val="clear" w:color="auto" w:fill="auto"/>
            <w:vAlign w:val="center"/>
          </w:tcPr>
          <w:p w14:paraId="1A2B6F1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保存、保护和保全所有文化和自然遗产的人均总支出、故事片制作、故事片发行、文化产品的国际贸易、研发支出占 GDP 的百分比、每百万居民中的研究人员、女性研究人员占研究人员总数的百分比等</w:t>
            </w:r>
          </w:p>
        </w:tc>
      </w:tr>
    </w:tbl>
    <w:p w14:paraId="462D572D" w14:textId="77777777" w:rsidR="00B5667D" w:rsidRDefault="00B5667D">
      <w:pPr>
        <w:spacing w:before="156" w:after="156"/>
        <w:ind w:firstLine="480"/>
      </w:pPr>
    </w:p>
    <w:tbl>
      <w:tblPr>
        <w:tblW w:w="0" w:type="auto"/>
        <w:jc w:val="center"/>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2035"/>
        <w:gridCol w:w="6265"/>
      </w:tblGrid>
      <w:tr w:rsidR="00B5667D" w14:paraId="61B7FDD4" w14:textId="77777777">
        <w:trPr>
          <w:trHeight w:val="586"/>
          <w:jc w:val="center"/>
        </w:trPr>
        <w:tc>
          <w:tcPr>
            <w:tcW w:w="0" w:type="auto"/>
            <w:tcBorders>
              <w:bottom w:val="single" w:sz="6" w:space="0" w:color="E0E0E2"/>
            </w:tcBorders>
            <w:shd w:val="clear" w:color="auto" w:fill="EBEEF1"/>
            <w:vAlign w:val="center"/>
          </w:tcPr>
          <w:p w14:paraId="547639D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指标大项</w:t>
            </w:r>
          </w:p>
        </w:tc>
        <w:tc>
          <w:tcPr>
            <w:tcW w:w="0" w:type="auto"/>
            <w:tcBorders>
              <w:bottom w:val="single" w:sz="6" w:space="0" w:color="E0E0E2"/>
            </w:tcBorders>
            <w:shd w:val="clear" w:color="auto" w:fill="EBEEF1"/>
            <w:vAlign w:val="center"/>
          </w:tcPr>
          <w:p w14:paraId="56965E9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大项指标包含内容</w:t>
            </w:r>
          </w:p>
        </w:tc>
      </w:tr>
      <w:tr w:rsidR="00B5667D" w14:paraId="028DDB1F" w14:textId="77777777">
        <w:trPr>
          <w:trHeight w:val="586"/>
          <w:jc w:val="center"/>
        </w:trPr>
        <w:tc>
          <w:tcPr>
            <w:tcW w:w="0" w:type="auto"/>
            <w:tcBorders>
              <w:top w:val="single" w:sz="6" w:space="0" w:color="E0E0E2"/>
            </w:tcBorders>
            <w:shd w:val="clear" w:color="auto" w:fill="auto"/>
            <w:vAlign w:val="center"/>
          </w:tcPr>
          <w:p w14:paraId="6A919D9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文化和自然遗产的人均总支出</w:t>
            </w:r>
          </w:p>
        </w:tc>
        <w:tc>
          <w:tcPr>
            <w:tcW w:w="0" w:type="auto"/>
            <w:tcBorders>
              <w:top w:val="single" w:sz="6" w:space="0" w:color="E0E0E2"/>
            </w:tcBorders>
            <w:shd w:val="clear" w:color="auto" w:fill="auto"/>
            <w:vAlign w:val="center"/>
          </w:tcPr>
          <w:p w14:paraId="6F5748B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按资金来源、按遗产类型、按政府级别分的文化和自然遗产的人均总支出</w:t>
            </w:r>
          </w:p>
        </w:tc>
      </w:tr>
      <w:tr w:rsidR="00B5667D" w14:paraId="49D3DA83" w14:textId="77777777">
        <w:trPr>
          <w:trHeight w:val="841"/>
          <w:jc w:val="center"/>
        </w:trPr>
        <w:tc>
          <w:tcPr>
            <w:tcW w:w="0" w:type="auto"/>
            <w:shd w:val="clear" w:color="auto" w:fill="auto"/>
            <w:vAlign w:val="center"/>
          </w:tcPr>
          <w:p w14:paraId="171BD5C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文化就业</w:t>
            </w:r>
          </w:p>
        </w:tc>
        <w:tc>
          <w:tcPr>
            <w:tcW w:w="0" w:type="auto"/>
            <w:shd w:val="clear" w:color="auto" w:fill="auto"/>
            <w:vAlign w:val="center"/>
          </w:tcPr>
          <w:p w14:paraId="21E42E6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按职业和行业划分的文化就业、文化职业就业率、按职业和行业分列的文化就业人数、文化产业就业</w:t>
            </w:r>
          </w:p>
        </w:tc>
      </w:tr>
      <w:tr w:rsidR="00B5667D" w14:paraId="547BBFAE" w14:textId="77777777">
        <w:trPr>
          <w:jc w:val="center"/>
        </w:trPr>
        <w:tc>
          <w:tcPr>
            <w:tcW w:w="0" w:type="auto"/>
            <w:shd w:val="clear" w:color="auto" w:fill="auto"/>
            <w:vAlign w:val="center"/>
          </w:tcPr>
          <w:p w14:paraId="5F72B1E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故事片</w:t>
            </w:r>
          </w:p>
        </w:tc>
        <w:tc>
          <w:tcPr>
            <w:tcW w:w="0" w:type="auto"/>
            <w:shd w:val="clear" w:color="auto" w:fill="auto"/>
            <w:vAlign w:val="center"/>
          </w:tcPr>
          <w:p w14:paraId="4E209ED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故事片制作、故事片发行、故事片发行、专题片展</w:t>
            </w:r>
          </w:p>
        </w:tc>
      </w:tr>
      <w:tr w:rsidR="00B5667D" w14:paraId="389EFA3A" w14:textId="77777777">
        <w:trPr>
          <w:jc w:val="center"/>
        </w:trPr>
        <w:tc>
          <w:tcPr>
            <w:tcW w:w="0" w:type="auto"/>
            <w:shd w:val="clear" w:color="auto" w:fill="auto"/>
            <w:vAlign w:val="center"/>
          </w:tcPr>
          <w:p w14:paraId="2A755AE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文化产品国际贸易</w:t>
            </w:r>
          </w:p>
        </w:tc>
        <w:tc>
          <w:tcPr>
            <w:tcW w:w="0" w:type="auto"/>
            <w:shd w:val="clear" w:color="auto" w:fill="auto"/>
            <w:vAlign w:val="center"/>
          </w:tcPr>
          <w:p w14:paraId="732DA1A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国际文化产品贸易、国际货物贸易指标</w:t>
            </w:r>
          </w:p>
        </w:tc>
      </w:tr>
      <w:tr w:rsidR="00B5667D" w14:paraId="670F5641" w14:textId="77777777">
        <w:trPr>
          <w:jc w:val="center"/>
        </w:trPr>
        <w:tc>
          <w:tcPr>
            <w:tcW w:w="0" w:type="auto"/>
            <w:shd w:val="clear" w:color="auto" w:fill="auto"/>
            <w:vAlign w:val="center"/>
          </w:tcPr>
          <w:p w14:paraId="45F2616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研究与实验发展</w:t>
            </w:r>
          </w:p>
        </w:tc>
        <w:tc>
          <w:tcPr>
            <w:tcW w:w="0" w:type="auto"/>
            <w:shd w:val="clear" w:color="auto" w:fill="auto"/>
            <w:vAlign w:val="center"/>
          </w:tcPr>
          <w:p w14:paraId="7E8FA08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研发支出占 GDP 的百分比、每百万居民中的研究人员</w:t>
            </w:r>
          </w:p>
        </w:tc>
      </w:tr>
      <w:tr w:rsidR="00B5667D" w14:paraId="50932CFD" w14:textId="77777777">
        <w:trPr>
          <w:jc w:val="center"/>
        </w:trPr>
        <w:tc>
          <w:tcPr>
            <w:tcW w:w="0" w:type="auto"/>
            <w:shd w:val="clear" w:color="auto" w:fill="auto"/>
            <w:vAlign w:val="center"/>
          </w:tcPr>
          <w:p w14:paraId="526CE06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女性研究人员</w:t>
            </w:r>
          </w:p>
        </w:tc>
        <w:tc>
          <w:tcPr>
            <w:tcW w:w="0" w:type="auto"/>
            <w:shd w:val="clear" w:color="auto" w:fill="auto"/>
            <w:vAlign w:val="center"/>
          </w:tcPr>
          <w:p w14:paraId="35E941E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企业、政府、高等教育、企业、 私营非营利组织部门女性研究人员占研究人员总数的百分比</w:t>
            </w:r>
          </w:p>
        </w:tc>
      </w:tr>
    </w:tbl>
    <w:p w14:paraId="3931C478" w14:textId="77777777" w:rsidR="00B5667D" w:rsidRDefault="00856B53">
      <w:pPr>
        <w:pStyle w:val="3"/>
        <w:spacing w:before="156" w:after="156"/>
        <w:ind w:firstLine="482"/>
      </w:pPr>
      <w:bookmarkStart w:id="238" w:name="_Toc132277133"/>
      <w:bookmarkStart w:id="239" w:name="_Toc142300862"/>
      <w:r>
        <w:rPr>
          <w:rFonts w:hint="eastAsia"/>
        </w:rPr>
        <w:t>8</w:t>
      </w:r>
      <w:r>
        <w:t xml:space="preserve">.12 </w:t>
      </w:r>
      <w:hyperlink r:id="rId68" w:history="1">
        <w:r>
          <w:rPr>
            <w:rFonts w:hint="eastAsia"/>
          </w:rPr>
          <w:t>世界服务贸易数据库（</w:t>
        </w:r>
        <w:r>
          <w:t>World Service Trade Database</w:t>
        </w:r>
        <w:r>
          <w:rPr>
            <w:rFonts w:hint="eastAsia"/>
          </w:rPr>
          <w:t>）</w:t>
        </w:r>
        <w:bookmarkEnd w:id="238"/>
        <w:bookmarkEnd w:id="239"/>
      </w:hyperlink>
    </w:p>
    <w:p w14:paraId="454B1246" w14:textId="77777777" w:rsidR="00B5667D" w:rsidRDefault="00856B53">
      <w:pPr>
        <w:spacing w:before="156" w:after="156"/>
        <w:ind w:firstLine="480"/>
      </w:pPr>
      <w:r>
        <w:rPr>
          <w:rFonts w:hint="eastAsia"/>
        </w:rPr>
        <w:t>世界服务贸易数据库是反映全球服务贸易情况的主题数据库，数据来源于世界贸易组织</w:t>
      </w:r>
      <w:r>
        <w:rPr>
          <w:rFonts w:hint="eastAsia"/>
        </w:rPr>
        <w:t>(WTO)</w:t>
      </w:r>
      <w:r>
        <w:rPr>
          <w:rFonts w:hint="eastAsia"/>
        </w:rPr>
        <w:t>。该数据库提供包含旅游、运输、通信、保险、金融、知识产权等服务领域的商业进、出口数据，为学者和研究人员在探索服务贸易的经济、管理等方面提供了丰富的资源。数据起始于</w:t>
      </w:r>
      <w:r>
        <w:rPr>
          <w:rFonts w:hint="eastAsia"/>
        </w:rPr>
        <w:t>1980</w:t>
      </w:r>
      <w:r>
        <w:rPr>
          <w:rFonts w:hint="eastAsia"/>
        </w:rPr>
        <w:t>年，年度更新。</w:t>
      </w:r>
    </w:p>
    <w:tbl>
      <w:tblPr>
        <w:tblW w:w="0" w:type="auto"/>
        <w:jc w:val="center"/>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1698"/>
        <w:gridCol w:w="6521"/>
      </w:tblGrid>
      <w:tr w:rsidR="00B5667D" w14:paraId="4FAD1AC5" w14:textId="77777777">
        <w:trPr>
          <w:trHeight w:val="586"/>
          <w:jc w:val="center"/>
        </w:trPr>
        <w:tc>
          <w:tcPr>
            <w:tcW w:w="1698" w:type="dxa"/>
            <w:tcBorders>
              <w:bottom w:val="single" w:sz="6" w:space="0" w:color="E0E0E2"/>
            </w:tcBorders>
            <w:shd w:val="clear" w:color="auto" w:fill="EBEEF1"/>
            <w:vAlign w:val="center"/>
          </w:tcPr>
          <w:p w14:paraId="6C08E9B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b/>
                <w:bCs/>
                <w:color w:val="000000"/>
                <w:kern w:val="0"/>
                <w:sz w:val="21"/>
                <w:szCs w:val="21"/>
              </w:rPr>
              <w:t>维度</w:t>
            </w:r>
            <w:r>
              <w:rPr>
                <w:rFonts w:ascii="宋体" w:hAnsi="宋体" w:cs="宋体" w:hint="eastAsia"/>
                <w:b/>
                <w:bCs/>
                <w:color w:val="000000"/>
                <w:kern w:val="0"/>
                <w:sz w:val="21"/>
                <w:szCs w:val="21"/>
              </w:rPr>
              <w:t>情况</w:t>
            </w:r>
          </w:p>
        </w:tc>
        <w:tc>
          <w:tcPr>
            <w:tcW w:w="6521" w:type="dxa"/>
            <w:tcBorders>
              <w:bottom w:val="single" w:sz="6" w:space="0" w:color="E0E0E2"/>
            </w:tcBorders>
            <w:shd w:val="clear" w:color="auto" w:fill="EBEEF1"/>
            <w:vAlign w:val="center"/>
          </w:tcPr>
          <w:p w14:paraId="2CFBB72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维度具体</w:t>
            </w:r>
            <w:r>
              <w:rPr>
                <w:rFonts w:ascii="宋体" w:hAnsi="宋体" w:cs="宋体"/>
                <w:b/>
                <w:bCs/>
                <w:color w:val="000000"/>
                <w:kern w:val="0"/>
                <w:sz w:val="21"/>
                <w:szCs w:val="21"/>
              </w:rPr>
              <w:t>内容</w:t>
            </w:r>
          </w:p>
        </w:tc>
      </w:tr>
      <w:tr w:rsidR="00B5667D" w14:paraId="01590685" w14:textId="77777777">
        <w:trPr>
          <w:trHeight w:val="586"/>
          <w:jc w:val="center"/>
        </w:trPr>
        <w:tc>
          <w:tcPr>
            <w:tcW w:w="1698" w:type="dxa"/>
            <w:tcBorders>
              <w:top w:val="single" w:sz="6" w:space="0" w:color="E0E0E2"/>
            </w:tcBorders>
            <w:shd w:val="clear" w:color="auto" w:fill="auto"/>
            <w:vAlign w:val="center"/>
          </w:tcPr>
          <w:p w14:paraId="3EE8D0B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时间</w:t>
            </w:r>
          </w:p>
        </w:tc>
        <w:tc>
          <w:tcPr>
            <w:tcW w:w="6521" w:type="dxa"/>
            <w:tcBorders>
              <w:top w:val="single" w:sz="6" w:space="0" w:color="E0E0E2"/>
            </w:tcBorders>
            <w:shd w:val="clear" w:color="auto" w:fill="auto"/>
            <w:vAlign w:val="center"/>
          </w:tcPr>
          <w:p w14:paraId="049C759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数据起始于1980年</w:t>
            </w:r>
            <w:r>
              <w:rPr>
                <w:rFonts w:ascii="宋体" w:hAnsi="宋体" w:cs="宋体" w:hint="eastAsia"/>
                <w:color w:val="000000"/>
                <w:kern w:val="0"/>
                <w:sz w:val="21"/>
                <w:szCs w:val="21"/>
              </w:rPr>
              <w:t>。</w:t>
            </w:r>
          </w:p>
        </w:tc>
      </w:tr>
      <w:tr w:rsidR="00B5667D" w14:paraId="45C5E398" w14:textId="77777777">
        <w:trPr>
          <w:trHeight w:val="841"/>
          <w:jc w:val="center"/>
        </w:trPr>
        <w:tc>
          <w:tcPr>
            <w:tcW w:w="1698" w:type="dxa"/>
            <w:shd w:val="clear" w:color="auto" w:fill="auto"/>
            <w:vAlign w:val="center"/>
          </w:tcPr>
          <w:p w14:paraId="4F5BC0C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统计国</w:t>
            </w:r>
          </w:p>
        </w:tc>
        <w:tc>
          <w:tcPr>
            <w:tcW w:w="6521" w:type="dxa"/>
            <w:shd w:val="clear" w:color="auto" w:fill="auto"/>
            <w:vAlign w:val="center"/>
          </w:tcPr>
          <w:p w14:paraId="0E008A4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全球2</w:t>
            </w:r>
            <w:r>
              <w:rPr>
                <w:rFonts w:ascii="宋体" w:hAnsi="宋体" w:cs="宋体"/>
                <w:color w:val="000000"/>
                <w:kern w:val="0"/>
                <w:sz w:val="21"/>
                <w:szCs w:val="21"/>
              </w:rPr>
              <w:t>00</w:t>
            </w:r>
            <w:r>
              <w:rPr>
                <w:rFonts w:ascii="宋体" w:hAnsi="宋体" w:cs="宋体" w:hint="eastAsia"/>
                <w:color w:val="000000"/>
                <w:kern w:val="0"/>
                <w:sz w:val="21"/>
                <w:szCs w:val="21"/>
              </w:rPr>
              <w:t>多个国家和地区</w:t>
            </w:r>
          </w:p>
        </w:tc>
      </w:tr>
      <w:tr w:rsidR="00B5667D" w14:paraId="71A611AC" w14:textId="77777777">
        <w:trPr>
          <w:trHeight w:val="654"/>
          <w:jc w:val="center"/>
        </w:trPr>
        <w:tc>
          <w:tcPr>
            <w:tcW w:w="1698" w:type="dxa"/>
            <w:shd w:val="clear" w:color="auto" w:fill="auto"/>
            <w:vAlign w:val="center"/>
          </w:tcPr>
          <w:p w14:paraId="53B9063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贸易国</w:t>
            </w:r>
          </w:p>
        </w:tc>
        <w:tc>
          <w:tcPr>
            <w:tcW w:w="6521" w:type="dxa"/>
            <w:shd w:val="clear" w:color="auto" w:fill="auto"/>
            <w:vAlign w:val="center"/>
          </w:tcPr>
          <w:p w14:paraId="7C30A7E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全球2</w:t>
            </w:r>
            <w:r>
              <w:rPr>
                <w:rFonts w:ascii="宋体" w:hAnsi="宋体" w:cs="宋体"/>
                <w:color w:val="000000"/>
                <w:kern w:val="0"/>
                <w:sz w:val="21"/>
                <w:szCs w:val="21"/>
              </w:rPr>
              <w:t>00</w:t>
            </w:r>
            <w:r>
              <w:rPr>
                <w:rFonts w:ascii="宋体" w:hAnsi="宋体" w:cs="宋体" w:hint="eastAsia"/>
                <w:color w:val="000000"/>
                <w:kern w:val="0"/>
                <w:sz w:val="21"/>
                <w:szCs w:val="21"/>
              </w:rPr>
              <w:t>多个国家和地区</w:t>
            </w:r>
          </w:p>
        </w:tc>
      </w:tr>
      <w:tr w:rsidR="00B5667D" w14:paraId="15CB54EC" w14:textId="77777777">
        <w:trPr>
          <w:trHeight w:val="692"/>
          <w:jc w:val="center"/>
        </w:trPr>
        <w:tc>
          <w:tcPr>
            <w:tcW w:w="1698" w:type="dxa"/>
            <w:shd w:val="clear" w:color="auto" w:fill="auto"/>
            <w:vAlign w:val="center"/>
          </w:tcPr>
          <w:p w14:paraId="0B00DBB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分类</w:t>
            </w:r>
          </w:p>
        </w:tc>
        <w:tc>
          <w:tcPr>
            <w:tcW w:w="6521" w:type="dxa"/>
            <w:shd w:val="clear" w:color="auto" w:fill="auto"/>
            <w:vAlign w:val="center"/>
          </w:tcPr>
          <w:p w14:paraId="3AF9A21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商业服务、运输服务、旅游服务、其他商业服务等</w:t>
            </w:r>
          </w:p>
        </w:tc>
      </w:tr>
      <w:tr w:rsidR="00B5667D" w14:paraId="18A00441" w14:textId="77777777">
        <w:trPr>
          <w:trHeight w:val="693"/>
          <w:jc w:val="center"/>
        </w:trPr>
        <w:tc>
          <w:tcPr>
            <w:tcW w:w="1698" w:type="dxa"/>
            <w:shd w:val="clear" w:color="auto" w:fill="auto"/>
            <w:vAlign w:val="center"/>
          </w:tcPr>
          <w:p w14:paraId="3485A70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6521" w:type="dxa"/>
            <w:shd w:val="clear" w:color="auto" w:fill="auto"/>
            <w:vAlign w:val="center"/>
          </w:tcPr>
          <w:p w14:paraId="06662B8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商务服务进口金额、出口金额</w:t>
            </w:r>
          </w:p>
        </w:tc>
      </w:tr>
    </w:tbl>
    <w:p w14:paraId="4DCFE5EA" w14:textId="77777777" w:rsidR="00B5667D" w:rsidRDefault="00B5667D">
      <w:pPr>
        <w:spacing w:before="156" w:after="156"/>
        <w:ind w:firstLine="480"/>
      </w:pPr>
    </w:p>
    <w:tbl>
      <w:tblPr>
        <w:tblW w:w="5000" w:type="pct"/>
        <w:jc w:val="center"/>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1799"/>
        <w:gridCol w:w="6501"/>
      </w:tblGrid>
      <w:tr w:rsidR="00B5667D" w14:paraId="50731F47" w14:textId="77777777">
        <w:trPr>
          <w:trHeight w:val="586"/>
          <w:jc w:val="center"/>
        </w:trPr>
        <w:tc>
          <w:tcPr>
            <w:tcW w:w="1084" w:type="pct"/>
            <w:tcBorders>
              <w:bottom w:val="single" w:sz="6" w:space="0" w:color="E0E0E2"/>
            </w:tcBorders>
            <w:shd w:val="clear" w:color="auto" w:fill="EBEEF1"/>
            <w:vAlign w:val="center"/>
          </w:tcPr>
          <w:p w14:paraId="3BB4139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子库名称</w:t>
            </w:r>
          </w:p>
        </w:tc>
        <w:tc>
          <w:tcPr>
            <w:tcW w:w="3916" w:type="pct"/>
            <w:tcBorders>
              <w:bottom w:val="single" w:sz="6" w:space="0" w:color="E0E0E2"/>
            </w:tcBorders>
            <w:shd w:val="clear" w:color="auto" w:fill="EBEEF1"/>
            <w:vAlign w:val="center"/>
          </w:tcPr>
          <w:p w14:paraId="0660F3B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子库介绍</w:t>
            </w:r>
          </w:p>
        </w:tc>
      </w:tr>
      <w:tr w:rsidR="00B5667D" w14:paraId="521A5944" w14:textId="77777777">
        <w:trPr>
          <w:trHeight w:val="1246"/>
          <w:jc w:val="center"/>
        </w:trPr>
        <w:tc>
          <w:tcPr>
            <w:tcW w:w="1084" w:type="pct"/>
            <w:tcBorders>
              <w:top w:val="single" w:sz="6" w:space="0" w:color="E0E0E2"/>
            </w:tcBorders>
            <w:shd w:val="clear" w:color="auto" w:fill="auto"/>
            <w:vAlign w:val="center"/>
          </w:tcPr>
          <w:p w14:paraId="6B83D88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年度数据（EBOPS02）</w:t>
            </w:r>
          </w:p>
        </w:tc>
        <w:tc>
          <w:tcPr>
            <w:tcW w:w="3916" w:type="pct"/>
            <w:tcBorders>
              <w:top w:val="single" w:sz="6" w:space="0" w:color="E0E0E2"/>
            </w:tcBorders>
            <w:shd w:val="clear" w:color="auto" w:fill="auto"/>
            <w:vAlign w:val="center"/>
          </w:tcPr>
          <w:p w14:paraId="3C16CF4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w:t>
            </w:r>
            <w:r>
              <w:rPr>
                <w:rFonts w:ascii="宋体" w:hAnsi="宋体" w:cs="宋体"/>
                <w:color w:val="000000"/>
                <w:kern w:val="0"/>
                <w:sz w:val="21"/>
                <w:szCs w:val="21"/>
              </w:rPr>
              <w:t>980</w:t>
            </w:r>
            <w:r>
              <w:rPr>
                <w:rFonts w:ascii="宋体" w:hAnsi="宋体" w:cs="宋体" w:hint="eastAsia"/>
                <w:color w:val="000000"/>
                <w:kern w:val="0"/>
                <w:sz w:val="21"/>
                <w:szCs w:val="21"/>
              </w:rPr>
              <w:t>年至2</w:t>
            </w:r>
            <w:r>
              <w:rPr>
                <w:rFonts w:ascii="宋体" w:hAnsi="宋体" w:cs="宋体"/>
                <w:color w:val="000000"/>
                <w:kern w:val="0"/>
                <w:sz w:val="21"/>
                <w:szCs w:val="21"/>
              </w:rPr>
              <w:t>013</w:t>
            </w:r>
            <w:r>
              <w:rPr>
                <w:rFonts w:ascii="宋体" w:hAnsi="宋体" w:cs="宋体" w:hint="eastAsia"/>
                <w:color w:val="000000"/>
                <w:kern w:val="0"/>
                <w:sz w:val="21"/>
                <w:szCs w:val="21"/>
              </w:rPr>
              <w:t>年2</w:t>
            </w:r>
            <w:r>
              <w:rPr>
                <w:rFonts w:ascii="宋体" w:hAnsi="宋体" w:cs="宋体"/>
                <w:color w:val="000000"/>
                <w:kern w:val="0"/>
                <w:sz w:val="21"/>
                <w:szCs w:val="21"/>
              </w:rPr>
              <w:t>00</w:t>
            </w:r>
            <w:r>
              <w:rPr>
                <w:rFonts w:ascii="宋体" w:hAnsi="宋体" w:cs="宋体" w:hint="eastAsia"/>
                <w:color w:val="000000"/>
                <w:kern w:val="0"/>
                <w:sz w:val="21"/>
                <w:szCs w:val="21"/>
              </w:rPr>
              <w:t>多个国家和地区（组织）按扩展国际收支服务（E</w:t>
            </w:r>
            <w:r>
              <w:rPr>
                <w:rFonts w:ascii="宋体" w:hAnsi="宋体" w:cs="宋体"/>
                <w:color w:val="000000"/>
                <w:kern w:val="0"/>
                <w:sz w:val="21"/>
                <w:szCs w:val="21"/>
              </w:rPr>
              <w:t>BOPS02</w:t>
            </w:r>
            <w:r>
              <w:rPr>
                <w:rFonts w:ascii="宋体" w:hAnsi="宋体" w:cs="宋体" w:hint="eastAsia"/>
                <w:color w:val="000000"/>
                <w:kern w:val="0"/>
                <w:sz w:val="21"/>
                <w:szCs w:val="21"/>
              </w:rPr>
              <w:t>）分类统计的商业服务贸易进口、出口金额数据。</w:t>
            </w:r>
          </w:p>
        </w:tc>
      </w:tr>
      <w:tr w:rsidR="00B5667D" w14:paraId="72A1F256" w14:textId="77777777">
        <w:trPr>
          <w:trHeight w:val="825"/>
          <w:jc w:val="center"/>
        </w:trPr>
        <w:tc>
          <w:tcPr>
            <w:tcW w:w="1084" w:type="pct"/>
            <w:shd w:val="clear" w:color="auto" w:fill="auto"/>
            <w:vAlign w:val="center"/>
          </w:tcPr>
          <w:p w14:paraId="57DF5F5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年度数据（EBOPS10）</w:t>
            </w:r>
          </w:p>
        </w:tc>
        <w:tc>
          <w:tcPr>
            <w:tcW w:w="3916" w:type="pct"/>
            <w:shd w:val="clear" w:color="auto" w:fill="auto"/>
            <w:vAlign w:val="center"/>
          </w:tcPr>
          <w:p w14:paraId="2F58898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w:t>
            </w:r>
            <w:r>
              <w:rPr>
                <w:rFonts w:ascii="宋体" w:hAnsi="宋体" w:cs="宋体"/>
                <w:color w:val="000000"/>
                <w:kern w:val="0"/>
                <w:sz w:val="21"/>
                <w:szCs w:val="21"/>
              </w:rPr>
              <w:t>2005</w:t>
            </w:r>
            <w:r>
              <w:rPr>
                <w:rFonts w:ascii="宋体" w:hAnsi="宋体" w:cs="宋体" w:hint="eastAsia"/>
                <w:color w:val="000000"/>
                <w:kern w:val="0"/>
                <w:sz w:val="21"/>
                <w:szCs w:val="21"/>
              </w:rPr>
              <w:t>年至今全球2</w:t>
            </w:r>
            <w:r>
              <w:rPr>
                <w:rFonts w:ascii="宋体" w:hAnsi="宋体" w:cs="宋体"/>
                <w:color w:val="000000"/>
                <w:kern w:val="0"/>
                <w:sz w:val="21"/>
                <w:szCs w:val="21"/>
              </w:rPr>
              <w:t>00</w:t>
            </w:r>
            <w:r>
              <w:rPr>
                <w:rFonts w:ascii="宋体" w:hAnsi="宋体" w:cs="宋体" w:hint="eastAsia"/>
                <w:color w:val="000000"/>
                <w:kern w:val="0"/>
                <w:sz w:val="21"/>
                <w:szCs w:val="21"/>
              </w:rPr>
              <w:t>多个国家和地区（组织）间按扩展国际收支服务（E</w:t>
            </w:r>
            <w:r>
              <w:rPr>
                <w:rFonts w:ascii="宋体" w:hAnsi="宋体" w:cs="宋体"/>
                <w:color w:val="000000"/>
                <w:kern w:val="0"/>
                <w:sz w:val="21"/>
                <w:szCs w:val="21"/>
              </w:rPr>
              <w:t>BOPS10</w:t>
            </w:r>
            <w:r>
              <w:rPr>
                <w:rFonts w:ascii="宋体" w:hAnsi="宋体" w:cs="宋体" w:hint="eastAsia"/>
                <w:color w:val="000000"/>
                <w:kern w:val="0"/>
                <w:sz w:val="21"/>
                <w:szCs w:val="21"/>
              </w:rPr>
              <w:t>）分类统计的商业服务贸易进口、出口金额数据。</w:t>
            </w:r>
          </w:p>
        </w:tc>
      </w:tr>
      <w:tr w:rsidR="00B5667D" w14:paraId="239B93D7" w14:textId="77777777">
        <w:trPr>
          <w:trHeight w:val="979"/>
          <w:jc w:val="center"/>
        </w:trPr>
        <w:tc>
          <w:tcPr>
            <w:tcW w:w="1084" w:type="pct"/>
            <w:shd w:val="clear" w:color="auto" w:fill="auto"/>
            <w:vAlign w:val="center"/>
          </w:tcPr>
          <w:p w14:paraId="49DAC0B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季度数据（EBOPS10）</w:t>
            </w:r>
          </w:p>
        </w:tc>
        <w:tc>
          <w:tcPr>
            <w:tcW w:w="3916" w:type="pct"/>
            <w:shd w:val="clear" w:color="auto" w:fill="auto"/>
            <w:vAlign w:val="center"/>
          </w:tcPr>
          <w:p w14:paraId="681FB6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w:t>
            </w:r>
            <w:r>
              <w:rPr>
                <w:rFonts w:ascii="宋体" w:hAnsi="宋体" w:cs="宋体"/>
                <w:color w:val="000000"/>
                <w:kern w:val="0"/>
                <w:sz w:val="21"/>
                <w:szCs w:val="21"/>
              </w:rPr>
              <w:t>2005</w:t>
            </w:r>
            <w:r>
              <w:rPr>
                <w:rFonts w:ascii="宋体" w:hAnsi="宋体" w:cs="宋体" w:hint="eastAsia"/>
                <w:color w:val="000000"/>
                <w:kern w:val="0"/>
                <w:sz w:val="21"/>
                <w:szCs w:val="21"/>
              </w:rPr>
              <w:t>年至今世界</w:t>
            </w:r>
            <w:r>
              <w:rPr>
                <w:rFonts w:ascii="宋体" w:hAnsi="宋体" w:cs="宋体"/>
                <w:color w:val="000000"/>
                <w:kern w:val="0"/>
                <w:sz w:val="21"/>
                <w:szCs w:val="21"/>
              </w:rPr>
              <w:t>100</w:t>
            </w:r>
            <w:r>
              <w:rPr>
                <w:rFonts w:ascii="宋体" w:hAnsi="宋体" w:cs="宋体" w:hint="eastAsia"/>
                <w:color w:val="000000"/>
                <w:kern w:val="0"/>
                <w:sz w:val="21"/>
                <w:szCs w:val="21"/>
              </w:rPr>
              <w:t>多个国家和地区按扩展国际收支服务（E</w:t>
            </w:r>
            <w:r>
              <w:rPr>
                <w:rFonts w:ascii="宋体" w:hAnsi="宋体" w:cs="宋体"/>
                <w:color w:val="000000"/>
                <w:kern w:val="0"/>
                <w:sz w:val="21"/>
                <w:szCs w:val="21"/>
              </w:rPr>
              <w:t>BOPS10</w:t>
            </w:r>
            <w:r>
              <w:rPr>
                <w:rFonts w:ascii="宋体" w:hAnsi="宋体" w:cs="宋体" w:hint="eastAsia"/>
                <w:color w:val="000000"/>
                <w:kern w:val="0"/>
                <w:sz w:val="21"/>
                <w:szCs w:val="21"/>
              </w:rPr>
              <w:t>）分类统计的商业服务贸易进口、出口金额的季度数据。</w:t>
            </w:r>
          </w:p>
        </w:tc>
      </w:tr>
      <w:tr w:rsidR="00B5667D" w14:paraId="740048D1" w14:textId="77777777">
        <w:trPr>
          <w:trHeight w:val="1120"/>
          <w:jc w:val="center"/>
        </w:trPr>
        <w:tc>
          <w:tcPr>
            <w:tcW w:w="1084" w:type="pct"/>
            <w:shd w:val="clear" w:color="auto" w:fill="auto"/>
            <w:vAlign w:val="center"/>
          </w:tcPr>
          <w:p w14:paraId="2283764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月度数据（EBOPS10）</w:t>
            </w:r>
          </w:p>
        </w:tc>
        <w:tc>
          <w:tcPr>
            <w:tcW w:w="3916" w:type="pct"/>
            <w:shd w:val="clear" w:color="auto" w:fill="auto"/>
            <w:vAlign w:val="center"/>
          </w:tcPr>
          <w:p w14:paraId="285C323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w:t>
            </w:r>
            <w:r>
              <w:rPr>
                <w:rFonts w:ascii="宋体" w:hAnsi="宋体" w:cs="宋体"/>
                <w:color w:val="000000"/>
                <w:kern w:val="0"/>
                <w:sz w:val="21"/>
                <w:szCs w:val="21"/>
              </w:rPr>
              <w:t>2005</w:t>
            </w:r>
            <w:r>
              <w:rPr>
                <w:rFonts w:ascii="宋体" w:hAnsi="宋体" w:cs="宋体" w:hint="eastAsia"/>
                <w:color w:val="000000"/>
                <w:kern w:val="0"/>
                <w:sz w:val="21"/>
                <w:szCs w:val="21"/>
              </w:rPr>
              <w:t>年至今世界</w:t>
            </w:r>
            <w:r>
              <w:rPr>
                <w:rFonts w:ascii="宋体" w:hAnsi="宋体" w:cs="宋体"/>
                <w:color w:val="000000"/>
                <w:kern w:val="0"/>
                <w:sz w:val="21"/>
                <w:szCs w:val="21"/>
              </w:rPr>
              <w:t>40</w:t>
            </w:r>
            <w:r>
              <w:rPr>
                <w:rFonts w:ascii="宋体" w:hAnsi="宋体" w:cs="宋体" w:hint="eastAsia"/>
                <w:color w:val="000000"/>
                <w:kern w:val="0"/>
                <w:sz w:val="21"/>
                <w:szCs w:val="21"/>
              </w:rPr>
              <w:t>多个国家和地区按扩展国际收支服务（E</w:t>
            </w:r>
            <w:r>
              <w:rPr>
                <w:rFonts w:ascii="宋体" w:hAnsi="宋体" w:cs="宋体"/>
                <w:color w:val="000000"/>
                <w:kern w:val="0"/>
                <w:sz w:val="21"/>
                <w:szCs w:val="21"/>
              </w:rPr>
              <w:t>BOPS</w:t>
            </w:r>
            <w:r>
              <w:rPr>
                <w:rFonts w:ascii="宋体" w:hAnsi="宋体" w:cs="宋体" w:hint="eastAsia"/>
                <w:color w:val="000000"/>
                <w:kern w:val="0"/>
                <w:sz w:val="21"/>
                <w:szCs w:val="21"/>
              </w:rPr>
              <w:t>）</w:t>
            </w:r>
            <w:r>
              <w:rPr>
                <w:rFonts w:ascii="宋体" w:hAnsi="宋体" w:cs="宋体"/>
                <w:color w:val="000000"/>
                <w:kern w:val="0"/>
                <w:sz w:val="21"/>
                <w:szCs w:val="21"/>
              </w:rPr>
              <w:t>10</w:t>
            </w:r>
            <w:r>
              <w:rPr>
                <w:rFonts w:ascii="宋体" w:hAnsi="宋体" w:cs="宋体" w:hint="eastAsia"/>
                <w:color w:val="000000"/>
                <w:kern w:val="0"/>
                <w:sz w:val="21"/>
                <w:szCs w:val="21"/>
              </w:rPr>
              <w:t>分类统计的商业服务贸易进口、出口金额和同比增长率的月度数据。</w:t>
            </w:r>
          </w:p>
        </w:tc>
      </w:tr>
    </w:tbl>
    <w:p w14:paraId="49F66107" w14:textId="77777777" w:rsidR="00B5667D" w:rsidRDefault="00856B53">
      <w:pPr>
        <w:pStyle w:val="2"/>
        <w:ind w:firstLine="562"/>
      </w:pPr>
      <w:bookmarkStart w:id="240" w:name="_Toc142300863"/>
      <w:bookmarkStart w:id="241" w:name="_Toc287971914"/>
      <w:bookmarkStart w:id="242" w:name="_Toc332269270"/>
      <w:bookmarkStart w:id="243" w:name="_Toc332269116"/>
      <w:bookmarkStart w:id="244" w:name="_Toc402516879"/>
      <w:bookmarkStart w:id="245" w:name="_Toc332269318"/>
      <w:bookmarkStart w:id="246" w:name="_Toc512342293"/>
      <w:bookmarkStart w:id="247" w:name="_Toc332268483"/>
      <w:bookmarkStart w:id="248" w:name="_Toc287946759"/>
      <w:bookmarkStart w:id="249" w:name="_Toc346096850"/>
      <w:bookmarkEnd w:id="153"/>
      <w:r>
        <w:t xml:space="preserve">9 </w:t>
      </w:r>
      <w:r>
        <w:rPr>
          <w:rFonts w:hint="eastAsia"/>
        </w:rPr>
        <w:t>区域</w:t>
      </w:r>
      <w:r>
        <w:rPr>
          <w:rFonts w:hint="eastAsia"/>
        </w:rPr>
        <w:t>&amp;</w:t>
      </w:r>
      <w:r>
        <w:rPr>
          <w:rFonts w:hint="eastAsia"/>
        </w:rPr>
        <w:t>县域研究系列</w:t>
      </w:r>
      <w:bookmarkEnd w:id="240"/>
    </w:p>
    <w:p w14:paraId="0BF520FD" w14:textId="77777777" w:rsidR="00B5667D" w:rsidRDefault="00856B53">
      <w:pPr>
        <w:spacing w:before="156" w:after="156"/>
        <w:ind w:firstLine="480"/>
        <w:rPr>
          <w:b/>
          <w:bCs/>
        </w:rPr>
      </w:pPr>
      <w:r>
        <w:rPr>
          <w:rFonts w:hint="eastAsia"/>
        </w:rPr>
        <w:t>区域</w:t>
      </w:r>
      <w:r>
        <w:rPr>
          <w:rFonts w:hint="eastAsia"/>
        </w:rPr>
        <w:t>&amp;</w:t>
      </w:r>
      <w:r>
        <w:rPr>
          <w:rFonts w:hint="eastAsia"/>
        </w:rPr>
        <w:t>县域研究系列提供全面反映我国各省市地区经济与社会发展方面的相关数据，具体包括区域经济、城市、城乡建设、</w:t>
      </w:r>
      <w:r>
        <w:rPr>
          <w:rFonts w:hint="eastAsia"/>
        </w:rPr>
        <w:t>31</w:t>
      </w:r>
      <w:r>
        <w:rPr>
          <w:rFonts w:hint="eastAsia"/>
        </w:rPr>
        <w:t>个省（自治区、直辖市）的县市统计数据以及港澳台统计数据库，共计</w:t>
      </w:r>
      <w:r>
        <w:rPr>
          <w:rFonts w:hint="eastAsia"/>
        </w:rPr>
        <w:t>37</w:t>
      </w:r>
      <w:r>
        <w:rPr>
          <w:rFonts w:hint="eastAsia"/>
        </w:rPr>
        <w:t>个数据库。</w:t>
      </w:r>
    </w:p>
    <w:p w14:paraId="55FF3C69" w14:textId="77777777" w:rsidR="00B5667D" w:rsidRDefault="00856B53">
      <w:pPr>
        <w:pStyle w:val="3"/>
        <w:spacing w:before="156" w:after="156"/>
        <w:ind w:firstLine="482"/>
      </w:pPr>
      <w:bookmarkStart w:id="250" w:name="_Toc142300864"/>
      <w:r>
        <w:t>9</w:t>
      </w:r>
      <w:r>
        <w:rPr>
          <w:rFonts w:hint="eastAsia"/>
        </w:rPr>
        <w:t>.1</w:t>
      </w:r>
      <w:r>
        <w:t xml:space="preserve"> </w:t>
      </w:r>
      <w:hyperlink r:id="rId69" w:history="1">
        <w:r>
          <w:t>中国区域经济数据库</w:t>
        </w:r>
        <w:r>
          <w:rPr>
            <w:rFonts w:hint="eastAsia"/>
          </w:rPr>
          <w:t xml:space="preserve"> </w:t>
        </w:r>
        <w:r>
          <w:t>(China Regional Economy Database)</w:t>
        </w:r>
        <w:bookmarkEnd w:id="241"/>
        <w:bookmarkEnd w:id="242"/>
        <w:bookmarkEnd w:id="243"/>
        <w:bookmarkEnd w:id="244"/>
        <w:bookmarkEnd w:id="245"/>
        <w:bookmarkEnd w:id="246"/>
        <w:bookmarkEnd w:id="247"/>
        <w:bookmarkEnd w:id="248"/>
        <w:bookmarkEnd w:id="249"/>
        <w:bookmarkEnd w:id="250"/>
      </w:hyperlink>
    </w:p>
    <w:p w14:paraId="3BBD7252"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r>
        <w:rPr>
          <w:rFonts w:ascii="宋体" w:hAnsi="宋体" w:cs="宋体" w:hint="eastAsia"/>
          <w:color w:val="000000"/>
          <w:kern w:val="0"/>
          <w:sz w:val="21"/>
          <w:szCs w:val="21"/>
        </w:rPr>
        <w:t>中国区域经济数据库，数据来源于国家统计局，是全面反映我国各地区经济与社会发展的主题数据库。此数据库提供了全国及其31个省、自治区、直辖市、400多个市（地、州、盟）、2000多个县（市、区、旗）的工业、农业、教育、卫生、综合经济、基本建设、社会保障等方面的统计数据。同时也提供了全国10个主要经济区的国民经济与社会发展方面的统计数据。不仅可以用于了解中国区域经济与社会发展的各个方面，也可用于研究、分析其运行状况。便于全面掌握我国各区域的经济发展动态并准确把握其未来发展方向。主要指标涵盖：地区生产总值、就业人员和失业人员、人口、环保、劳动就业、固定资产投资、地方财政和物价指数、人民生活、农村基本情况、农业生产基本情况、主要农产品产量、规模以上工业企业单位数和总产值、规模以上工业企业主要经济指标、建筑业情况、交通运输邮电业情况、社会消费品零售总额和批发零售业情况、货物进出口总额和利用外资、旅游业情况、金融机构人民币存款和贷款、教育科技文化事业、卫生福利、社会保障等。数据起始于2000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71D51CD"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DD776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DD7B3E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A18B59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AD7F7D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年度（分经济区）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A4AFEA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东部10省（市）、中部6省、西部12省（区、市）、东北3省、民族自治地方、珠江三角洲经济区、长江三角洲经济区、海峡西岸经济区、北部湾经济区、关中-天水经济区国民经济主要经济指标。</w:t>
            </w:r>
          </w:p>
        </w:tc>
      </w:tr>
      <w:tr w:rsidR="00B5667D" w14:paraId="673FEF6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0FC63E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D90CE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的行政区域，核算，人口，劳动就业，固定资产投资，地方财政和物价指数，人民生活，城市建设，农业，工业，建筑业，运输邮电业，商业，对外经济和旅游，教育科技文化事业，卫生福利环保等数据。</w:t>
            </w:r>
          </w:p>
        </w:tc>
      </w:tr>
      <w:tr w:rsidR="00B5667D" w14:paraId="542FC51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AD0F32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年度（分市）</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D0CEEB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及其下辖各地级市单位的土地面积和人口情况，地区生产总值，就业和失业，全社会固定资产投资情况，财政收支，城乡居民家庭收入和支出，农业生产基本情况，规模以上工业企业情况，建筑业情况，交通运输邮电业情况，批发零售业情况，对外贸易，旅游业情况，金融、教育卫生等方面的数据。</w:t>
            </w:r>
          </w:p>
        </w:tc>
      </w:tr>
      <w:tr w:rsidR="00B5667D" w14:paraId="154825C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7A9DE6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AC6BCD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全国各县级单位的基本情况，综合经济，农业、工业、投资及消费，教育、卫生和社会保障等方面的数据。</w:t>
            </w:r>
          </w:p>
        </w:tc>
      </w:tr>
      <w:tr w:rsidR="00B5667D" w14:paraId="2474AE1B" w14:textId="77777777">
        <w:trPr>
          <w:trHeight w:val="6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BDE25A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年度（分区域县）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458244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全国各区域县的基本情况，综合经济，农业，工业及投资，教育、卫生和社会保障等方面的数据。</w:t>
            </w:r>
          </w:p>
        </w:tc>
      </w:tr>
    </w:tbl>
    <w:p w14:paraId="2B481462"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color w:val="000000"/>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617122C"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742AD8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407B0D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EB5CC7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E21106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5801BC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年度数据，数据起始于2000年。</w:t>
            </w:r>
          </w:p>
        </w:tc>
      </w:tr>
      <w:tr w:rsidR="00B5667D" w14:paraId="6D1ACA7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F72267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93B258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全国、10个经济区域、31个省级行政单位，400多个地级行政单位和2000多个县级行政单位。</w:t>
            </w:r>
          </w:p>
        </w:tc>
      </w:tr>
      <w:tr w:rsidR="00B5667D" w14:paraId="0D99918D" w14:textId="77777777">
        <w:trPr>
          <w:trHeight w:val="15"/>
          <w:tblCellSpacing w:w="0" w:type="dxa"/>
          <w:jc w:val="center"/>
        </w:trPr>
        <w:tc>
          <w:tcPr>
            <w:tcW w:w="2835" w:type="dxa"/>
            <w:tcBorders>
              <w:top w:val="single" w:sz="6" w:space="0" w:color="E0E0E2"/>
              <w:left w:val="single" w:sz="6" w:space="0" w:color="E0E0E2"/>
              <w:bottom w:val="single" w:sz="4" w:space="0" w:color="E0E0E2"/>
              <w:right w:val="single" w:sz="6" w:space="0" w:color="E0E0E2"/>
            </w:tcBorders>
            <w:tcMar>
              <w:top w:w="0" w:type="dxa"/>
              <w:left w:w="105" w:type="dxa"/>
              <w:bottom w:w="0" w:type="dxa"/>
              <w:right w:w="105" w:type="dxa"/>
            </w:tcMar>
            <w:vAlign w:val="center"/>
          </w:tcPr>
          <w:p w14:paraId="37D6E45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single" w:sz="6" w:space="0" w:color="E0E0E2"/>
              <w:left w:val="nil"/>
              <w:bottom w:val="single" w:sz="4" w:space="0" w:color="E0E0E2"/>
              <w:right w:val="single" w:sz="6" w:space="0" w:color="E0E0E2"/>
            </w:tcBorders>
            <w:tcMar>
              <w:top w:w="0" w:type="dxa"/>
              <w:left w:w="105" w:type="dxa"/>
              <w:bottom w:w="0" w:type="dxa"/>
              <w:right w:w="105" w:type="dxa"/>
            </w:tcMar>
            <w:vAlign w:val="center"/>
          </w:tcPr>
          <w:p w14:paraId="4A03C49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10个经济区域主要社会经济统计指标，31个省（区、市）主要社会经济统计指标，地级行政单位主要社会经济统计指标，县级行政单位主要社会经济统计指标，区域县级行政单位主要社会经济统计指标等。</w:t>
            </w:r>
          </w:p>
        </w:tc>
      </w:tr>
    </w:tbl>
    <w:p w14:paraId="577186A4"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color w:val="000000"/>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CEE497A" w14:textId="77777777">
        <w:trPr>
          <w:trHeight w:val="27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15" w:type="dxa"/>
              <w:left w:w="15" w:type="dxa"/>
              <w:bottom w:w="0" w:type="dxa"/>
              <w:right w:w="15" w:type="dxa"/>
            </w:tcMar>
            <w:vAlign w:val="center"/>
          </w:tcPr>
          <w:p w14:paraId="394739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15" w:type="dxa"/>
              <w:left w:w="15" w:type="dxa"/>
              <w:bottom w:w="0" w:type="dxa"/>
              <w:right w:w="15" w:type="dxa"/>
            </w:tcMar>
            <w:vAlign w:val="center"/>
          </w:tcPr>
          <w:p w14:paraId="7C68D63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0D2F80B4" w14:textId="77777777">
        <w:trPr>
          <w:trHeight w:val="30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3C85BD5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行政区域</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71BD7B4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全国行政区划、主要能源、矿产基础储量、水资源总量、森林资源情况、湿地情况。</w:t>
            </w:r>
          </w:p>
        </w:tc>
      </w:tr>
      <w:tr w:rsidR="00B5667D" w14:paraId="373B9829"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7269437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核算</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4B4F2B4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包括：国内（地区）生产总值（当年价）、地区生产总值收入法构成项目、支出法地区生产总值、居民消费水平等。</w:t>
            </w:r>
          </w:p>
        </w:tc>
      </w:tr>
      <w:tr w:rsidR="00B5667D" w14:paraId="4B347446"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0449292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05BD536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人口数和出生率、死亡率、自然增长率及性别比、人口城乡构成等。</w:t>
            </w:r>
          </w:p>
        </w:tc>
      </w:tr>
      <w:tr w:rsidR="00B5667D" w14:paraId="58D062FC"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365D789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劳动就业</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3AE75C6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按三次产业分就业情况、按城乡分就业情况、按行业分城镇单位就业情况、职工工资总额和指数、职工平均工资及指数、职业介绍工作情况、城镇登记失业情况、离休、退休、退职人员人数统计等</w:t>
            </w:r>
          </w:p>
        </w:tc>
      </w:tr>
      <w:tr w:rsidR="00B5667D" w14:paraId="77F25740"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4D7244A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33C06BB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城乡分全社会固定资产投资、按登记注册类型分全社会固定资产投资、全社会固定资产投资资金来源、全社会住宅投资、按主要行业分的全社会固定资产投资、全社会施工竣工房屋面积和价值、房地产开发企业（单位）建设房屋建筑面积和造价、按用途分商品房屋销售面积、按用途分商品房屋平均销售价格等。</w:t>
            </w:r>
          </w:p>
        </w:tc>
      </w:tr>
      <w:tr w:rsidR="00B5667D" w14:paraId="47C711F8"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270A1C6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地方财政和物价指数</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49F143E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财政收入情况、财政支出情况、居民消费价格指数和商品零售价格指数、居民消费价格分类指数（上年=100）、农业生产资料价格分类指数（上年=100）、固定资产投资价格指数（上年=100）</w:t>
            </w:r>
          </w:p>
        </w:tc>
      </w:tr>
      <w:tr w:rsidR="00B5667D" w14:paraId="1EE1DB46"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3B0926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6909251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居民平均每人全年家庭收入来源、城镇居民家庭平均每人全年消费性支出、城镇居民家庭平均每百户耐用消费品拥有量、按来源分农村居民家庭人均纯收入情况、农村居民家庭平均每人生活消费支出情况、农村居民家庭平均每人生活消费现金支出情况、农村居民家庭平均每百户主要耐用消费品拥有量等。</w:t>
            </w:r>
          </w:p>
        </w:tc>
      </w:tr>
      <w:tr w:rsidR="00B5667D" w14:paraId="7CBA23BC"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59A5CB1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城市建设</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486C45A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城市建设基本情况、城市供水情况、城市燃气清况、城市集中供热情况、城市市政设施、城市公共交通情况、城市绿地和园林情况、城市市容环境卫生情况、城市设施水平等。</w:t>
            </w:r>
          </w:p>
        </w:tc>
      </w:tr>
      <w:tr w:rsidR="00B5667D" w14:paraId="0FF4CFB8"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0BF9E95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0D79AD2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层组织情况、耕地面积情况、农林牧渔业总产值及指数、主要农业机械拥有量、有效灌溉面积、农用化肥施用量、农村水电站及用电量、水利设施和除涝面积、农村居民家庭平均每百户拥有主要生产性固定资产数量、农作物总播</w:t>
            </w:r>
            <w:r>
              <w:rPr>
                <w:rFonts w:ascii="宋体" w:hAnsi="宋体" w:cs="宋体" w:hint="eastAsia"/>
                <w:color w:val="000000"/>
                <w:kern w:val="0"/>
                <w:sz w:val="21"/>
                <w:szCs w:val="21"/>
              </w:rPr>
              <w:lastRenderedPageBreak/>
              <w:t>种面积、主要农产品单位面积产量、主要农产品产量、主要林业产品产量、牲畜饲养情况、畜产品产量、水产品产量、受灾面积和成灾面积等。</w:t>
            </w:r>
          </w:p>
        </w:tc>
      </w:tr>
      <w:tr w:rsidR="00B5667D" w14:paraId="2D8ECC94"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3DD186C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工业</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2A2D792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工业增加值、全部国有及规模以上非国有工业企业工业增加值和增长速度、规模以上工业企业主要指标、全部国有及规模以上非国有工业企业主要指标统计、规模以上工业企业主要经济效益指标、全部国有及规模以上非国有工业企业主要经济效益指标、国有及国有控股工业企业主要指标、国有及国有控股工业企业主要经济效益指标、私营工业企业主要指标、私营工业企业主要经济效益指标、外商投资和港澳台商投资（"三资"）工业企业主要指标、外商投资和港澳台商投资（"三资"）工业企业主要经济效益指标、大中型工业企业主要指标、大中型工业企业主要经济效益指标、主要工业产品产量等。</w:t>
            </w:r>
          </w:p>
        </w:tc>
      </w:tr>
      <w:tr w:rsidR="00B5667D" w14:paraId="1D048915"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5A4B0EB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0C7FC71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承包建筑业企业主要经济指标、专业承包建筑业企业主要经济指标、按登记注册类型分建筑业总产值、按登记注册类型分建筑业企业总收入、按登记注册类型分建筑业企业税金总额、按登记注册类型分建筑业企业利润总额、建筑业劳动生产率、建筑业房屋建筑面积等。</w:t>
            </w:r>
          </w:p>
        </w:tc>
      </w:tr>
      <w:tr w:rsidR="00B5667D" w14:paraId="49F8D49A"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520B9D0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运输邮电业</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2295054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运输线路长度、客运量、旅客周转量、货运量、货物周转量、民用汽车拥有量、私人汽车拥有量、公路营运汽车拥有量、邮电业务量、邮政局所数及邮递线路、电信主要通信能力。</w:t>
            </w:r>
          </w:p>
        </w:tc>
      </w:tr>
      <w:tr w:rsidR="00B5667D" w14:paraId="35FB7F50"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6A01074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商业</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4481789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社会消费品零售总额、连锁（限额以上）零售企业基本情况、连锁（限额以上）餐饮企业基本情况、亿元以上商品交易市场基本情况。</w:t>
            </w:r>
          </w:p>
        </w:tc>
      </w:tr>
      <w:tr w:rsidR="00B5667D" w14:paraId="3C0E6A3C"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0C4FE6B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对外经济和旅游</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705305B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货物进出口总额、外商投资企业货物进出口总额、外商投资企业年底注册登记情况、外商投资情况、接待入境旅游人数和国际旅游外汇收入。</w:t>
            </w:r>
          </w:p>
        </w:tc>
      </w:tr>
      <w:tr w:rsidR="00B5667D" w14:paraId="08F175B5"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100E614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教育科技文化事业</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12B6C6B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普通高校基本情况、中等职业学校（机构）基本情况、普通高中基本情况、普通初中基本情况、职业初中基本情况、普</w:t>
            </w:r>
            <w:r>
              <w:rPr>
                <w:rFonts w:ascii="宋体" w:hAnsi="宋体" w:cs="宋体" w:hint="eastAsia"/>
                <w:color w:val="000000"/>
                <w:kern w:val="0"/>
                <w:sz w:val="21"/>
                <w:szCs w:val="21"/>
              </w:rPr>
              <w:lastRenderedPageBreak/>
              <w:t>通小学基本情况、特殊教育基本情况、各级普通学校生师比、每十万人口各级学校平均在校生数、教育经费情况、国内三种专利申请受理数和授权数、公有经济（国有）企事业单位专业技术人员数、技术市场成交额、文化、文物单位数、公共图书馆情况、博物馆基本情况、录像制品出版情况、录音制品出版情况</w:t>
            </w:r>
          </w:p>
        </w:tc>
      </w:tr>
      <w:tr w:rsidR="00B5667D" w14:paraId="6D014D5D" w14:textId="77777777">
        <w:trPr>
          <w:trHeight w:val="270"/>
          <w:tblCellSpacing w:w="0" w:type="dxa"/>
          <w:jc w:val="center"/>
        </w:trPr>
        <w:tc>
          <w:tcPr>
            <w:tcW w:w="2835" w:type="dxa"/>
            <w:tcBorders>
              <w:top w:val="nil"/>
              <w:left w:val="single" w:sz="6" w:space="0" w:color="E0E0E2"/>
              <w:bottom w:val="single" w:sz="6" w:space="0" w:color="E0E0E2"/>
              <w:right w:val="single" w:sz="6" w:space="0" w:color="E0E0E2"/>
            </w:tcBorders>
            <w:tcMar>
              <w:top w:w="15" w:type="dxa"/>
              <w:left w:w="15" w:type="dxa"/>
              <w:bottom w:w="0" w:type="dxa"/>
              <w:right w:w="15" w:type="dxa"/>
            </w:tcMar>
            <w:vAlign w:val="center"/>
          </w:tcPr>
          <w:p w14:paraId="323D487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卫生福利环保</w:t>
            </w:r>
          </w:p>
        </w:tc>
        <w:tc>
          <w:tcPr>
            <w:tcW w:w="5669" w:type="dxa"/>
            <w:tcBorders>
              <w:top w:val="nil"/>
              <w:left w:val="nil"/>
              <w:bottom w:val="single" w:sz="6" w:space="0" w:color="E0E0E2"/>
              <w:right w:val="single" w:sz="6" w:space="0" w:color="E0E0E2"/>
            </w:tcBorders>
            <w:tcMar>
              <w:top w:w="15" w:type="dxa"/>
              <w:left w:w="15" w:type="dxa"/>
              <w:bottom w:w="0" w:type="dxa"/>
              <w:right w:w="15" w:type="dxa"/>
            </w:tcMar>
            <w:vAlign w:val="center"/>
          </w:tcPr>
          <w:p w14:paraId="7411E16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数、医疗机构床位数、按床位数分组的社区卫生服务中心(站)、卫生机构人员数、城镇社区服务设施基本情况、城镇企业职工基本养老保险情况、失业保险情况、城镇基本医疗保险参保情况、婚姻登记和离婚情况、电力消费量（亿千瓦时）、“十一五”节能目标完成情况、能源消耗指标、废水排放及处理情况、废气排放及处理情况、工业固体废物产生及处理利用情况、固体废物处理利用情况、造林面积、自然保护基本情况、突发环境事件情况。</w:t>
            </w:r>
          </w:p>
        </w:tc>
      </w:tr>
    </w:tbl>
    <w:p w14:paraId="6601C8EB" w14:textId="77777777" w:rsidR="00B5667D" w:rsidRDefault="00B5667D">
      <w:pPr>
        <w:spacing w:before="156" w:after="156"/>
        <w:ind w:firstLineChars="0" w:firstLine="0"/>
        <w:rPr>
          <w:rFonts w:ascii="宋体" w:hAnsi="宋体"/>
          <w:sz w:val="21"/>
          <w:szCs w:val="21"/>
        </w:rPr>
      </w:pPr>
    </w:p>
    <w:p w14:paraId="6D85BB02" w14:textId="77777777" w:rsidR="00B5667D" w:rsidRDefault="00856B53">
      <w:pPr>
        <w:pStyle w:val="3"/>
        <w:spacing w:before="156" w:after="156"/>
        <w:ind w:firstLine="482"/>
      </w:pPr>
      <w:bookmarkStart w:id="251" w:name="_Toc332269119"/>
      <w:bookmarkStart w:id="252" w:name="_Toc512342294"/>
      <w:bookmarkStart w:id="253" w:name="_Toc332269321"/>
      <w:bookmarkStart w:id="254" w:name="_Toc332268486"/>
      <w:bookmarkStart w:id="255" w:name="_Toc402516880"/>
      <w:bookmarkStart w:id="256" w:name="_Toc346096853"/>
      <w:bookmarkStart w:id="257" w:name="_Toc332269273"/>
      <w:bookmarkStart w:id="258" w:name="_Toc142300865"/>
      <w:r>
        <w:t>9</w:t>
      </w:r>
      <w:r>
        <w:rPr>
          <w:rFonts w:hint="eastAsia"/>
        </w:rPr>
        <w:t xml:space="preserve">.2 </w:t>
      </w:r>
      <w:hyperlink r:id="rId70" w:history="1">
        <w:r>
          <w:rPr>
            <w:rFonts w:hint="eastAsia"/>
          </w:rPr>
          <w:t>中国</w:t>
        </w:r>
        <w:r>
          <w:t>城市数据库（</w:t>
        </w:r>
        <w:r>
          <w:t>China City Database</w:t>
        </w:r>
        <w:r>
          <w:t>）</w:t>
        </w:r>
        <w:bookmarkEnd w:id="251"/>
        <w:bookmarkEnd w:id="252"/>
        <w:bookmarkEnd w:id="253"/>
        <w:bookmarkEnd w:id="254"/>
        <w:bookmarkEnd w:id="255"/>
        <w:bookmarkEnd w:id="256"/>
        <w:bookmarkEnd w:id="257"/>
        <w:bookmarkEnd w:id="258"/>
      </w:hyperlink>
    </w:p>
    <w:p w14:paraId="3E641B30" w14:textId="77777777" w:rsidR="00B5667D" w:rsidRDefault="00856B53">
      <w:pPr>
        <w:widowControl/>
        <w:spacing w:beforeLines="0" w:before="120" w:afterLines="0" w:after="120" w:line="412" w:lineRule="atLeast"/>
        <w:ind w:firstLineChars="0" w:firstLine="480"/>
        <w:jc w:val="left"/>
        <w:rPr>
          <w:rFonts w:ascii="宋体" w:hAnsi="宋体" w:cs="宋体"/>
          <w:color w:val="000000"/>
          <w:kern w:val="0"/>
          <w:sz w:val="21"/>
          <w:szCs w:val="21"/>
        </w:rPr>
      </w:pPr>
      <w:r>
        <w:rPr>
          <w:rFonts w:ascii="宋体" w:hAnsi="宋体" w:cs="宋体" w:hint="eastAsia"/>
          <w:color w:val="000000"/>
          <w:kern w:val="0"/>
          <w:sz w:val="21"/>
          <w:szCs w:val="21"/>
        </w:rPr>
        <w:t>中国城市数据库，数据来源于国家统计局，是用于研究中国城市经济和社会发展情况的数据库。本数据库囊括了全国314个城市（含省会城市、自治区和地级市）的社会经济发展和城市建设等方面统计数据。主要指标涵盖：人口、劳动就业与工资、土地资源、综合经济、农产品产量、工业、固定资产投资、商业经济、对外贸易、财政、旅游、金融、教育、科技、文化、卫生、交通运输和邮电、居民生活、城市概况、环境保护。数据起始于1984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2566426C"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173C3C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12B4E4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639B2EB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F0EFA3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CA290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数据起始于1984年，年度更新。</w:t>
            </w:r>
          </w:p>
        </w:tc>
      </w:tr>
      <w:tr w:rsidR="00B5667D" w14:paraId="6F4AEAA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35B2B0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B8F30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全国城市合计、31省（自治区、直辖市），涵盖314个城市（含省会、自治区和地级市）。</w:t>
            </w:r>
          </w:p>
        </w:tc>
      </w:tr>
      <w:tr w:rsidR="00B5667D" w14:paraId="04DFAF1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81832E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36496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人口、劳动就业与工资、土地资源、综合经济、农产品产量、工业、固定资产投资、商业经济、对外贸易、财政、</w:t>
            </w:r>
            <w:r>
              <w:rPr>
                <w:rFonts w:ascii="宋体" w:hAnsi="宋体" w:cs="宋体" w:hint="eastAsia"/>
                <w:color w:val="000000"/>
                <w:kern w:val="0"/>
                <w:sz w:val="21"/>
                <w:szCs w:val="21"/>
              </w:rPr>
              <w:lastRenderedPageBreak/>
              <w:t>旅游、金融、教育、科技、文化、卫生、交通运输和邮电、居民生活、城市概况、环境保护以及保险统计指标。</w:t>
            </w:r>
          </w:p>
        </w:tc>
      </w:tr>
      <w:tr w:rsidR="00B5667D" w14:paraId="57655A0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44D46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分类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39FE01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全市（地区）、市辖区（市区）。</w:t>
            </w:r>
          </w:p>
        </w:tc>
      </w:tr>
    </w:tbl>
    <w:p w14:paraId="663B9FDF" w14:textId="77777777" w:rsidR="00B5667D" w:rsidRDefault="00B5667D">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EF919CA"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8712C5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8BEE8E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6A79994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55F45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2FE22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年末总人口数、非农业人口数、年平均人口、出生率、自然增长率。</w:t>
            </w:r>
          </w:p>
        </w:tc>
      </w:tr>
      <w:tr w:rsidR="00B5667D" w14:paraId="28B6445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5F977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劳动就业与工资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E7424D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劳动力人数、乡村劳动力人数、城镇个体劳动者人数、城镇个体劳动者占全部从业人员的比重、年末单位从业人员数、城镇私营和个体从业人员数、就业率、年末城镇登记失业人员数、按三次产业的单位从业人员就业状况、单位从业人员就业结构、按行业分组的单位从业人员、劳动工资。</w:t>
            </w:r>
          </w:p>
        </w:tc>
      </w:tr>
      <w:tr w:rsidR="00B5667D" w14:paraId="48DE3BB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369921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土地资源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415F17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行政区域土地面积、年末耕地总资源、人均占有耕地面积、人口密度、城市建设用地面积、城市建设用地占市区面积比重、园林绿地面积、建成区绿化覆盖率、居住用地面积。</w:t>
            </w:r>
          </w:p>
        </w:tc>
      </w:tr>
      <w:tr w:rsidR="00B5667D" w14:paraId="69606BC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0A616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综合经济</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ECB53F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地区生产总值、人均地区生产总值、地区生产总值增长率、第一产业占GDP的比重、第二产业占GDP的比重、第三产业占GDP的比重、农林牧渔业产值、农林牧渔业商品产值。</w:t>
            </w:r>
          </w:p>
        </w:tc>
      </w:tr>
      <w:tr w:rsidR="00B5667D" w14:paraId="0827950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3140E6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农产品产量</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37986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包括：主要农产品产量、人均农产品产量。</w:t>
            </w:r>
          </w:p>
        </w:tc>
      </w:tr>
      <w:tr w:rsidR="00B5667D" w14:paraId="2F969FA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18C66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24581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 全部工业总产值、限额以上工业企业财务、“三资”企业主要经济指标。</w:t>
            </w:r>
          </w:p>
        </w:tc>
      </w:tr>
      <w:tr w:rsidR="00B5667D" w14:paraId="469CF2C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0772D0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707F05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包括：全社会固定资产投资总额、固定资产原价。其中全社会固定资产投资总额下包括住宅固定资产投资总额、房地产开发投资完成额、国有经济固定资产投资、城镇集体固定资产投资、商品房建筑面积与销售。</w:t>
            </w:r>
          </w:p>
        </w:tc>
      </w:tr>
      <w:tr w:rsidR="00B5667D" w14:paraId="6D02994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E1BAC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商业经济</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6B8077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 社会消费品零售总额下包括批发零售贸易商品购进总额、限额以上批发零售贸易业商品销售总额、限额以上批发零售贸易企业数。</w:t>
            </w:r>
          </w:p>
        </w:tc>
      </w:tr>
      <w:tr w:rsidR="00B5667D" w14:paraId="0BB91AD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7BEEBB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266C5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外商直接投资、外贸收购总额、外贸口岸进口总额、外贸口岸出口总额。</w:t>
            </w:r>
          </w:p>
        </w:tc>
      </w:tr>
      <w:tr w:rsidR="00B5667D" w14:paraId="2FB9888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7468F8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8FD12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地方财政一般预算内收入、地方财政一般预算内支出。</w:t>
            </w:r>
          </w:p>
        </w:tc>
      </w:tr>
      <w:tr w:rsidR="00B5667D" w14:paraId="48EA4B4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BB7E9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9951F9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旅游人数下包括境外旅游者人数、外国人、华侨、港澳台同胞。</w:t>
            </w:r>
          </w:p>
        </w:tc>
      </w:tr>
      <w:tr w:rsidR="00B5667D" w14:paraId="6A0F1F4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F57F2E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C0EACF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金融机构各项贷款余额、年末金融机构存款余额。其中年末金融机构各项贷款余额下包括年末各项贷款余额、流动资金贷款、固定资产贷款、农业贷款；年末金融机构存款余额下包括年末银行各项存款余额、城乡居民储蓄年末余额。</w:t>
            </w:r>
          </w:p>
        </w:tc>
      </w:tr>
      <w:tr w:rsidR="00B5667D" w14:paraId="4973D28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130D26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053F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学校数、专任教师数、在校学生数。</w:t>
            </w:r>
          </w:p>
        </w:tc>
      </w:tr>
      <w:tr w:rsidR="00B5667D" w14:paraId="5BC33F3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B6153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FD3CF4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科技活动人员、科技活动机构。其中科技活动人员下包括从事科技活动人员数、专业技术人员数、中级技术职称以上人员数、每万名职工中专业技术人员数、每万名职工中拥有中级技术职称以上人员数。</w:t>
            </w:r>
          </w:p>
        </w:tc>
      </w:tr>
      <w:tr w:rsidR="00B5667D" w14:paraId="2F31EBD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C5C0C5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25197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文化、文物和事业单位数，图书总藏量和出版印数。</w:t>
            </w:r>
          </w:p>
        </w:tc>
      </w:tr>
      <w:tr w:rsidR="00B5667D" w14:paraId="1830CE6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931DC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8D82C8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包括：卫生机构数、医院卫生院数、社会福利院数、医院卫生院床位数、医生数。</w:t>
            </w:r>
          </w:p>
        </w:tc>
      </w:tr>
      <w:tr w:rsidR="00B5667D" w14:paraId="392F3C2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36BD27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交通运输和邮电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A76C34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客运量、货运量、邮电、通信。</w:t>
            </w:r>
          </w:p>
        </w:tc>
      </w:tr>
      <w:tr w:rsidR="00B5667D" w14:paraId="3D1FEF3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423CCF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居民生活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C7B9C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全年供水总量、人均家庭生活用水量、全年用电量、城镇生活消费用电、居民人均生活用电量。</w:t>
            </w:r>
          </w:p>
        </w:tc>
      </w:tr>
      <w:tr w:rsidR="00B5667D" w14:paraId="5F248C3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2877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477B3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城市煤气用量、城市道路与交通。</w:t>
            </w:r>
          </w:p>
        </w:tc>
      </w:tr>
      <w:tr w:rsidR="00B5667D" w14:paraId="35DAD29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825193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环境保护</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24616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环境治理投资额、环境治理主要指标、废物处理率、城市绿化率。</w:t>
            </w:r>
          </w:p>
        </w:tc>
      </w:tr>
      <w:tr w:rsidR="00B5667D" w14:paraId="24B65C0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CDE8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保险</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466542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保险业经营情况。</w:t>
            </w:r>
          </w:p>
        </w:tc>
      </w:tr>
      <w:tr w:rsidR="00B5667D" w14:paraId="516D7BC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2F5D49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社会保障</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BEA2A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城镇职工基本养老保险参保人数、城镇基本医疗参保人数、失业保险参保人数。</w:t>
            </w:r>
          </w:p>
        </w:tc>
      </w:tr>
    </w:tbl>
    <w:p w14:paraId="7032FEEC" w14:textId="77777777" w:rsidR="00B5667D" w:rsidRDefault="00B5667D">
      <w:pPr>
        <w:spacing w:before="156" w:after="156"/>
        <w:ind w:firstLineChars="0" w:firstLine="0"/>
      </w:pPr>
    </w:p>
    <w:p w14:paraId="6F6A9E51" w14:textId="77777777" w:rsidR="00B5667D" w:rsidRDefault="00856B53">
      <w:pPr>
        <w:pStyle w:val="3"/>
        <w:spacing w:before="156" w:after="156"/>
        <w:ind w:firstLine="482"/>
      </w:pPr>
      <w:bookmarkStart w:id="259" w:name="_Toc512342295"/>
      <w:bookmarkStart w:id="260" w:name="_Toc142300866"/>
      <w:bookmarkStart w:id="261" w:name="_Toc332269274"/>
      <w:bookmarkStart w:id="262" w:name="_Toc332269120"/>
      <w:bookmarkStart w:id="263" w:name="_Toc402516881"/>
      <w:bookmarkStart w:id="264" w:name="_Toc346096854"/>
      <w:bookmarkStart w:id="265" w:name="_Toc332268487"/>
      <w:bookmarkStart w:id="266" w:name="_Toc332269322"/>
      <w:r>
        <w:lastRenderedPageBreak/>
        <w:t>9</w:t>
      </w:r>
      <w:r>
        <w:rPr>
          <w:rFonts w:hint="eastAsia"/>
        </w:rPr>
        <w:t xml:space="preserve">.3 </w:t>
      </w:r>
      <w:hyperlink r:id="rId71" w:history="1">
        <w:r>
          <w:rPr>
            <w:rFonts w:hint="eastAsia"/>
          </w:rPr>
          <w:t>中国城乡建设数据库（</w:t>
        </w:r>
        <w:r>
          <w:t>China Urban-Rural Construction Database</w:t>
        </w:r>
        <w:r>
          <w:rPr>
            <w:rFonts w:hint="eastAsia"/>
          </w:rPr>
          <w:t>）</w:t>
        </w:r>
        <w:bookmarkEnd w:id="259"/>
        <w:bookmarkEnd w:id="260"/>
      </w:hyperlink>
    </w:p>
    <w:p w14:paraId="6848698F" w14:textId="77777777" w:rsidR="00B5667D" w:rsidRDefault="00856B53">
      <w:pPr>
        <w:widowControl/>
        <w:spacing w:beforeLines="0" w:before="120" w:afterLines="0" w:after="120"/>
        <w:ind w:firstLineChars="0" w:firstLine="482"/>
        <w:jc w:val="left"/>
        <w:rPr>
          <w:rFonts w:ascii="宋体" w:hAnsi="宋体" w:cs="宋体"/>
          <w:color w:val="000000"/>
          <w:kern w:val="0"/>
          <w:sz w:val="21"/>
          <w:szCs w:val="21"/>
        </w:rPr>
      </w:pPr>
      <w:bookmarkStart w:id="267" w:name="_Toc332269264"/>
      <w:bookmarkStart w:id="268" w:name="_Toc346096844"/>
      <w:bookmarkStart w:id="269" w:name="_Toc332268477"/>
      <w:bookmarkStart w:id="270" w:name="_Toc332269110"/>
      <w:bookmarkStart w:id="271" w:name="_Toc402516868"/>
      <w:bookmarkStart w:id="272" w:name="_Toc287971908"/>
      <w:bookmarkStart w:id="273" w:name="_Toc332269312"/>
      <w:bookmarkStart w:id="274" w:name="_Toc287946753"/>
      <w:bookmarkEnd w:id="53"/>
      <w:bookmarkEnd w:id="54"/>
      <w:bookmarkEnd w:id="55"/>
      <w:bookmarkEnd w:id="56"/>
      <w:bookmarkEnd w:id="57"/>
      <w:bookmarkEnd w:id="58"/>
      <w:bookmarkEnd w:id="59"/>
      <w:bookmarkEnd w:id="60"/>
      <w:bookmarkEnd w:id="261"/>
      <w:bookmarkEnd w:id="262"/>
      <w:bookmarkEnd w:id="263"/>
      <w:bookmarkEnd w:id="264"/>
      <w:bookmarkEnd w:id="265"/>
      <w:bookmarkEnd w:id="266"/>
      <w:r>
        <w:rPr>
          <w:rFonts w:ascii="宋体" w:hAnsi="宋体" w:cs="宋体" w:hint="eastAsia"/>
          <w:color w:val="000000"/>
          <w:kern w:val="0"/>
          <w:sz w:val="21"/>
          <w:szCs w:val="21"/>
        </w:rPr>
        <w:t>中国城乡建设数据库，数据来源于中华人民共和国住房和城乡建设部，是全面反映我国城乡市政公用设施建设与发展状况的主题数据库。此数据库提供了全国，31个省、自治区、直辖市，650多个城市，1700多市辖区及县城以及村镇的市政公用设施建设情况的统计数据。主要内容涵盖了城市、县城以及村镇的市政公用设施水平、人口和建设用地、维护建设财政性资金收支、市政公用设施固定资产投资、供水、节约用水、燃气、集中供热、轨道交通，城市的国家级风景名胜区，城市与县城的道路和桥梁、排水和污水处理、园林绿化、市容环境卫生，村镇建设基本情况等方面的统计数据，方便国内外各界了解中国城乡建设的全貌。数据起始于1978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18106D9"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D066E9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ACD4F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191549D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DF0B06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年度（城市）</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5AC96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各区域、31省（自治区、直辖市）及其下辖各城市的市政公用设施水平、人口和建设用地、维护建设财政性资金收支、市政公用设施建设固定资产投资、供水、燃气、集中供热、轨道交通、道路和桥梁、排水和污水处理、园林绿化、市容环境卫生、市政公用设施建设施工规模和新增生产能力、国家级风景名胜区等方面的城市数据。</w:t>
            </w:r>
          </w:p>
        </w:tc>
      </w:tr>
      <w:tr w:rsidR="00B5667D" w14:paraId="4F1B7AD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0BEAB8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年度（县城、分省级）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DC810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的县城市政公用设施水平、县城人口和建设用地、县城维护建设财政性资金收支、县城市政公用设施建设固定资产投资、县城供水、燃气、集中供热、轨道交通、道路和桥梁、排水和污水处理、园林绿化、县城市容环境卫生、县城市政公用设施建设施工规模和新增生产能力等方面的数据。</w:t>
            </w:r>
          </w:p>
        </w:tc>
      </w:tr>
      <w:tr w:rsidR="00B5667D" w14:paraId="34FD4A77" w14:textId="77777777">
        <w:trPr>
          <w:trHeight w:val="15"/>
          <w:tblCellSpacing w:w="0" w:type="dxa"/>
          <w:jc w:val="center"/>
        </w:trPr>
        <w:tc>
          <w:tcPr>
            <w:tcW w:w="2835" w:type="dxa"/>
            <w:tcBorders>
              <w:top w:val="single" w:sz="4" w:space="0" w:color="E0E0E2"/>
              <w:left w:val="single" w:sz="4" w:space="0" w:color="E0E0E2"/>
              <w:bottom w:val="single" w:sz="4" w:space="0" w:color="E0E0E2"/>
              <w:right w:val="single" w:sz="4" w:space="0" w:color="E0E0E2"/>
            </w:tcBorders>
            <w:tcMar>
              <w:top w:w="0" w:type="dxa"/>
              <w:left w:w="105" w:type="dxa"/>
              <w:bottom w:w="0" w:type="dxa"/>
              <w:right w:w="105" w:type="dxa"/>
            </w:tcMar>
            <w:vAlign w:val="center"/>
          </w:tcPr>
          <w:p w14:paraId="6C43661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年度（村镇、分省级）</w:t>
            </w:r>
          </w:p>
        </w:tc>
        <w:tc>
          <w:tcPr>
            <w:tcW w:w="5669" w:type="dxa"/>
            <w:tcBorders>
              <w:top w:val="single" w:sz="4" w:space="0" w:color="E0E0E2"/>
              <w:left w:val="single" w:sz="4" w:space="0" w:color="E0E0E2"/>
              <w:bottom w:val="single" w:sz="4" w:space="0" w:color="E0E0E2"/>
              <w:right w:val="single" w:sz="4" w:space="0" w:color="E0E0E2"/>
            </w:tcBorders>
            <w:tcMar>
              <w:top w:w="0" w:type="dxa"/>
              <w:left w:w="105" w:type="dxa"/>
              <w:bottom w:w="0" w:type="dxa"/>
              <w:right w:w="105" w:type="dxa"/>
            </w:tcMar>
            <w:vAlign w:val="center"/>
          </w:tcPr>
          <w:p w14:paraId="70B042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全国、31省（自治区、直辖市）的建制镇、乡、镇乡特殊区域以及村的市政公用设施水平、人口和建设用地、房屋、建设投入、供水、燃气、供热、道路和桥梁、排水和污水处理、园林绿化等方面的数据。</w:t>
            </w:r>
          </w:p>
        </w:tc>
      </w:tr>
      <w:tr w:rsidR="00B5667D" w14:paraId="7E0FC777" w14:textId="77777777">
        <w:trPr>
          <w:trHeight w:val="15"/>
          <w:tblCellSpacing w:w="0" w:type="dxa"/>
          <w:jc w:val="center"/>
        </w:trPr>
        <w:tc>
          <w:tcPr>
            <w:tcW w:w="2835" w:type="dxa"/>
            <w:tcBorders>
              <w:top w:val="single" w:sz="4" w:space="0" w:color="E0E0E2"/>
              <w:left w:val="single" w:sz="4" w:space="0" w:color="E0E0E2"/>
              <w:bottom w:val="single" w:sz="4" w:space="0" w:color="E0E0E2"/>
              <w:right w:val="single" w:sz="4" w:space="0" w:color="E0E0E2"/>
            </w:tcBorders>
            <w:tcMar>
              <w:top w:w="0" w:type="dxa"/>
              <w:left w:w="105" w:type="dxa"/>
              <w:bottom w:w="0" w:type="dxa"/>
              <w:right w:w="105" w:type="dxa"/>
            </w:tcMar>
            <w:vAlign w:val="center"/>
          </w:tcPr>
          <w:p w14:paraId="741E90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年度（县城、分县级）</w:t>
            </w:r>
          </w:p>
        </w:tc>
        <w:tc>
          <w:tcPr>
            <w:tcW w:w="5669" w:type="dxa"/>
            <w:tcBorders>
              <w:top w:val="single" w:sz="4" w:space="0" w:color="E0E0E2"/>
              <w:left w:val="single" w:sz="4" w:space="0" w:color="E0E0E2"/>
              <w:bottom w:val="single" w:sz="4" w:space="0" w:color="E0E0E2"/>
              <w:right w:val="single" w:sz="4" w:space="0" w:color="E0E0E2"/>
            </w:tcBorders>
            <w:tcMar>
              <w:top w:w="0" w:type="dxa"/>
              <w:left w:w="105" w:type="dxa"/>
              <w:bottom w:w="0" w:type="dxa"/>
              <w:right w:w="105" w:type="dxa"/>
            </w:tcMar>
            <w:vAlign w:val="center"/>
          </w:tcPr>
          <w:p w14:paraId="538DB2C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提供了全国1700多区县及特殊区域的县城市政公用设施水平、人口和建设用地、房屋、建设投入、供水、燃气、供</w:t>
            </w:r>
            <w:r>
              <w:rPr>
                <w:rFonts w:ascii="宋体" w:hAnsi="宋体" w:cs="宋体" w:hint="eastAsia"/>
                <w:color w:val="000000"/>
                <w:kern w:val="0"/>
                <w:sz w:val="21"/>
                <w:szCs w:val="21"/>
              </w:rPr>
              <w:lastRenderedPageBreak/>
              <w:t>热、道路和桥梁、排水和污水处理、园林绿化等方面的数据。</w:t>
            </w:r>
          </w:p>
        </w:tc>
      </w:tr>
    </w:tbl>
    <w:p w14:paraId="3E641E43"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color w:val="000000"/>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3DD53AC" w14:textId="77777777">
        <w:trPr>
          <w:trHeight w:val="28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1E9B7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E40B7F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B12246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CDFAD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BFD9A3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年度数据，起始于1978年</w:t>
            </w:r>
          </w:p>
        </w:tc>
      </w:tr>
      <w:tr w:rsidR="00B5667D" w14:paraId="281CB4B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20C01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19123F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县城以及村镇的市政公用设施水平、人口和建设用地、维护建设财政性资金收支、市政公用设施固定资产投资、供水、节约用水、燃气、集中供热、轨道交通，城市与县城的道路和桥梁、排水和污水处理、园林绿化、市容环境卫生，国家级风景名胜区，村镇建设基本情况等。</w:t>
            </w:r>
          </w:p>
        </w:tc>
      </w:tr>
      <w:tr w:rsidR="00B5667D" w14:paraId="087114A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04C79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0D00C3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全国31个省、自治区、直辖市，650多个城市以及1700多区县。。</w:t>
            </w:r>
          </w:p>
        </w:tc>
      </w:tr>
    </w:tbl>
    <w:p w14:paraId="75327534" w14:textId="77777777" w:rsidR="00B5667D" w:rsidRDefault="00B5667D">
      <w:pPr>
        <w:widowControl/>
        <w:spacing w:beforeLines="0" w:before="0" w:beforeAutospacing="1" w:afterLines="0" w:after="0" w:afterAutospacing="1" w:line="240" w:lineRule="auto"/>
        <w:ind w:firstLineChars="0" w:firstLine="0"/>
        <w:jc w:val="left"/>
        <w:rPr>
          <w:rFonts w:ascii="宋体" w:hAnsi="宋体" w:cs="宋体"/>
          <w:color w:val="000000"/>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BE3CC63" w14:textId="77777777">
        <w:trPr>
          <w:trHeight w:val="15"/>
          <w:tblHeade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BC7359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460AD4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3FD976A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24E52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市政公用设施水平</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B7703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人口密度、、人均日生活用水量、用水普及率、燃气普及率、建成区供水管道密度、人均道路面积、污水处理厂集中处理率、人均公园绿地面积、建成区绿化覆盖率、建成区绿地率、生活垃圾处理率等。</w:t>
            </w:r>
          </w:p>
        </w:tc>
      </w:tr>
      <w:tr w:rsidR="00B5667D" w14:paraId="39204118"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4AA0B2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人口和建设用地</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A7AEE9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人口、暂住人口、建成区面积、建设用地面积、本年征用土地面积等。</w:t>
            </w:r>
          </w:p>
        </w:tc>
      </w:tr>
      <w:tr w:rsidR="00B5667D" w14:paraId="756A28A4"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56E03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维护建设财政性资金收支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88BC75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维护建设资金收入、中央财政拨款、省级财政拨款、市财政资金、维护建设资金支出、维护支出、固定资产投资支出等。</w:t>
            </w:r>
          </w:p>
        </w:tc>
      </w:tr>
      <w:tr w:rsidR="00B5667D" w14:paraId="79F58F5C"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4A620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市政公用设施建设固定资产投资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44AF06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市政公用设施建设固定资产投资完成额、本年新增固定资产、本年资金来源合计、各项应付款等。</w:t>
            </w:r>
          </w:p>
        </w:tc>
      </w:tr>
      <w:tr w:rsidR="00B5667D" w14:paraId="319A495C"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C89A4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供水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77E41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综合生产能力、供水管道长度、供水总量、用水户数、用水人口等。</w:t>
            </w:r>
          </w:p>
        </w:tc>
      </w:tr>
      <w:tr w:rsidR="00B5667D" w14:paraId="0AF24A71"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6FD13B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节约用水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5EAC77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计划用水户数、实际用水量、重复利用率、节约用水量、节水措施投资总额等。</w:t>
            </w:r>
          </w:p>
        </w:tc>
      </w:tr>
      <w:tr w:rsidR="00B5667D" w14:paraId="2261D2AB"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C1E85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燃气</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9EE9F4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人工煤气、天然气和液化石油气的生产能力、储气能力、供气管道长度、自制气量、供气总量、用气户数、用气人口等。</w:t>
            </w:r>
          </w:p>
        </w:tc>
      </w:tr>
      <w:tr w:rsidR="00B5667D" w14:paraId="7616A9F4"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DDBBC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集中供热</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1DA12F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供热能力、供热总量、管道长度、集中供热面积等。</w:t>
            </w:r>
          </w:p>
        </w:tc>
      </w:tr>
      <w:tr w:rsidR="00B5667D" w14:paraId="44FAE51A"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E82EB2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轨道交通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F8323A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运营车数、标准运营车数、客运总量、线路长度、车站数、换乘站数、配置车辆数等。</w:t>
            </w:r>
          </w:p>
        </w:tc>
      </w:tr>
      <w:tr w:rsidR="00B5667D" w14:paraId="08D4CE5B"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833FBD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道路和桥梁</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D509E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道路长度、道路面积、桥梁数、道路照明灯盏数、安装路灯道路长度、防洪堤长度。</w:t>
            </w:r>
          </w:p>
        </w:tc>
      </w:tr>
      <w:tr w:rsidR="00B5667D" w14:paraId="6209442D"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6FD34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排水和污水处理</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ACA682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污水排放量、排水管道长度、污水处理厂、其他污水处理设施、污水处理总量、再生水生产能力等。</w:t>
            </w:r>
          </w:p>
        </w:tc>
      </w:tr>
      <w:tr w:rsidR="00B5667D" w14:paraId="51B5B733"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88967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园林绿化</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A4770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绿化覆盖面积、绿地面积、公园绿地面积、公园个数、公园面积等。</w:t>
            </w:r>
          </w:p>
        </w:tc>
      </w:tr>
      <w:tr w:rsidR="00B5667D" w14:paraId="30D8D3C3"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342018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市容环境卫生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641AE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道路清扫保洁面积、生活垃圾清运量、生活垃圾处理量、无害化处理量、粪便清运量、粪便处理量、公厕数、市容环卫专用车辆设备总数等。</w:t>
            </w:r>
          </w:p>
        </w:tc>
      </w:tr>
      <w:tr w:rsidR="00B5667D" w14:paraId="43FF55D5"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940B0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市政公用设施建设施工规模和新增生产能力（或效益）</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1C169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供水综合生产能力、供水管道长度、人工煤气生产能力、天然气储气能力、液化石油气储气能力、集中供热能力、集中供热管道长度、轨道交通运营线路长度、垃圾无害化处理能力等的建设规模、本年施工规模、本年新开工规模、累计新增生产能力（或效益）以及本年新增生产能力（或效益）。</w:t>
            </w:r>
          </w:p>
        </w:tc>
      </w:tr>
      <w:tr w:rsidR="00B5667D" w14:paraId="582BC081"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58C934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村镇房屋</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CFA44B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住宅、公共建筑以及生产性建筑的年末实有建筑面积、本年竣工建筑面积、人均住宅建筑面积等。</w:t>
            </w:r>
          </w:p>
        </w:tc>
      </w:tr>
      <w:tr w:rsidR="00B5667D" w14:paraId="5FA2D784"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184F76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国家级风景名胜区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513B21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风景名胜区面积、游人量、景区资金收入、景区资金支出等。</w:t>
            </w:r>
          </w:p>
        </w:tc>
      </w:tr>
    </w:tbl>
    <w:p w14:paraId="0532DCA4" w14:textId="77777777" w:rsidR="00B5667D" w:rsidRDefault="00856B53">
      <w:pPr>
        <w:pStyle w:val="3"/>
        <w:spacing w:before="156" w:after="156"/>
        <w:ind w:firstLine="482"/>
      </w:pPr>
      <w:bookmarkStart w:id="275" w:name="_Toc142300867"/>
      <w:r>
        <w:t xml:space="preserve">9.4 </w:t>
      </w:r>
      <w:hyperlink r:id="rId72" w:history="1">
        <w:r>
          <w:t>北京</w:t>
        </w:r>
        <w:r>
          <w:rPr>
            <w:rFonts w:hint="eastAsia"/>
          </w:rPr>
          <w:t>县市统计</w:t>
        </w:r>
        <w:r>
          <w:t>数据库（</w:t>
        </w:r>
        <w:r>
          <w:t>Beijing Count</w:t>
        </w:r>
        <w:r>
          <w:rPr>
            <w:rFonts w:hint="eastAsia"/>
          </w:rPr>
          <w:t xml:space="preserve">y </w:t>
        </w:r>
        <w:r>
          <w:t>and Cit</w:t>
        </w:r>
        <w:r>
          <w:rPr>
            <w:rFonts w:hint="eastAsia"/>
          </w:rPr>
          <w:t>y</w:t>
        </w:r>
        <w:r>
          <w:t xml:space="preserve"> Database</w:t>
        </w:r>
        <w:r>
          <w:t>）</w:t>
        </w:r>
        <w:bookmarkEnd w:id="275"/>
      </w:hyperlink>
    </w:p>
    <w:p w14:paraId="0B473275" w14:textId="77777777" w:rsidR="00B5667D" w:rsidRDefault="00856B53">
      <w:pPr>
        <w:spacing w:before="156" w:after="156"/>
        <w:ind w:firstLine="420"/>
        <w:rPr>
          <w:sz w:val="21"/>
          <w:szCs w:val="21"/>
        </w:rPr>
      </w:pPr>
      <w:bookmarkStart w:id="276" w:name="_Hlk89075230"/>
      <w:r>
        <w:rPr>
          <w:rFonts w:hint="eastAsia"/>
          <w:sz w:val="21"/>
          <w:szCs w:val="21"/>
        </w:rPr>
        <w:t>北京县市统计数据库，数据来源于《北京统计年鉴》、《北京区域统计年鉴》、北京市统计局网站，是全面反映北京市社会与经济发展状况的主题数据库。提供了全北京以及北京各区、经济开发区、各行业的分类数据，主要指标涵盖：国民经济核算、人口与就业、能源，</w:t>
      </w:r>
      <w:r>
        <w:rPr>
          <w:rFonts w:hint="eastAsia"/>
          <w:sz w:val="21"/>
          <w:szCs w:val="21"/>
        </w:rPr>
        <w:lastRenderedPageBreak/>
        <w:t>资源和环境、固定资产投资与房地产开发、财政与税收、价格指数、人民生活、城市公用事业、农村及农村经济、工业、建筑业、能源、交通运输邮电、批发和零售业、住宿和餐饮业、金融和保险、教育和文化、卫生和体育、社会福利，社区和政法、第三产业、企业调查资料、开发区基本情况等方面。数据起始于</w:t>
      </w:r>
      <w:r>
        <w:rPr>
          <w:rFonts w:hint="eastAsia"/>
          <w:sz w:val="21"/>
          <w:szCs w:val="21"/>
        </w:rPr>
        <w:t>1950</w:t>
      </w:r>
      <w:r>
        <w:rPr>
          <w:rFonts w:hint="eastAsia"/>
          <w:sz w:val="21"/>
          <w:szCs w:val="21"/>
        </w:rPr>
        <w:t>年，季月度数据起始于</w:t>
      </w:r>
      <w:r>
        <w:rPr>
          <w:rFonts w:hint="eastAsia"/>
          <w:sz w:val="21"/>
          <w:szCs w:val="21"/>
        </w:rPr>
        <w:t>2005</w:t>
      </w:r>
      <w:r>
        <w:rPr>
          <w:rFonts w:hint="eastAsia"/>
          <w:sz w:val="21"/>
          <w:szCs w:val="21"/>
        </w:rPr>
        <w:t>年，年、季、月度更新。</w:t>
      </w:r>
    </w:p>
    <w:tbl>
      <w:tblPr>
        <w:tblW w:w="5293" w:type="pct"/>
        <w:jc w:val="center"/>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2035"/>
        <w:gridCol w:w="6751"/>
      </w:tblGrid>
      <w:tr w:rsidR="00B5667D" w14:paraId="509BA940" w14:textId="77777777">
        <w:trPr>
          <w:trHeight w:val="715"/>
          <w:jc w:val="center"/>
        </w:trPr>
        <w:tc>
          <w:tcPr>
            <w:tcW w:w="1158" w:type="pct"/>
            <w:tcBorders>
              <w:bottom w:val="single" w:sz="6" w:space="0" w:color="E0E0E2"/>
            </w:tcBorders>
            <w:shd w:val="clear" w:color="auto" w:fill="EBEEF1"/>
            <w:vAlign w:val="center"/>
          </w:tcPr>
          <w:p w14:paraId="456772CB"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子库情况</w:t>
            </w:r>
          </w:p>
        </w:tc>
        <w:tc>
          <w:tcPr>
            <w:tcW w:w="3842" w:type="pct"/>
            <w:tcBorders>
              <w:bottom w:val="single" w:sz="6" w:space="0" w:color="E0E0E2"/>
            </w:tcBorders>
            <w:shd w:val="clear" w:color="auto" w:fill="EBEEF1"/>
            <w:vAlign w:val="center"/>
          </w:tcPr>
          <w:p w14:paraId="2CABA9BE"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子库介绍</w:t>
            </w:r>
          </w:p>
        </w:tc>
      </w:tr>
      <w:tr w:rsidR="00B5667D" w14:paraId="74E26386" w14:textId="77777777">
        <w:trPr>
          <w:trHeight w:val="1666"/>
          <w:jc w:val="center"/>
        </w:trPr>
        <w:tc>
          <w:tcPr>
            <w:tcW w:w="1158" w:type="pct"/>
            <w:tcBorders>
              <w:top w:val="single" w:sz="6" w:space="0" w:color="E0E0E2"/>
              <w:bottom w:val="single" w:sz="6" w:space="0" w:color="E0E0E2"/>
            </w:tcBorders>
            <w:vAlign w:val="center"/>
          </w:tcPr>
          <w:p w14:paraId="7EB8E4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年度（全市）</w:t>
            </w:r>
          </w:p>
        </w:tc>
        <w:tc>
          <w:tcPr>
            <w:tcW w:w="3842" w:type="pct"/>
            <w:tcBorders>
              <w:top w:val="single" w:sz="6" w:space="0" w:color="E0E0E2"/>
              <w:bottom w:val="single" w:sz="6" w:space="0" w:color="E0E0E2"/>
            </w:tcBorders>
            <w:vAlign w:val="center"/>
          </w:tcPr>
          <w:p w14:paraId="161669B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自1950年始的北京全市统计数据，包含国民经济核算、人口与就业、能源资源与环境、固定资产投资、财政与税收、人民生活、城市公用事业、农村及农村经济、工业、建筑业、交通运输邮电业、批发零售餐饮业、对外经济贸易等指标数据。</w:t>
            </w:r>
          </w:p>
        </w:tc>
      </w:tr>
      <w:tr w:rsidR="00B5667D" w14:paraId="780C8EDA" w14:textId="77777777">
        <w:trPr>
          <w:trHeight w:val="1818"/>
          <w:jc w:val="center"/>
        </w:trPr>
        <w:tc>
          <w:tcPr>
            <w:tcW w:w="1158" w:type="pct"/>
            <w:tcBorders>
              <w:top w:val="single" w:sz="6" w:space="0" w:color="E0E0E2"/>
              <w:bottom w:val="single" w:sz="6" w:space="0" w:color="E0E0E2"/>
            </w:tcBorders>
            <w:vAlign w:val="center"/>
          </w:tcPr>
          <w:p w14:paraId="2C1107E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年度（分区县）</w:t>
            </w:r>
          </w:p>
        </w:tc>
        <w:tc>
          <w:tcPr>
            <w:tcW w:w="3842" w:type="pct"/>
            <w:tcBorders>
              <w:top w:val="single" w:sz="6" w:space="0" w:color="E0E0E2"/>
              <w:bottom w:val="single" w:sz="6" w:space="0" w:color="E0E0E2"/>
            </w:tcBorders>
            <w:vAlign w:val="center"/>
          </w:tcPr>
          <w:p w14:paraId="246955C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提供了自</w:t>
            </w:r>
            <w:r>
              <w:rPr>
                <w:rFonts w:ascii="宋体" w:hAnsi="宋体" w:cs="宋体"/>
                <w:color w:val="000000"/>
                <w:kern w:val="0"/>
                <w:sz w:val="21"/>
                <w:szCs w:val="21"/>
              </w:rPr>
              <w:t>1979</w:t>
            </w:r>
            <w:r>
              <w:rPr>
                <w:rFonts w:ascii="宋体" w:hAnsi="宋体" w:cs="宋体" w:hint="eastAsia"/>
                <w:color w:val="000000"/>
                <w:kern w:val="0"/>
                <w:sz w:val="21"/>
                <w:szCs w:val="21"/>
              </w:rPr>
              <w:t>年始的北京区县统计数据，包含国民经济核算、人口与就业、人民生活、财政与税收、能源资源环境、对外经济贸易、农村与农村经济等指标数据。</w:t>
            </w:r>
          </w:p>
        </w:tc>
      </w:tr>
      <w:tr w:rsidR="00B5667D" w14:paraId="3392A1CD" w14:textId="77777777">
        <w:trPr>
          <w:trHeight w:val="1828"/>
          <w:jc w:val="center"/>
        </w:trPr>
        <w:tc>
          <w:tcPr>
            <w:tcW w:w="1158" w:type="pct"/>
            <w:tcBorders>
              <w:top w:val="single" w:sz="6" w:space="0" w:color="E0E0E2"/>
              <w:bottom w:val="single" w:sz="6" w:space="0" w:color="E0E0E2"/>
            </w:tcBorders>
            <w:vAlign w:val="center"/>
          </w:tcPr>
          <w:p w14:paraId="14D140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3842" w:type="pct"/>
            <w:tcBorders>
              <w:top w:val="single" w:sz="6" w:space="0" w:color="E0E0E2"/>
              <w:bottom w:val="single" w:sz="6" w:space="0" w:color="E0E0E2"/>
            </w:tcBorders>
            <w:vAlign w:val="center"/>
          </w:tcPr>
          <w:p w14:paraId="3A92FA2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提供了自1995年始的北京各行业统计数据，包含国民经济核算、就业、能源资源环境、固定资产投资与房地产开发、对外经济贸易、工业、第三产业、批发零售业、住宿餐饮业、科技等指标数据。</w:t>
            </w:r>
          </w:p>
        </w:tc>
      </w:tr>
      <w:tr w:rsidR="00B5667D" w14:paraId="17E08B7D" w14:textId="77777777">
        <w:trPr>
          <w:trHeight w:val="1753"/>
          <w:jc w:val="center"/>
        </w:trPr>
        <w:tc>
          <w:tcPr>
            <w:tcW w:w="1158" w:type="pct"/>
            <w:tcBorders>
              <w:top w:val="single" w:sz="6" w:space="0" w:color="E0E0E2"/>
              <w:bottom w:val="single" w:sz="6" w:space="0" w:color="E0E0E2"/>
            </w:tcBorders>
            <w:vAlign w:val="center"/>
          </w:tcPr>
          <w:p w14:paraId="1B55F8D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季度（全市）</w:t>
            </w:r>
          </w:p>
        </w:tc>
        <w:tc>
          <w:tcPr>
            <w:tcW w:w="3842" w:type="pct"/>
            <w:tcBorders>
              <w:top w:val="single" w:sz="6" w:space="0" w:color="E0E0E2"/>
              <w:bottom w:val="single" w:sz="6" w:space="0" w:color="E0E0E2"/>
            </w:tcBorders>
            <w:vAlign w:val="center"/>
          </w:tcPr>
          <w:p w14:paraId="4C37E88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提供了自2005年1季度始的北京全市统计数据，包含国民经济核算、中小微企业、消费者信心指数、生产者价格指数、农业、建筑业、商业、研发、高端产业功能区、居民收支、第三产业等指标数据。</w:t>
            </w:r>
          </w:p>
        </w:tc>
      </w:tr>
      <w:tr w:rsidR="00B5667D" w14:paraId="3FD07A23" w14:textId="77777777">
        <w:trPr>
          <w:trHeight w:val="2104"/>
          <w:jc w:val="center"/>
        </w:trPr>
        <w:tc>
          <w:tcPr>
            <w:tcW w:w="1158" w:type="pct"/>
            <w:tcBorders>
              <w:top w:val="single" w:sz="6" w:space="0" w:color="E0E0E2"/>
              <w:bottom w:val="single" w:sz="6" w:space="0" w:color="E0E0E2"/>
            </w:tcBorders>
            <w:vAlign w:val="center"/>
          </w:tcPr>
          <w:p w14:paraId="1C540B5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月度（全市）</w:t>
            </w:r>
          </w:p>
        </w:tc>
        <w:tc>
          <w:tcPr>
            <w:tcW w:w="3842" w:type="pct"/>
            <w:tcBorders>
              <w:top w:val="single" w:sz="6" w:space="0" w:color="E0E0E2"/>
              <w:bottom w:val="single" w:sz="6" w:space="0" w:color="E0E0E2"/>
            </w:tcBorders>
            <w:vAlign w:val="center"/>
          </w:tcPr>
          <w:p w14:paraId="5F439C4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自2005年1月始的北京全市统计数据，包括工业、第三产业、运输邮电、房地产开发、中关村示范区、生产者价格指数、房价指数、农业、建筑业、商业、文化产业、固定资产投资、居民消费价格指数等指标数据。</w:t>
            </w:r>
          </w:p>
        </w:tc>
      </w:tr>
    </w:tbl>
    <w:p w14:paraId="3BEA58B9" w14:textId="77777777" w:rsidR="00B5667D" w:rsidRDefault="00B5667D">
      <w:pPr>
        <w:widowControl/>
        <w:shd w:val="clear" w:color="auto" w:fill="FFFFFF"/>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923"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6088"/>
      </w:tblGrid>
      <w:tr w:rsidR="00B5667D" w14:paraId="0F17B01E"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85A7A0A"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lastRenderedPageBreak/>
              <w:t>维度情况</w:t>
            </w:r>
          </w:p>
        </w:tc>
        <w:tc>
          <w:tcPr>
            <w:tcW w:w="6088"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2089A64" w14:textId="77777777" w:rsidR="00B5667D" w:rsidRDefault="00856B53">
            <w:pPr>
              <w:widowControl/>
              <w:spacing w:beforeLines="0" w:before="0" w:afterLines="0" w:after="0"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维度具体内容</w:t>
            </w:r>
          </w:p>
        </w:tc>
      </w:tr>
      <w:tr w:rsidR="00B5667D" w14:paraId="12C62B5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CC34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6088"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712AEB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年度数据起始于1950年，季月度数据起始于2005年，年、季、月度更新。</w:t>
            </w:r>
          </w:p>
        </w:tc>
      </w:tr>
      <w:tr w:rsidR="00B5667D" w14:paraId="651A92DD"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779F9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6088"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D5FF3D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与就业、能源，资源和环境、固定资产投资与房地产开发、财政与税收、价格指数、人民生活、城市公用事业、农村及农村经济、工业、建筑业、能源、交通运输邮电、批发和零售业、住宿和餐饮业、金融和保险、教育和文化、卫生和体育、社会福利，社区和政法、第三产业、企业调查资料、开发区基本情况等</w:t>
            </w:r>
          </w:p>
        </w:tc>
      </w:tr>
      <w:tr w:rsidR="00B5667D" w14:paraId="0212351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781099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6088"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5ACA5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北京市、16个区、3个国家级开发区、17个市级开发区。</w:t>
            </w:r>
          </w:p>
        </w:tc>
      </w:tr>
      <w:tr w:rsidR="00B5667D" w14:paraId="270CA64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F8A9A8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6088"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3560B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涉及1</w:t>
            </w:r>
            <w:r>
              <w:rPr>
                <w:rFonts w:ascii="宋体" w:hAnsi="宋体" w:cs="宋体"/>
                <w:color w:val="000000"/>
                <w:kern w:val="0"/>
                <w:sz w:val="21"/>
                <w:szCs w:val="21"/>
              </w:rPr>
              <w:t>00</w:t>
            </w:r>
            <w:r>
              <w:rPr>
                <w:rFonts w:ascii="宋体" w:hAnsi="宋体" w:cs="宋体" w:hint="eastAsia"/>
                <w:color w:val="000000"/>
                <w:kern w:val="0"/>
                <w:sz w:val="21"/>
                <w:szCs w:val="21"/>
              </w:rPr>
              <w:t>多个国民经济行业</w:t>
            </w:r>
          </w:p>
        </w:tc>
      </w:tr>
    </w:tbl>
    <w:p w14:paraId="2B53C51D" w14:textId="77777777" w:rsidR="00B5667D" w:rsidRDefault="00B5667D">
      <w:pPr>
        <w:spacing w:before="156" w:after="156"/>
        <w:ind w:firstLineChars="0" w:firstLine="0"/>
        <w:rPr>
          <w:rFonts w:ascii="宋体" w:hAnsi="宋体"/>
          <w:sz w:val="21"/>
          <w:szCs w:val="21"/>
        </w:rPr>
      </w:pPr>
    </w:p>
    <w:p w14:paraId="47BDC2C6" w14:textId="77777777" w:rsidR="00B5667D" w:rsidRDefault="00856B53">
      <w:pPr>
        <w:pStyle w:val="3"/>
        <w:spacing w:before="156" w:after="156"/>
        <w:ind w:firstLine="482"/>
      </w:pPr>
      <w:bookmarkStart w:id="277" w:name="_Toc142300868"/>
      <w:bookmarkEnd w:id="276"/>
      <w:r>
        <w:t xml:space="preserve">9.5 </w:t>
      </w:r>
      <w:hyperlink r:id="rId73" w:history="1">
        <w:r>
          <w:rPr>
            <w:rFonts w:hint="eastAsia"/>
          </w:rPr>
          <w:t>天津县市统计数据库</w:t>
        </w:r>
        <w:r>
          <w:t>(</w:t>
        </w:r>
        <w:r>
          <w:rPr>
            <w:rFonts w:hint="eastAsia"/>
          </w:rPr>
          <w:t xml:space="preserve">Tianjin </w:t>
        </w:r>
        <w:r>
          <w:t>Count</w:t>
        </w:r>
        <w:r>
          <w:rPr>
            <w:rFonts w:hint="eastAsia"/>
          </w:rPr>
          <w:t xml:space="preserve">y </w:t>
        </w:r>
        <w:r>
          <w:t>and Cit</w:t>
        </w:r>
        <w:r>
          <w:rPr>
            <w:rFonts w:hint="eastAsia"/>
          </w:rPr>
          <w:t>y</w:t>
        </w:r>
        <w:r>
          <w:t xml:space="preserve"> Database)</w:t>
        </w:r>
        <w:bookmarkEnd w:id="277"/>
      </w:hyperlink>
    </w:p>
    <w:p w14:paraId="55E60C95" w14:textId="77777777" w:rsidR="00B5667D" w:rsidRDefault="00856B53">
      <w:pPr>
        <w:spacing w:before="156" w:after="156"/>
        <w:ind w:firstLine="420"/>
        <w:rPr>
          <w:rFonts w:ascii="宋体" w:hAnsi="宋体"/>
          <w:sz w:val="21"/>
          <w:szCs w:val="21"/>
        </w:rPr>
      </w:pPr>
      <w:r>
        <w:rPr>
          <w:rFonts w:ascii="宋体" w:hAnsi="宋体" w:hint="eastAsia"/>
          <w:sz w:val="21"/>
          <w:szCs w:val="21"/>
        </w:rPr>
        <w:t>天津县市统计数据库，数据来源于天津市统计局，国家统计局。此数据库提供了天津各区县的人民生活水平及社会发展方面的统计数据，为了解研究天津经济发展提供数据支持。指标涵盖经济核算、人口、就业、工资、固定资产投资、对外贸易、财政、人民生活、资源环境和公共环境、农业、工业、建筑业、邮电业、商业、金融、教育、科技和专利、卫生和社会服务、文化等方面的指标。数据起始于1982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2D5B51E"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57D841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B428AD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197B6A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B923DB5" w14:textId="77777777" w:rsidR="00B5667D" w:rsidRDefault="00856B53">
            <w:pPr>
              <w:widowControl/>
              <w:spacing w:beforeLines="0" w:before="0" w:afterLines="0" w:after="0" w:line="412" w:lineRule="atLeast"/>
              <w:ind w:firstLineChars="0" w:firstLine="42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455FB5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数据起始于1982年，年度更新。</w:t>
            </w:r>
          </w:p>
        </w:tc>
      </w:tr>
      <w:tr w:rsidR="00B5667D" w14:paraId="205BBF5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4472F82" w14:textId="77777777" w:rsidR="00B5667D" w:rsidRDefault="00856B53">
            <w:pPr>
              <w:widowControl/>
              <w:spacing w:beforeLines="0" w:before="0" w:afterLines="0" w:after="0" w:line="412" w:lineRule="atLeast"/>
              <w:ind w:firstLineChars="0" w:firstLine="42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9F67E6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国民经济核算、人口、就业、工资、固定资产投资、对外贸易、财政、人民生活、资源环境和公共环境、农业、工业、建筑业、邮电业、商业、金融、教育、科技和专利、卫生和社会服务、文化等方面的指标。</w:t>
            </w:r>
          </w:p>
        </w:tc>
      </w:tr>
      <w:tr w:rsidR="00B5667D" w14:paraId="5038CFB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AC712A3" w14:textId="77777777" w:rsidR="00B5667D" w:rsidRDefault="00856B53">
            <w:pPr>
              <w:widowControl/>
              <w:spacing w:beforeLines="0" w:before="0" w:afterLines="0" w:after="0" w:line="412" w:lineRule="atLeast"/>
              <w:ind w:firstLineChars="0" w:firstLine="42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222E8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天津市辖的13个区、3个县</w:t>
            </w:r>
          </w:p>
        </w:tc>
      </w:tr>
    </w:tbl>
    <w:p w14:paraId="2E846A9B"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01EBD9B"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8FA83B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D9BE14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752C933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65CC8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08338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行政建制、气象资料</w:t>
            </w:r>
          </w:p>
        </w:tc>
      </w:tr>
      <w:tr w:rsidR="00B5667D" w14:paraId="06474FE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A17EB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国民经济核算</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2C40D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地区生产总值、生产总值增速、地区生产总值构成、地区生产总值占全市比重</w:t>
            </w:r>
          </w:p>
        </w:tc>
      </w:tr>
      <w:tr w:rsidR="00B5667D" w14:paraId="2F982C2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8D222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075BB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人口自然变动、户籍户数、户籍人口、常住人口、家庭户规模、人口普查数据</w:t>
            </w:r>
          </w:p>
        </w:tc>
      </w:tr>
      <w:tr w:rsidR="00B5667D" w14:paraId="7B45FFB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BE31EE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就业和工资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326318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新增就业人员和再就业人员、城镇单位从业人员、城镇非私营单位从业人员、乡村从业人员、城镇单位从业人员人均劳动报酬、城镇非私营单位从业人员平均工资</w:t>
            </w:r>
          </w:p>
        </w:tc>
      </w:tr>
      <w:tr w:rsidR="00B5667D" w14:paraId="02A4B11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771331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CC1674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固定资产投资、固定资产投资比上年年增长百分比</w:t>
            </w:r>
          </w:p>
        </w:tc>
      </w:tr>
      <w:tr w:rsidR="00B5667D" w14:paraId="3D0F7C2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329A69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FE8479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直接利用外资、外贸进出口总额</w:t>
            </w:r>
          </w:p>
        </w:tc>
      </w:tr>
      <w:tr w:rsidR="00B5667D" w14:paraId="7D05466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61B23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A2C354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财政收入、财政支出、财政收入和支出占全市比重</w:t>
            </w:r>
          </w:p>
        </w:tc>
      </w:tr>
      <w:tr w:rsidR="00B5667D" w14:paraId="0BE6F3E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E6AB42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资源和环境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E8F56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城市建设、工业废水、废气、固体废物排放及处理、空气、水、噪声环境质量指数、供水用水</w:t>
            </w:r>
          </w:p>
        </w:tc>
      </w:tr>
      <w:tr w:rsidR="00B5667D" w14:paraId="7705E07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6285B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54B5B9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农村居民人均可支配收入、农村居民人均年纯收入、农村居民人均生活消费支出、农村人均住房面积</w:t>
            </w:r>
          </w:p>
        </w:tc>
      </w:tr>
      <w:tr w:rsidR="00B5667D" w14:paraId="3DC4C6E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780ED9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827110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耕地面积、农林牧渔业总产值、农林牧渔业增加值、主要农作物播种面积、主要农作物产量、渔业生产、畜牧业生产</w:t>
            </w:r>
          </w:p>
        </w:tc>
      </w:tr>
      <w:tr w:rsidR="00B5667D" w14:paraId="6C954D7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10E8C5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629CC7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工业企业、规模以上服务业企业、规模以上工业企业、乡镇企业、民营企业注册资本</w:t>
            </w:r>
          </w:p>
        </w:tc>
      </w:tr>
      <w:tr w:rsidR="00B5667D" w14:paraId="1BFEEED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6CA9B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5CE076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建筑业总产值</w:t>
            </w:r>
          </w:p>
        </w:tc>
      </w:tr>
      <w:tr w:rsidR="00B5667D" w14:paraId="153428E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E1E2B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邮电业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680C5E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邮政、电信局（所、厅）数（处）</w:t>
            </w:r>
          </w:p>
        </w:tc>
      </w:tr>
      <w:tr w:rsidR="00B5667D" w14:paraId="003BD98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10CE9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8D1B5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星级饭店、星级以上饭店客房数和床位数、社会消费品零售总额、国内招商引资、实际利用内资额</w:t>
            </w:r>
          </w:p>
        </w:tc>
      </w:tr>
      <w:tr w:rsidR="00B5667D" w14:paraId="63B5C40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314C08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E2A9C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中资金融机构本外币存贷款、金融机构人民币信贷收支、金融机构人民币信贷收支比上年增长</w:t>
            </w:r>
          </w:p>
        </w:tc>
      </w:tr>
      <w:tr w:rsidR="00B5667D" w14:paraId="1490DC3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F2E9C4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A2F53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普通中学、职业中学、小学及幼儿园校舍、学校数、学校在校学生数、专任教师</w:t>
            </w:r>
          </w:p>
        </w:tc>
      </w:tr>
      <w:tr w:rsidR="00B5667D" w14:paraId="3BAF898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45D8F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科技和专利</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44810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专利申请授权量</w:t>
            </w:r>
          </w:p>
        </w:tc>
      </w:tr>
      <w:tr w:rsidR="00B5667D" w14:paraId="2F9A917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83AC7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卫生和社会服务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209DE1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卫生、养老院床位数、低保、社会服务</w:t>
            </w:r>
          </w:p>
        </w:tc>
      </w:tr>
      <w:tr w:rsidR="00B5667D" w14:paraId="645E15A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7CC66E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79403A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文化馆数、公共图书馆数、公共图书馆坐席数、公共图书馆藏书量</w:t>
            </w:r>
          </w:p>
        </w:tc>
      </w:tr>
    </w:tbl>
    <w:p w14:paraId="0871BA02" w14:textId="77777777" w:rsidR="00B5667D" w:rsidRDefault="00B5667D">
      <w:pPr>
        <w:spacing w:before="156" w:after="156"/>
        <w:ind w:firstLine="480"/>
      </w:pPr>
    </w:p>
    <w:p w14:paraId="0DF98864" w14:textId="77777777" w:rsidR="00B5667D" w:rsidRDefault="00856B53">
      <w:pPr>
        <w:pStyle w:val="3"/>
        <w:spacing w:before="156" w:after="156"/>
        <w:ind w:firstLine="482"/>
      </w:pPr>
      <w:bookmarkStart w:id="278" w:name="_Toc142300869"/>
      <w:r>
        <w:t xml:space="preserve">9.6 </w:t>
      </w:r>
      <w:hyperlink r:id="rId74" w:history="1">
        <w:r>
          <w:rPr>
            <w:rFonts w:hint="eastAsia"/>
          </w:rPr>
          <w:t>河北县市统计数据库（</w:t>
        </w:r>
        <w:r>
          <w:rPr>
            <w:rFonts w:hint="eastAsia"/>
          </w:rPr>
          <w:t xml:space="preserve">Hebei </w:t>
        </w:r>
        <w:r>
          <w:t>Count</w:t>
        </w:r>
        <w:r>
          <w:rPr>
            <w:rFonts w:hint="eastAsia"/>
          </w:rPr>
          <w:t xml:space="preserve">y </w:t>
        </w:r>
        <w:r>
          <w:t>and Cit</w:t>
        </w:r>
        <w:r>
          <w:rPr>
            <w:rFonts w:hint="eastAsia"/>
          </w:rPr>
          <w:t>y</w:t>
        </w:r>
        <w:r>
          <w:t xml:space="preserve"> Database</w:t>
        </w:r>
        <w:r>
          <w:rPr>
            <w:rFonts w:hint="eastAsia"/>
          </w:rPr>
          <w:t>）</w:t>
        </w:r>
        <w:bookmarkEnd w:id="278"/>
      </w:hyperlink>
    </w:p>
    <w:p w14:paraId="38F21781" w14:textId="77777777" w:rsidR="00B5667D" w:rsidRDefault="00856B53">
      <w:pPr>
        <w:spacing w:before="156" w:after="156"/>
        <w:ind w:firstLine="420"/>
        <w:rPr>
          <w:rFonts w:ascii="宋体" w:hAnsi="宋体"/>
          <w:sz w:val="21"/>
          <w:szCs w:val="21"/>
        </w:rPr>
      </w:pPr>
      <w:r>
        <w:rPr>
          <w:rFonts w:ascii="宋体" w:hAnsi="宋体" w:hint="eastAsia"/>
          <w:sz w:val="21"/>
          <w:szCs w:val="21"/>
        </w:rPr>
        <w:t>河北县市统计数据库，数据来源于河北省统计局，提供了河北省各县市社会经济发展和人民生活水平等方面的统计数据。指标涵盖国民经济核算、人口、就业和工资、固定资产投资、能源、财政、物价、人民生活、城市主要指标、农村经济、工业、建筑业、房地产、国内贸易、对外经济、教育、科技和专利、文化、卫生、民政、县域经济发展、运输和邮电等方面的指标。数据起始于1984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4F1961D0"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A7C8C0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714AC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0881BAC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BCA426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9623B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了国民经济核算、人口、就业和工资、固定资产投资、能源、财政、物价、人民生活、城市主要指标、农村经济、工业、建筑业、房地产、国内贸易、对外经济、教育、科技和专利、文化、卫生、民政及其他等方面的指标</w:t>
            </w:r>
          </w:p>
        </w:tc>
      </w:tr>
      <w:tr w:rsidR="00B5667D" w14:paraId="6961126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3E5FF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98BF5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涵盖了县域经济发展位次、国民经济核算、人口、就业、固定资产投资、财政、人民生活、农村经济、工业、建筑业、运输和邮电、国内贸易、对外经济、教育、卫生等方面的指标</w:t>
            </w:r>
          </w:p>
        </w:tc>
      </w:tr>
    </w:tbl>
    <w:p w14:paraId="4C0D142D"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49BC056"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CCBD2B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260BF6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421ADEF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62E8E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33061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数据起始于1984年，年度更新。</w:t>
            </w:r>
          </w:p>
        </w:tc>
      </w:tr>
      <w:tr w:rsidR="00B5667D" w14:paraId="084152D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BE8C94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C7D917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就业和工资、固定资产投资、能源、财政、物价、人民生活、城市主要指标、农村经济、工业、建筑业、房地产、国内贸易、对外经济、教育、科技和专利、文化、卫生、民政、县域经济发展位次、运输和邮电等方面指标</w:t>
            </w:r>
          </w:p>
        </w:tc>
      </w:tr>
      <w:tr w:rsidR="00B5667D" w14:paraId="76F80A2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133A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5A5DC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河北省11个地级市，100多个区县</w:t>
            </w:r>
          </w:p>
        </w:tc>
      </w:tr>
    </w:tbl>
    <w:p w14:paraId="24AA9127"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664E7EFC"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E8F38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78863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7C4B9D7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C6A7FA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CAF4DE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地区生产总值、人均地区生产总值、地区生产总值指数、支出法计算的地区生产总值</w:t>
            </w:r>
          </w:p>
        </w:tc>
      </w:tr>
      <w:tr w:rsidR="00B5667D" w14:paraId="2F0B436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BE480D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82FDB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总人口、年末总户数、人口出生率、人口死亡率、人口自然增长率、男女人口数性别比、出生人口、死亡人口、人口密度</w:t>
            </w:r>
          </w:p>
        </w:tc>
      </w:tr>
      <w:tr w:rsidR="00B5667D" w14:paraId="57AAF69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E25B2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就业与工资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730D6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职工人数、城镇非私营单位就业人数、城镇单位就业人员劳动报酬、城镇非私营单位就业人员工资总额、在岗职工工资总额及平均工资、城镇非私营单位在岗职工工资总额及平均工资、城镇私营单位就业人员平均工资、城镇登记失业人员及失业率</w:t>
            </w:r>
          </w:p>
        </w:tc>
      </w:tr>
      <w:tr w:rsidR="00B5667D" w14:paraId="6E3640B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4C1CD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EFC3C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全社会固定资产投资、建设项目投资、城镇建设项目投资、农村非农户建设项目投资、建设项目固定资产、亿元及以上固定资产投资项目投资、建设项目资金来源</w:t>
            </w:r>
          </w:p>
        </w:tc>
      </w:tr>
      <w:tr w:rsidR="00B5667D" w14:paraId="5698C79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25EB3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61D217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能源工业投资、城镇能源工业投资、农村非农户能源工业投资、规模以上工业企业能源消耗情况、规模以上工业企业水消费</w:t>
            </w:r>
          </w:p>
        </w:tc>
      </w:tr>
      <w:tr w:rsidR="00B5667D" w14:paraId="5517417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E2EAA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F5684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地方财政收入、增值税、营业税、地方财政支出、一般公共服务支出</w:t>
            </w:r>
          </w:p>
        </w:tc>
      </w:tr>
      <w:tr w:rsidR="00B5667D" w14:paraId="60A564F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83893B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D884AA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居民人均可支配收入、居民人均纯收入、农民人均住房面积、居民储蓄存款年末余额、农村居民人均生活费总支出</w:t>
            </w:r>
          </w:p>
        </w:tc>
      </w:tr>
      <w:tr w:rsidR="00B5667D" w14:paraId="48C7CFB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41EAE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城市主要指标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81A01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土地面积和人口、年末单位就业人员、职工工资、固定资产投资及对外经贸、财政、金融、规模以上工业企业、交通、邮电及用电、文化、卫生及社会保障、教育事业及专业技术人员、市政公用事业</w:t>
            </w:r>
          </w:p>
        </w:tc>
      </w:tr>
      <w:tr w:rsidR="00B5667D" w14:paraId="7738F5C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47950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农村经济</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D1E1C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的总产值、中间消耗、增加值、中间消耗比重、增加值比重、农林牧渔业总产值指数、主要农作物总播种面积、主要农产品产量、农业机械化、能源、化肥、水利、主要农业机械和农产品加工机械拥有量、大牲畜头数、畜禽产品年末存栏数量、水产品产量</w:t>
            </w:r>
          </w:p>
        </w:tc>
      </w:tr>
      <w:tr w:rsidR="00B5667D" w14:paraId="0E9024D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F3AB1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9B2E1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规模以上工业企业个数和工业总产值、规模以上工业企业主要指标、国有及国有控股工业企业、私营工业企业</w:t>
            </w:r>
          </w:p>
        </w:tc>
      </w:tr>
      <w:tr w:rsidR="00B5667D" w14:paraId="6353E38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AE23D7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45D1DF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建设项目施工、竣工房屋建筑面积及价值、城镇建设项目施工、竣工房屋建筑面积及价值、农村非农户建设项目施</w:t>
            </w:r>
            <w:r>
              <w:rPr>
                <w:rFonts w:ascii="宋体" w:hAnsi="宋体" w:cs="宋体" w:hint="eastAsia"/>
                <w:color w:val="000000"/>
                <w:kern w:val="0"/>
                <w:sz w:val="21"/>
                <w:szCs w:val="21"/>
              </w:rPr>
              <w:lastRenderedPageBreak/>
              <w:t>工、竣工房屋建筑面积及价值、建筑业生产指标、建筑业主要财务指标</w:t>
            </w:r>
          </w:p>
        </w:tc>
      </w:tr>
      <w:tr w:rsidR="00B5667D" w14:paraId="4E80DEA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44D68F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房地产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8C1D1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区的资金来源、房地产开发企业个数和从业人员、房地产开发建设房屋建筑面积和造价、房地产开发企业的土地开发及购置、房地产开发企业建设总规模、完成投资及新增固定资产、房地产开发完成投资、房地产开发经营、商品房屋销售</w:t>
            </w:r>
          </w:p>
        </w:tc>
      </w:tr>
      <w:tr w:rsidR="00B5667D" w14:paraId="375CAE2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0EB0D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国内贸易、对外经济</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46D12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社会消费品零售总额、商品交易市场及亿元以上商品交易市场、限额以上批发和零售业、限额以上住宿业和餐饮业、外商投资</w:t>
            </w:r>
          </w:p>
        </w:tc>
      </w:tr>
      <w:tr w:rsidR="00B5667D" w14:paraId="2EA4630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99159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教育、科技</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814BD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学龄儿童入学率、学校数、专任教师数、在校学生人数、专利申请受理量、专利申请授权量</w:t>
            </w:r>
          </w:p>
        </w:tc>
      </w:tr>
      <w:tr w:rsidR="00B5667D" w14:paraId="74B5208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377C0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文化与卫生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42D9B8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公共图书馆数量、公共图书馆图书藏量、卫生机构数、卫生机构床位数、卫生技术人员</w:t>
            </w:r>
          </w:p>
        </w:tc>
      </w:tr>
      <w:tr w:rsidR="00B5667D" w14:paraId="679E9D9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3AEA12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民政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D685C0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结婚登记、离婚登记、人才资源总量、人才密度指数</w:t>
            </w:r>
          </w:p>
        </w:tc>
      </w:tr>
      <w:tr w:rsidR="00B5667D" w14:paraId="3D1C6E3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B10235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县域经济发展位次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5287B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在岗职工平均工资、全社会固定资产投资额、地方公共财政预算收入、农村居民人均纯收入、城乡居民储蓄存款年末余额、粮食总产量、棉花总产量、油料总产量、肉类总产量、猪牛羊肉产量、社会消费品零售总额</w:t>
            </w:r>
          </w:p>
        </w:tc>
      </w:tr>
      <w:tr w:rsidR="00B5667D" w14:paraId="7FA47F1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6BDF95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运输与邮电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1128C7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公路里程、民用汽车拥有量、邮电业务总量、本地电话用户、固定电话用户、移动电话用户、互联网宽带接入用户</w:t>
            </w:r>
          </w:p>
        </w:tc>
      </w:tr>
    </w:tbl>
    <w:p w14:paraId="64AD3DFF" w14:textId="77777777" w:rsidR="00B5667D" w:rsidRDefault="00B5667D">
      <w:pPr>
        <w:spacing w:before="156" w:after="156"/>
        <w:ind w:firstLine="480"/>
      </w:pPr>
    </w:p>
    <w:p w14:paraId="65303DF8" w14:textId="77777777" w:rsidR="00B5667D" w:rsidRDefault="00856B53">
      <w:pPr>
        <w:pStyle w:val="3"/>
        <w:spacing w:before="156" w:after="156"/>
        <w:ind w:firstLine="482"/>
        <w:rPr>
          <w:color w:val="000000"/>
        </w:rPr>
      </w:pPr>
      <w:bookmarkStart w:id="279" w:name="_Toc142300870"/>
      <w:r>
        <w:rPr>
          <w:color w:val="000000"/>
        </w:rPr>
        <w:t xml:space="preserve">9.7 </w:t>
      </w:r>
      <w:hyperlink r:id="rId75" w:history="1">
        <w:r>
          <w:rPr>
            <w:rFonts w:hint="eastAsia"/>
          </w:rPr>
          <w:t>山西县市统计数据库（</w:t>
        </w:r>
        <w:r>
          <w:rPr>
            <w:rFonts w:hint="eastAsia"/>
          </w:rPr>
          <w:t xml:space="preserve">Shanxi </w:t>
        </w:r>
        <w:r>
          <w:t>Count</w:t>
        </w:r>
        <w:r>
          <w:rPr>
            <w:rFonts w:hint="eastAsia"/>
          </w:rPr>
          <w:t xml:space="preserve">y </w:t>
        </w:r>
        <w:r>
          <w:t>and Cit</w:t>
        </w:r>
        <w:r>
          <w:rPr>
            <w:rFonts w:hint="eastAsia"/>
          </w:rPr>
          <w:t>y</w:t>
        </w:r>
        <w:r>
          <w:t xml:space="preserve"> Database</w:t>
        </w:r>
        <w:r>
          <w:rPr>
            <w:rFonts w:hint="eastAsia"/>
          </w:rPr>
          <w:t>）</w:t>
        </w:r>
        <w:bookmarkEnd w:id="279"/>
      </w:hyperlink>
    </w:p>
    <w:p w14:paraId="06C6473D" w14:textId="77777777" w:rsidR="00B5667D" w:rsidRDefault="00856B53">
      <w:pPr>
        <w:spacing w:before="156" w:after="156"/>
        <w:ind w:firstLine="420"/>
        <w:rPr>
          <w:rFonts w:ascii="宋体" w:hAnsi="宋体"/>
          <w:sz w:val="21"/>
          <w:szCs w:val="21"/>
        </w:rPr>
      </w:pPr>
      <w:r>
        <w:rPr>
          <w:rFonts w:ascii="宋体" w:hAnsi="宋体" w:hint="eastAsia"/>
          <w:sz w:val="21"/>
          <w:szCs w:val="21"/>
        </w:rPr>
        <w:t>山西县市统计数据库，数据来源于山西省统计局，提供了山西省各地区经济、社会发展状况等方面的统计数据。指标涵盖：国民经济核算、人口、价格指数、能源、人民生活、金融、财政收支、对外经济与贸易、零售与旅游业、固定资产投资、公用事业及设施水平、教育和科技、卫生、从业人员及劳动报酬、交通和邮电、工业、建筑业、农林牧渔业、水资源、工业企业主要经济指标、乡村基本情况等方面的指标。数据起始于1982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0DC5CB71"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FA791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lastRenderedPageBreak/>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A76772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74E11D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81A71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97ACE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国民经济核算、人口、价格指数、能源、人民生活、金融、财政收支、对外经济与贸易、零售与旅游业、固定资产投资、公用事业及设施水平、教育和科技、卫生、主要城市空气质量、法人单位数和产业活动单位数、从业人员及劳动报酬、交通和邮电、工业、建筑业、农林牧渔业、水资源等方面的统计数据。</w:t>
            </w:r>
          </w:p>
        </w:tc>
      </w:tr>
      <w:tr w:rsidR="00B5667D" w14:paraId="2DBED87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91095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C532BA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提供国民经济核算、人口、能源、人民生活、财政收支、社会消费品零售总额、固定资产投资、从业人员及劳动报酬、工业企业主要经济指标、农林牧渔业、乡村基本情况等方面的统计数据。</w:t>
            </w:r>
          </w:p>
        </w:tc>
      </w:tr>
    </w:tbl>
    <w:p w14:paraId="0D827664"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B2E50D4"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104A02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98129D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0988CC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ADFB24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2C813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数据起始于1982年，年度更新。</w:t>
            </w:r>
          </w:p>
        </w:tc>
      </w:tr>
      <w:tr w:rsidR="00B5667D" w14:paraId="475A24E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75E27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215BF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价格指数、能源、人民生活、金融、财政收支、对外经济与贸易、零售与旅游业、固定资产投资、公用事业及设施水平、教育和科技、卫生、从业人员及劳动报酬、交通和邮电、工业、建筑业、农林牧渔业、水资源、乡村基本情况等</w:t>
            </w:r>
          </w:p>
        </w:tc>
      </w:tr>
      <w:tr w:rsidR="00B5667D" w14:paraId="52A9BAE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8458F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F8F973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山西省11个地级市，133个区县</w:t>
            </w:r>
          </w:p>
        </w:tc>
      </w:tr>
    </w:tbl>
    <w:p w14:paraId="54731AA9"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ABB455D"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ED2A5D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230871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2D386F6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60C99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5237B2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总产出、地区生产总值、人均地区生产总值、资本形成总额、最终消费、居民总消费水平</w:t>
            </w:r>
          </w:p>
        </w:tc>
      </w:tr>
      <w:tr w:rsidR="00B5667D" w14:paraId="49F2D79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916429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6049C7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总户数、常住人口、非农业人口增加、乡村人口及劳动力</w:t>
            </w:r>
          </w:p>
        </w:tc>
      </w:tr>
      <w:tr w:rsidR="00B5667D" w14:paraId="32C03F1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444D62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价格指数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FD969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居民消费价格总指数、商品零售价格指数</w:t>
            </w:r>
          </w:p>
        </w:tc>
      </w:tr>
      <w:tr w:rsidR="00B5667D" w14:paraId="7FAE3DE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4171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DB7CFD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煤炭集运站煤炭的收入量与销售量；单位地区生产总值能源消耗</w:t>
            </w:r>
          </w:p>
        </w:tc>
      </w:tr>
      <w:tr w:rsidR="00B5667D" w14:paraId="2D7A95F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A8ABBD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754DBA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居民人均可支配收入、居民人均生活消费支出、城镇居民家庭生活基本情况、农村居民家庭生活基本情况</w:t>
            </w:r>
          </w:p>
        </w:tc>
      </w:tr>
      <w:tr w:rsidR="00B5667D" w14:paraId="42787C8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D8F7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8954B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金融机构本外币各项存款余额、金融机构本外币各项贷款余额、原保险保费收入</w:t>
            </w:r>
          </w:p>
        </w:tc>
      </w:tr>
      <w:tr w:rsidR="00B5667D" w14:paraId="35B58B8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34D65A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财政收支</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40F2F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公共财政收入、公共财政支出</w:t>
            </w:r>
          </w:p>
        </w:tc>
      </w:tr>
      <w:tr w:rsidR="00B5667D" w14:paraId="46C012D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0B7857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对外经济与贸易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8775D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海关进出口、利用外商直接投资额</w:t>
            </w:r>
          </w:p>
        </w:tc>
      </w:tr>
      <w:tr w:rsidR="00B5667D" w14:paraId="06B9D97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19EBC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零售与旅游业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1BE25B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社会消费品零售总额、限额以上批发零售贸易业商品购进、销售、库存总额、接待入境过夜游客人数、旅游外汇收入、接待国内游客人数、国内旅游收入、旅游人数</w:t>
            </w:r>
          </w:p>
        </w:tc>
      </w:tr>
      <w:tr w:rsidR="00B5667D" w14:paraId="5F8ABCA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2D95B7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797A46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全社会固定资产投资、城镇固定资产投资、农村非农户固定资产投资、房地产开发</w:t>
            </w:r>
          </w:p>
        </w:tc>
      </w:tr>
      <w:tr w:rsidR="00B5667D" w14:paraId="0B78D5B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87496E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公用事业及设施水平</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BCE114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城镇居民人均住房、城市供水、排水管道、城市道路、供气、液化石油气供气、公共汽(电)车营运、出租汽车、绿地面积</w:t>
            </w:r>
          </w:p>
        </w:tc>
      </w:tr>
      <w:tr w:rsidR="00B5667D" w14:paraId="3B2FC08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5AA8A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教育和科技</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A7F92C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小学、普通中学、特殊教育学校、县级以上自然科学研究与技术开发机构人员数</w:t>
            </w:r>
          </w:p>
        </w:tc>
      </w:tr>
      <w:tr w:rsidR="00B5667D" w14:paraId="7F251B1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1F8DC4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32720E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卫生机构数、卫生机构床位数、卫生技术人员数、村卫生室机构数</w:t>
            </w:r>
          </w:p>
        </w:tc>
      </w:tr>
      <w:tr w:rsidR="00B5667D" w14:paraId="5036966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D8D733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从业人员及劳动报酬</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68AA70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从业人员、离开单位仍保留劳动关系的职工数、从业人员平均人数、劳动报酬、城镇单位从业人员劳动报酬</w:t>
            </w:r>
          </w:p>
        </w:tc>
      </w:tr>
      <w:tr w:rsidR="00B5667D" w14:paraId="5191A01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34C5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交通和邮电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88DC37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公路里程、公路客货运输量、邮电业务总量及电话数</w:t>
            </w:r>
          </w:p>
        </w:tc>
      </w:tr>
      <w:tr w:rsidR="00B5667D" w14:paraId="2D9F252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AB7CB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80407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工业企业主要经济指标、规模以上主要工业产品产量</w:t>
            </w:r>
          </w:p>
        </w:tc>
      </w:tr>
      <w:tr w:rsidR="00B5667D" w14:paraId="3C52056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D619A4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46907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建筑业企业总产值和竣工产值、建筑业企业房屋建筑施工面积、建筑业企业机械设备、建筑业企业劳动生产率、建筑业企业经济指标</w:t>
            </w:r>
          </w:p>
        </w:tc>
      </w:tr>
      <w:tr w:rsidR="00B5667D" w14:paraId="5F4AE8E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1A53D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B3304C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粮食、油料和棉花播种面积、粮食、油料和棉花产量、水果、林业及渔业生产、畜牧业生产、农林牧渔业总产值及中间消耗、农业生产条件、乡村基本情况</w:t>
            </w:r>
          </w:p>
        </w:tc>
      </w:tr>
      <w:tr w:rsidR="00B5667D" w14:paraId="791286D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7D6095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乡村基本情况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931082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乡镇政府、村委员会、乡村户数及人口、从业人员</w:t>
            </w:r>
          </w:p>
        </w:tc>
      </w:tr>
    </w:tbl>
    <w:p w14:paraId="56CB3181" w14:textId="77777777" w:rsidR="00B5667D" w:rsidRDefault="00B5667D">
      <w:pPr>
        <w:spacing w:before="156" w:after="156"/>
        <w:ind w:firstLine="480"/>
      </w:pPr>
    </w:p>
    <w:p w14:paraId="4C370E95" w14:textId="77777777" w:rsidR="00B5667D" w:rsidRDefault="00856B53">
      <w:pPr>
        <w:pStyle w:val="3"/>
        <w:spacing w:before="156" w:after="156"/>
        <w:ind w:firstLine="482"/>
      </w:pPr>
      <w:bookmarkStart w:id="280" w:name="_Toc142300871"/>
      <w:r>
        <w:t xml:space="preserve">9.8 </w:t>
      </w:r>
      <w:hyperlink r:id="rId76" w:history="1">
        <w:r>
          <w:rPr>
            <w:rFonts w:hint="eastAsia"/>
          </w:rPr>
          <w:t>内蒙古县市统计</w:t>
        </w:r>
        <w:r>
          <w:t>数据库</w:t>
        </w:r>
        <w:r>
          <w:rPr>
            <w:rFonts w:hint="eastAsia"/>
          </w:rPr>
          <w:t xml:space="preserve"> </w:t>
        </w:r>
        <w:r>
          <w:t>(Inner Mongolia Count</w:t>
        </w:r>
        <w:r>
          <w:rPr>
            <w:rFonts w:hint="eastAsia"/>
          </w:rPr>
          <w:t xml:space="preserve">y </w:t>
        </w:r>
        <w:r>
          <w:t>and Cit</w:t>
        </w:r>
        <w:r>
          <w:rPr>
            <w:rFonts w:hint="eastAsia"/>
          </w:rPr>
          <w:t>y</w:t>
        </w:r>
        <w:r>
          <w:t xml:space="preserve"> Database )</w:t>
        </w:r>
        <w:bookmarkEnd w:id="280"/>
      </w:hyperlink>
    </w:p>
    <w:p w14:paraId="77375978" w14:textId="77777777" w:rsidR="00B5667D" w:rsidRDefault="00856B53">
      <w:pPr>
        <w:spacing w:before="156" w:after="156"/>
        <w:ind w:firstLine="420"/>
        <w:rPr>
          <w:rFonts w:ascii="宋体" w:hAnsi="宋体"/>
          <w:sz w:val="21"/>
          <w:szCs w:val="21"/>
        </w:rPr>
      </w:pPr>
      <w:r>
        <w:rPr>
          <w:rFonts w:ascii="宋体" w:hAnsi="宋体" w:hint="eastAsia"/>
          <w:sz w:val="21"/>
          <w:szCs w:val="21"/>
        </w:rPr>
        <w:t>内蒙古县市统计数据库，数据来源于内蒙古自治区统计局，是全面反映内蒙古的经济社</w:t>
      </w:r>
      <w:r>
        <w:rPr>
          <w:rFonts w:ascii="宋体" w:hAnsi="宋体" w:hint="eastAsia"/>
          <w:sz w:val="21"/>
          <w:szCs w:val="21"/>
        </w:rPr>
        <w:lastRenderedPageBreak/>
        <w:t>会和科技发展变化情况的数据库。此数据库提供了内蒙古自治区及其10多个盟市和100多个旗县区的社会发展方面的统计数据。指标主要涵盖：自然资源与气候状况、社会经济发展综合衡量、国民经济核算、人口、就业与工资、固定资产投资、能源、财政收支、价格指数、人民生活、城市概况、农业、工业、建筑业、运输和邮电、国内贸易、对外经济贸易、旅游、金融和保险、教育技术和文化、体育卫生社会福利环境保护和其它等方面的统计数据。年度数据起始于1947年，月度数据起始于2000年1月，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F541983" w14:textId="77777777">
        <w:trPr>
          <w:trHeight w:val="37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1704DA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C5FB94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A2E6F2A" w14:textId="77777777">
        <w:trPr>
          <w:trHeight w:val="42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86370F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9F153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内蒙古全区在自然资源状况、社会经济发展综合衡量、国民经济核算、人口、就业与工资、固定资产投资、能源、财政收支、价格指数、人民生活、城市概况、农业、工业、建筑业、运输和邮电、国内贸易、对外经济贸易、旅游、金融和保险、教育、科技和文化、体育、卫生、社会福利、环境保护和其它等方面的数据。</w:t>
            </w:r>
          </w:p>
        </w:tc>
      </w:tr>
      <w:tr w:rsidR="00B5667D" w14:paraId="5097AE23" w14:textId="77777777">
        <w:trPr>
          <w:trHeight w:val="4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6B689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D9823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内蒙古境内各行业在国民经济核算、就业与工资、固定资产投资、能源、工业、建筑业、国内贸易、对外经济贸易、科技、环境保护等方面的数据。</w:t>
            </w:r>
          </w:p>
        </w:tc>
      </w:tr>
      <w:tr w:rsidR="00B5667D" w14:paraId="62E73A4C" w14:textId="77777777">
        <w:trPr>
          <w:trHeight w:val="42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600424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年度（分城市）</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2FB04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内蒙古境内各城市气候指标、城市主要经济指标、城市建设情况、城市自来水、城市煤气、液化石油气、天然气、城市集中供热、城市市政工程、城市公共汽车、出租汽车、城市园林绿化、城市公共卫生、城市设施水平等方面的数据。</w:t>
            </w:r>
          </w:p>
        </w:tc>
      </w:tr>
      <w:tr w:rsidR="00B5667D" w14:paraId="165619D0" w14:textId="77777777">
        <w:trPr>
          <w:trHeight w:val="4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BB453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年度（分盟市）</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FE59A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内蒙古境内各盟市行政区划和城市建设、总户数和总人口、国民经济核算、就业人员和工资、固定资产投资、财政、金融和保险、人民生活、农业、工业、建筑业、城镇概况、运输和邮电、国内贸易、旅游、教育、科技和文化、卫生和其他等方面的指标。</w:t>
            </w:r>
          </w:p>
        </w:tc>
      </w:tr>
      <w:tr w:rsidR="00B5667D" w14:paraId="3C5EC4E3" w14:textId="77777777">
        <w:trPr>
          <w:trHeight w:val="4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28FA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年度（分旗县区）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F29A9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内蒙古境内各旗县行政区域土地面积（平方公里）、人口和就业、国民经济综合指标、工业、建筑业、交通运输邮电通信业、国内贸易、科技、教育、卫生等。</w:t>
            </w:r>
          </w:p>
        </w:tc>
      </w:tr>
      <w:tr w:rsidR="00B5667D" w14:paraId="280C2ADA" w14:textId="77777777">
        <w:trPr>
          <w:trHeight w:val="4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B410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月度（主要城市气候）</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8E72F3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内蒙古全区主要城市平均气温、平均相对湿度、平均降水量、平均日照时数等月度值。</w:t>
            </w:r>
          </w:p>
        </w:tc>
      </w:tr>
    </w:tbl>
    <w:p w14:paraId="75D4B20D" w14:textId="77777777" w:rsidR="00B5667D" w:rsidRDefault="00B5667D">
      <w:pPr>
        <w:widowControl/>
        <w:shd w:val="clear" w:color="auto" w:fill="FFFFFF"/>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BCD2DD1" w14:textId="77777777">
        <w:trPr>
          <w:trHeight w:val="28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BBF9A2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089A6B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1692680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96390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BA6BC4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年度数据起始于1947年，月度数据起始于2000年1月</w:t>
            </w:r>
          </w:p>
        </w:tc>
      </w:tr>
      <w:tr w:rsidR="00B5667D" w14:paraId="3141086A"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9ADCC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7CE3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资源与气候状况、社会经济发展综合衡量、国民经济核算、人口、就业与工资、固定资产投资、能源、财政收支、价格指数、人民生活、城市概况、农业、工业、建筑业、运输和邮电、国内贸易、对外经济贸易、旅游、金融和保险、教育技术和文化、体育卫生社会福利环境保护和其它</w:t>
            </w:r>
          </w:p>
        </w:tc>
      </w:tr>
      <w:tr w:rsidR="00B5667D" w14:paraId="6AF4F35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6EC94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CFCD7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内蒙古及其10多个盟市和100多个旗县区</w:t>
            </w:r>
          </w:p>
        </w:tc>
      </w:tr>
      <w:tr w:rsidR="00B5667D" w14:paraId="6657039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294D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59092A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国民经济行业</w:t>
            </w:r>
          </w:p>
        </w:tc>
      </w:tr>
    </w:tbl>
    <w:p w14:paraId="33324393" w14:textId="77777777" w:rsidR="00B5667D" w:rsidRDefault="00B5667D">
      <w:pPr>
        <w:widowControl/>
        <w:shd w:val="clear" w:color="auto" w:fill="FFFFFF"/>
        <w:spacing w:beforeLines="0" w:before="0" w:beforeAutospacing="1" w:afterLines="0" w:after="0" w:afterAutospacing="1" w:line="240" w:lineRule="auto"/>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35DE572"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A57385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F18541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3A7FA517"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3815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自然资源与气候状况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690C2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土地资源、森林资源、草原资源、水力资源、矿产资源、气候情况</w:t>
            </w:r>
          </w:p>
        </w:tc>
      </w:tr>
      <w:tr w:rsidR="00B5667D" w14:paraId="5F10DF07"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DED46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社会经济发展综合衡量</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2C4482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平均每天主要社会经济活动、社会经济主要指标人均水平、国民经济和社会发展结构。</w:t>
            </w:r>
          </w:p>
        </w:tc>
      </w:tr>
      <w:tr w:rsidR="00B5667D" w14:paraId="00720B3B"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548E7B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EEE9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全区生产总值及其指数、支出法生产总值和结构、国民收入、总投资与总消费、工农业总产出及指数、居民消费水平</w:t>
            </w:r>
          </w:p>
        </w:tc>
      </w:tr>
      <w:tr w:rsidR="00B5667D" w14:paraId="2558B22F"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225762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231A37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历次全国人口普查内蒙古人口基本情况、年末总人口数、人口出生率、死亡率、自然增长率、人口及人口变动情况（公安年报资料）、民族人口及构成、育龄妇女按年龄分组的生育胎次及生育率</w:t>
            </w:r>
          </w:p>
        </w:tc>
      </w:tr>
      <w:tr w:rsidR="00B5667D" w14:paraId="3148F29E"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6B87BC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就业与工资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E7279A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年末就业人员数、主要年份劳动力资源与分配、年末职工人数、城镇就</w:t>
            </w:r>
          </w:p>
          <w:p w14:paraId="08B20A7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业及失业人数、职工工资总额、平均工资及其指数</w:t>
            </w:r>
          </w:p>
        </w:tc>
      </w:tr>
      <w:tr w:rsidR="00B5667D" w14:paraId="3C76561E"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6905A6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AE84A4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全社会固定资产投资、全社会新增固定资产、全社会房屋建筑面积、基本建设投资、更新改造投资、城镇和工矿区个人建房、城镇固定资产投资、农村固定资产投资、房地产开发投资</w:t>
            </w:r>
          </w:p>
        </w:tc>
      </w:tr>
      <w:tr w:rsidR="00B5667D" w14:paraId="46DDE003"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2D28BF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24FB4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能源生产总量及构成、能源消费总量及构成、单位能源消费、综合能源平衡表、石油平衡表、煤炭平衡表、电力平衡表、规模以上工业行业综合能源消费、能源生产弹性系数、能源消费弹性系数</w:t>
            </w:r>
          </w:p>
        </w:tc>
      </w:tr>
      <w:tr w:rsidR="00B5667D" w14:paraId="7C6723BE"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8E7B8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财政收支</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C8E5BD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地方财政总收入、地方财政总支出、各项税收收入/地方税收</w:t>
            </w:r>
          </w:p>
        </w:tc>
      </w:tr>
      <w:tr w:rsidR="00B5667D" w14:paraId="7B4A5671"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BD336F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价格指数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0F0A7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分类指数、商品零售价格分类指数、主要农产品生产价格指数、农产品收购价格分类指数、农业生产资料价格分类指数、农贸市场农产品成交价格指数、集市贸易价格指数、工业生产者工业品出厂价格分类指数、工业生产者购进价格指数、固定资产投资价格指数、农村工业品零售价格指数、工农业商品综合比价指数</w:t>
            </w:r>
          </w:p>
        </w:tc>
      </w:tr>
      <w:tr w:rsidR="00B5667D" w14:paraId="334D6F98"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E318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3E0B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人民物质文化生活情况、城乡居民家庭人均收入及指数、城镇居民家庭基本情况、农村牧区居民家庭基本情况、农民家庭基本情况、牧民家庭基本情况、农牧民家庭房屋使用情况</w:t>
            </w:r>
          </w:p>
        </w:tc>
      </w:tr>
      <w:tr w:rsidR="00B5667D" w14:paraId="4E5CA733"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CBEF8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54F4D7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城市社会经济指标、城市建设、供水、供气及供热、市政工程、公共交通、城市绿化、环境卫生</w:t>
            </w:r>
          </w:p>
        </w:tc>
      </w:tr>
      <w:tr w:rsidR="00B5667D" w14:paraId="3622565F"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38733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4DD3AB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牧区基层组织和农牧业基本情况、农林牧渔业总产值及指数、年末主要农牧业机械拥有量、灌溉、化肥施用量、农村牧区用电、水库和治理水土情况、农牧民家庭年末生产性固定资产原值及固定资产拥有量、农业机械化、电气化情况、耕地面积、造林面积和播种面积、自然灾害面积、林业基本情况、草原建设及利用情况、牲畜情况、主要农产品和畜禽产品产量等</w:t>
            </w:r>
          </w:p>
        </w:tc>
      </w:tr>
      <w:tr w:rsidR="00B5667D" w14:paraId="07AEDFEF"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E5856D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E07AE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工业企业单位数、工业总产值及工业总产值指数、规模以上工业企业情况、大中型工业企业主要经济指标、国有及</w:t>
            </w:r>
            <w:r>
              <w:rPr>
                <w:rFonts w:ascii="宋体" w:hAnsi="宋体" w:cs="宋体" w:hint="eastAsia"/>
                <w:color w:val="000000"/>
                <w:kern w:val="0"/>
                <w:sz w:val="21"/>
                <w:szCs w:val="21"/>
              </w:rPr>
              <w:lastRenderedPageBreak/>
              <w:t>国有控股工业企业主要经济指标、规模以上集体工业企业主要经济指标、村办工业企业主要指标、主要工业产品产量、主要工业产品生产能力</w:t>
            </w:r>
          </w:p>
        </w:tc>
      </w:tr>
      <w:tr w:rsidR="00B5667D" w14:paraId="73FB9804"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AD1883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362E5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建筑业企业主要经济指标、劳务分包建筑业企业主要经济指标、建筑施工企业主要生产指标、建筑施工企业主要财务指标、建筑业企业工程质量</w:t>
            </w:r>
          </w:p>
        </w:tc>
      </w:tr>
      <w:tr w:rsidR="00B5667D" w14:paraId="38D3E62B"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603CA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运输和邮电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A7DD7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运输线路长度、民用车辆船舶年末拥有量、客货运输量、客货周转量、年末邮电局所数、电话机数及邮递线路、邮电业务量、年末电信电路及长途电信线路、邮电通信水平、电信设备年末拥有量</w:t>
            </w:r>
          </w:p>
        </w:tc>
      </w:tr>
      <w:tr w:rsidR="00B5667D" w14:paraId="5719996C"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431D09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61D24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基本情况、亿元以上商品交易市场情况、限额以上批发和零售业、住宿和餐饮业企业及个体户基本情况、限额以上批发零售贸易业商品分类销售额、限额以上批发零售贸易企业资产及负债、限额以上批发零售贸易企业主要财务指标、限额以上住宿业企业及个体户经营情况、限额以上住宿企业主要财务指标、限额以上餐饮业企业及个体户经营情况、限额以上餐业企业资产及负债、限额以上餐饮企业主要财务指标等</w:t>
            </w:r>
          </w:p>
        </w:tc>
      </w:tr>
      <w:tr w:rsidR="00B5667D" w14:paraId="1E8C822E"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C1FB3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724EC5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贸易进出口总额、外商投资企业进出口额、对外签订利用外资协议（合同）项目、对外签订利用外资协议（合同）金额、利用外资、外商投资企业基本情况、国外经济合作、对外经济合作、内蒙古与国外经济技术合作情况、三资企业经营情况、技术引进情况等</w:t>
            </w:r>
          </w:p>
        </w:tc>
      </w:tr>
      <w:tr w:rsidR="00B5667D" w14:paraId="427A6E66"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F6AE2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289908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旅行社总数、旅行社职工人数、星级宾馆个数、入境旅游人数、国内居民出境总人数、国内旅游情况、旅游总收入等</w:t>
            </w:r>
          </w:p>
        </w:tc>
      </w:tr>
      <w:tr w:rsidR="00B5667D" w14:paraId="22838DC5"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EA13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金融和保险</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7F524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银行业金融机构、人员数、金融机构现金投放回笼差额、金融机构人民币信贷资金平衡表、国有商业银行人民币信贷收支、国家银行人民币存、贷款年末余额、上市公司情况、股票发行筹资情况、财产保险业务收入与赔付、人身保险业务收入与赔付、银行卡业务基本情况等</w:t>
            </w:r>
          </w:p>
        </w:tc>
      </w:tr>
      <w:tr w:rsidR="00B5667D" w14:paraId="2C73D5EF"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BE271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教育、科技和文化</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918835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教育事业基本情况、科技活动基本情况、文化艺术和文物事业机构、人员、图书、杂志、报纸出版、广播电视事业等</w:t>
            </w:r>
          </w:p>
        </w:tc>
      </w:tr>
      <w:tr w:rsidR="00B5667D" w14:paraId="6B08378D" w14:textId="77777777">
        <w:trPr>
          <w:trHeight w:val="1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2E2FB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体育、卫生、社会福利、环境保护和其它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8CAE6E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体育、医疗卫生事业、社会保障基本情况、“三废”排放处理及综合利用、火灾、交通事故情况、民间组织管理情况</w:t>
            </w:r>
          </w:p>
        </w:tc>
      </w:tr>
    </w:tbl>
    <w:p w14:paraId="3548190E" w14:textId="77777777" w:rsidR="00B5667D" w:rsidRDefault="00B5667D">
      <w:pPr>
        <w:spacing w:before="156" w:after="156"/>
        <w:ind w:firstLine="420"/>
        <w:rPr>
          <w:rFonts w:ascii="宋体" w:hAnsi="宋体"/>
          <w:sz w:val="21"/>
          <w:szCs w:val="21"/>
        </w:rPr>
      </w:pPr>
    </w:p>
    <w:p w14:paraId="29F5F93E" w14:textId="77777777" w:rsidR="00B5667D" w:rsidRDefault="00856B53">
      <w:pPr>
        <w:pStyle w:val="3"/>
        <w:spacing w:before="156" w:after="156"/>
        <w:ind w:firstLine="482"/>
        <w:rPr>
          <w:color w:val="000000"/>
        </w:rPr>
      </w:pPr>
      <w:bookmarkStart w:id="281" w:name="_Toc142300872"/>
      <w:r>
        <w:rPr>
          <w:color w:val="000000"/>
        </w:rPr>
        <w:t xml:space="preserve">9.9 </w:t>
      </w:r>
      <w:hyperlink r:id="rId77" w:history="1">
        <w:r>
          <w:rPr>
            <w:rFonts w:hint="eastAsia"/>
          </w:rPr>
          <w:t>辽宁县市统计数据库（</w:t>
        </w:r>
        <w:r>
          <w:t>L</w:t>
        </w:r>
        <w:r>
          <w:rPr>
            <w:rFonts w:hint="eastAsia"/>
          </w:rPr>
          <w:t>iaoni</w:t>
        </w:r>
        <w:r>
          <w:t>ng Count</w:t>
        </w:r>
        <w:r>
          <w:rPr>
            <w:rFonts w:hint="eastAsia"/>
          </w:rPr>
          <w:t xml:space="preserve">y </w:t>
        </w:r>
        <w:r>
          <w:t>and Cit</w:t>
        </w:r>
        <w:r>
          <w:rPr>
            <w:rFonts w:hint="eastAsia"/>
          </w:rPr>
          <w:t>y</w:t>
        </w:r>
        <w:r>
          <w:t xml:space="preserve"> Database</w:t>
        </w:r>
        <w:r>
          <w:rPr>
            <w:rFonts w:hint="eastAsia"/>
          </w:rPr>
          <w:t>）</w:t>
        </w:r>
        <w:bookmarkEnd w:id="281"/>
      </w:hyperlink>
    </w:p>
    <w:p w14:paraId="5C677A1E" w14:textId="77777777" w:rsidR="00B5667D" w:rsidRDefault="00856B53">
      <w:pPr>
        <w:spacing w:before="156" w:after="156"/>
        <w:ind w:firstLine="420"/>
        <w:rPr>
          <w:rFonts w:ascii="宋体" w:hAnsi="宋体"/>
          <w:sz w:val="21"/>
          <w:szCs w:val="21"/>
        </w:rPr>
      </w:pPr>
      <w:r>
        <w:rPr>
          <w:rFonts w:ascii="宋体" w:hAnsi="宋体" w:hint="eastAsia"/>
          <w:sz w:val="21"/>
          <w:szCs w:val="21"/>
        </w:rPr>
        <w:t>辽宁县市统计数据库，数据来源于辽宁省统计局，提供了辽宁省各市县在社会发展水平、经济发展的方面的统计数据。指标涵盖：行政区划和土地面积、国民经济核算、人口、就业、人民生活、固定资产、房地产、市政公用事业和公共环境、价格、农业、工业、建筑业、交通、邮电通信与能源、国内贸易、对外贸易和旅游、财政、金融与保险、环境保护、自然环境和资源、教育、科技、文化和体育、卫生、公共管理、民政及社会服务等方面。数据起始于1982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85C3DDC"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8C4AC6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C16237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1959DBA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5BE1D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98B20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各市在行政区划和土地面积、国民经济核算、人口、就业、工资、人民生活、固定资产、房地产、市政公用事业和城市公共环境、价格、农业、工业、建筑业、交通、邮电通信与能源、国内贸易、对外贸易和旅游、财政、金融与保险、环境保护、资源、教育、科技、文化和体育、卫生、公共管理、民政及社会服务等方面的统计数据。</w:t>
            </w:r>
          </w:p>
        </w:tc>
      </w:tr>
      <w:tr w:rsidR="00B5667D" w14:paraId="0781771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74D823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38885C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各区县在经济核算、人口、就业和工资、人民生活、固定资产、房地产、自然环境、环境保护、农业、工业、建筑业、交通、邮电通信与能源、国内贸易、对外贸易、财政、金融业、教育、人才与专利、公共管理、文化、卫生和社会服务等方面的统计数据。</w:t>
            </w:r>
          </w:p>
        </w:tc>
      </w:tr>
    </w:tbl>
    <w:p w14:paraId="0CC3807C" w14:textId="77777777" w:rsidR="00B5667D" w:rsidRDefault="00856B53">
      <w:pPr>
        <w:widowControl/>
        <w:spacing w:beforeLines="0" w:before="0" w:afterLines="0" w:after="0" w:line="412" w:lineRule="atLeast"/>
        <w:ind w:firstLineChars="0" w:firstLine="48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295422F"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324CC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5C8C75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E9887E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318C13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7BA3BE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数据起始于1982年，年度更新。</w:t>
            </w:r>
          </w:p>
        </w:tc>
      </w:tr>
      <w:tr w:rsidR="00B5667D" w14:paraId="0DF2ACB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CA255E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AC54B9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和土地面积、国民经济核算、人口、就业、人民生活、固定资产、房地产、市政公用事业和公共环境、农业、工业、建筑业、邮电通信与能源、国内贸易、对外贸易和旅游、财政与金融、环境保护、自然环境和资源、教育、科技、文化和体育、卫生、公共管理、民政及社会服务等</w:t>
            </w:r>
          </w:p>
        </w:tc>
      </w:tr>
      <w:tr w:rsidR="00B5667D" w14:paraId="226AEDA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1D7AF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A852F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辽宁省14个地级市，104个区县</w:t>
            </w:r>
          </w:p>
        </w:tc>
      </w:tr>
    </w:tbl>
    <w:p w14:paraId="7B2BD0AB" w14:textId="77777777" w:rsidR="00B5667D" w:rsidRDefault="00856B53">
      <w:pPr>
        <w:widowControl/>
        <w:spacing w:beforeLines="0" w:before="0" w:afterLines="0" w:after="0" w:line="412" w:lineRule="atLeast"/>
        <w:ind w:firstLineChars="0" w:firstLine="48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1A8CC80"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AF128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0A6FF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25D5C92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3BA399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行政区划和土地面积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A414A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行政区划、农村基层组织、行政区域土地面积</w:t>
            </w:r>
          </w:p>
        </w:tc>
      </w:tr>
      <w:tr w:rsidR="00B5667D" w14:paraId="2EF3B6F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591E2E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8B9E78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地区生产总值、人均生产总值、地区生产总值构成、地区生产总值指数、地区生产总值增长率、人均地区生产总值指数、地区生产总值（支出法）</w:t>
            </w:r>
          </w:p>
        </w:tc>
      </w:tr>
      <w:tr w:rsidR="00B5667D" w14:paraId="5712F5B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6BF70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94FD7B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总户数及总人口、城乡人口分布、人口自然变动、年龄结构</w:t>
            </w:r>
          </w:p>
        </w:tc>
      </w:tr>
      <w:tr w:rsidR="00B5667D" w14:paraId="3C1A4F0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D6992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619854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年末单位从业人员数、就业人员、全部职工人数、在岗职工人数、离休、退休、退职人员人数、城镇登记失业人数及失业率</w:t>
            </w:r>
          </w:p>
        </w:tc>
      </w:tr>
      <w:tr w:rsidR="00B5667D" w14:paraId="6AFE4B7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856AAC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FE1F84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家庭总收入、居民可支配收入、城市居民平均每人全年家庭收支、农民家庭人均纯收入、居民消费支出及消费水平、农民家庭人均生活消费支出和主要食品消费量、每百户居民家庭拥有量、房屋建筑面积</w:t>
            </w:r>
          </w:p>
        </w:tc>
      </w:tr>
      <w:tr w:rsidR="00B5667D" w14:paraId="7D748F0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8A1798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5C1235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全社会固定资产投资、基本建设投资、更新改造投资、城镇固定资产投资、农村固定资产投资、全社会住宅投资、全社会施工、竣工房屋面积、建设项目500万元以上施工、投产项目个数</w:t>
            </w:r>
          </w:p>
        </w:tc>
      </w:tr>
      <w:tr w:rsidR="00B5667D" w14:paraId="53310C1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B9FC6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B94B6A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房地产开发经营、房地产开发建设投资、房地产开发建设投资房屋建筑面积和竣工率、房地产开发企业、待售面积、商品房屋空置面积、商品房屋销售、保障性住房建设</w:t>
            </w:r>
          </w:p>
        </w:tc>
      </w:tr>
      <w:tr w:rsidR="00B5667D" w14:paraId="2CA7FDB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BAA019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市政公用事业和公共环境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40B9D8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市政设施、城市建设、城市供水和用水、城市燃气、城市集中供热、城市园林绿化、城市环境卫生</w:t>
            </w:r>
          </w:p>
        </w:tc>
      </w:tr>
      <w:tr w:rsidR="00B5667D" w14:paraId="797B2EA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3BC56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B4E64B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农作物播种面积、主要农产品产量、主要农产品单位面积产量、牲畜饲养、畜产品产量、水产品产量、农、林、牧、渔业总产值及指数、化肥施用量及使用量、农田水利和除涝治碱、造林面积</w:t>
            </w:r>
          </w:p>
        </w:tc>
      </w:tr>
      <w:tr w:rsidR="00B5667D" w14:paraId="09FA606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5BA8D6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0CF40E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规模以上工业企业主要财务指标、主要经济效益指标；国有及国有控股工业企业主要财务指标、主要经济效益指标；重点服务业企业、大中型工业企业、工业产品产量</w:t>
            </w:r>
          </w:p>
        </w:tc>
      </w:tr>
      <w:tr w:rsidR="00B5667D" w14:paraId="2C889AD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551DC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073261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房屋建筑施工和竣工面积、建筑业总产值和增加值、建筑业企业、建筑施工企业、总承包与专业承包建筑企业、国有总承包与专业承包建筑企业、集体总承包与专业承包建筑企业</w:t>
            </w:r>
          </w:p>
        </w:tc>
      </w:tr>
      <w:tr w:rsidR="00B5667D" w14:paraId="59C335D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FA81DB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邮电通信与能源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F87DA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客运量、货运量和货物吞吐量、交通运输、邮电通信、能源电力</w:t>
            </w:r>
          </w:p>
        </w:tc>
      </w:tr>
      <w:tr w:rsidR="00B5667D" w14:paraId="08AD308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0F6A03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06DA0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社会消费品零售总额、限额以上批发零售贸易业商品销售总额、批发和零售业、限额以上批发零售贸易业企业、限额以上住宿餐饮业增加值、星级住宿业和限额以上餐饮业增加值</w:t>
            </w:r>
          </w:p>
        </w:tc>
      </w:tr>
      <w:tr w:rsidR="00B5667D" w14:paraId="1E63332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72C703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对外贸易和旅游</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EDA79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进出口总额、货物进出口总额、当年新签项目（合同）个数、外商直接投资合同项目、实际外商直接投资额、国内旅游人数及收入、入境游客人数、接待入境旅游人数、旅游外汇收入、星级饭店数</w:t>
            </w:r>
          </w:p>
        </w:tc>
      </w:tr>
      <w:tr w:rsidR="00B5667D" w14:paraId="5534E0B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EAE3F0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财政与金融</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DB3C9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公共财政收入、公共财政支出、金融机构存款余额、年末金融机构人民币各项存款余额、金融机构贷款余额、金融机构人民币贷款、保费收入、赔款、给付</w:t>
            </w:r>
          </w:p>
        </w:tc>
      </w:tr>
      <w:tr w:rsidR="00B5667D" w14:paraId="57D51C5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89CF8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自然环境和资源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903F4D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平均气温、平均相对湿度、降水量、日照时数、水资源总量</w:t>
            </w:r>
          </w:p>
        </w:tc>
      </w:tr>
      <w:tr w:rsidR="00B5667D" w14:paraId="26701E8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5AE45C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环境保护</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B8826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卫生和环境、废水排放及处理、废气排放及处理、工业固体废物产生及处理利用、工业污染治理投资完成</w:t>
            </w:r>
          </w:p>
        </w:tc>
      </w:tr>
      <w:tr w:rsidR="00B5667D" w14:paraId="2DF5800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64F40B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教育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971632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学校数、招生数、在校学生数、毕业生人数及升学率、教职工数、专任教师、每十万人口各级学校平均在校生数、初中毕业生升学率、成人高等学校在校学生数</w:t>
            </w:r>
          </w:p>
        </w:tc>
      </w:tr>
      <w:tr w:rsidR="00B5667D" w14:paraId="0099B9B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E3D2A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B8677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科技活动人员、R&amp;D人员数、R&amp;D内部经费支出、专利申请受理量、专利申请授权量</w:t>
            </w:r>
          </w:p>
        </w:tc>
      </w:tr>
      <w:tr w:rsidR="00B5667D" w14:paraId="2AD5A07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476E87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文化和体育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0C1EE0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剧场、影剧院数、公共图书馆个数及藏书量、订销报刊杂志累计份数、广播、电视覆盖率、有线电视入户率、体育场馆数</w:t>
            </w:r>
          </w:p>
        </w:tc>
      </w:tr>
      <w:tr w:rsidR="00B5667D" w14:paraId="0F5675E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07967C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C8F44F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卫生机构数、卫生机构床位数、卫生机构人员数</w:t>
            </w:r>
          </w:p>
        </w:tc>
      </w:tr>
      <w:tr w:rsidR="00B5667D" w14:paraId="1137BD4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2F4F5A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公共管理</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A80FB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交通事故、火灾事故、刑事案件立案数、罪犯人数</w:t>
            </w:r>
          </w:p>
        </w:tc>
      </w:tr>
      <w:tr w:rsidR="00B5667D" w14:paraId="4EF2815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265613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民政及社会服务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64F656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结婚登记和离婚、社会保险、社会福利、城乡居民最低生活保障制度、优抚事业、社区服务</w:t>
            </w:r>
          </w:p>
        </w:tc>
      </w:tr>
    </w:tbl>
    <w:p w14:paraId="4857CE8A" w14:textId="77777777" w:rsidR="00B5667D" w:rsidRDefault="00B5667D">
      <w:pPr>
        <w:spacing w:before="156" w:after="156"/>
        <w:ind w:firstLine="480"/>
      </w:pPr>
    </w:p>
    <w:p w14:paraId="6B9B58A6" w14:textId="77777777" w:rsidR="00B5667D" w:rsidRDefault="00856B53">
      <w:pPr>
        <w:pStyle w:val="3"/>
        <w:spacing w:before="156" w:after="156"/>
        <w:ind w:firstLine="482"/>
      </w:pPr>
      <w:bookmarkStart w:id="282" w:name="_Toc142300873"/>
      <w:r>
        <w:t xml:space="preserve">9.10 </w:t>
      </w:r>
      <w:hyperlink r:id="rId78" w:history="1">
        <w:r>
          <w:rPr>
            <w:rFonts w:hint="eastAsia"/>
          </w:rPr>
          <w:t>吉林县市统计数据库（</w:t>
        </w:r>
        <w:r>
          <w:rPr>
            <w:rFonts w:hint="eastAsia"/>
          </w:rPr>
          <w:t xml:space="preserve">Jilin </w:t>
        </w:r>
        <w:r>
          <w:t>Count</w:t>
        </w:r>
        <w:r>
          <w:rPr>
            <w:rFonts w:hint="eastAsia"/>
          </w:rPr>
          <w:t xml:space="preserve">y </w:t>
        </w:r>
        <w:r>
          <w:t>and Cit</w:t>
        </w:r>
        <w:r>
          <w:rPr>
            <w:rFonts w:hint="eastAsia"/>
          </w:rPr>
          <w:t>y</w:t>
        </w:r>
        <w:r>
          <w:t xml:space="preserve"> Database</w:t>
        </w:r>
        <w:r>
          <w:rPr>
            <w:rFonts w:hint="eastAsia"/>
          </w:rPr>
          <w:t>）</w:t>
        </w:r>
        <w:bookmarkEnd w:id="282"/>
      </w:hyperlink>
    </w:p>
    <w:p w14:paraId="41A4D450" w14:textId="77777777" w:rsidR="00B5667D" w:rsidRDefault="00856B53">
      <w:pPr>
        <w:spacing w:before="156" w:after="156"/>
        <w:ind w:firstLine="420"/>
        <w:rPr>
          <w:rFonts w:ascii="宋体" w:hAnsi="宋体"/>
          <w:sz w:val="21"/>
          <w:szCs w:val="21"/>
        </w:rPr>
      </w:pPr>
      <w:r>
        <w:rPr>
          <w:rFonts w:ascii="宋体" w:hAnsi="宋体" w:hint="eastAsia"/>
          <w:sz w:val="21"/>
          <w:szCs w:val="21"/>
        </w:rPr>
        <w:t>吉林县市统计数据库，数据来源于吉林省统计局、国家统计局，提供了吉林省各市县在经济增长、科技文化、环境资源、社会发展等方面的统计数据。指标涵盖：生产总值、人口、固定资产投资、财政、从业人员和职工工资、旅游、实际利用外商直接投资、人民生活、环境、农业、工业、建筑业、交通运输、批发零售贸易、研究与开发、卫生、城市基本情况、市政公共事业、农村基层组织和乡村建设情况、教育基本情况等方面。数据起始于1984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845E4D4" w14:textId="77777777">
        <w:trPr>
          <w:trHeight w:val="48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B71CC3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7B43AF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7AD4A79A" w14:textId="77777777">
        <w:trPr>
          <w:trHeight w:val="153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C68521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922E5B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吉林各市在从业人员和职工工资、旅游、实际利用外商直接投资、人民生活、环境、设施农业生产情况、乡镇企业主要经济指标、主要工业产品产量、建筑业、交通运输、批发零售贸易、研究与开发、卫生、城市社会经济基本情况等方面的统计数据。</w:t>
            </w:r>
          </w:p>
        </w:tc>
      </w:tr>
      <w:tr w:rsidR="00B5667D" w14:paraId="73B3C781" w14:textId="77777777">
        <w:trPr>
          <w:trHeight w:val="183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B2EA94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8208C5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吉林各县在市政公共事业和环境保护、生产总值、人口、从业人员和职工工资、固定资产投资、地方公共财政收入、地方公共财政支出、农村基层组织和乡村建设情况、农林牧渔总产值、农业、畜牧业、规模以上工业企业主要指标、社会消费品零售总额、教育基本情况等方面的统计数据。</w:t>
            </w:r>
          </w:p>
        </w:tc>
      </w:tr>
    </w:tbl>
    <w:p w14:paraId="52F99606"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87212A6"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BFD4F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FD639B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28A0283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B426855" w14:textId="77777777" w:rsidR="00B5667D" w:rsidRDefault="00856B53">
            <w:pPr>
              <w:widowControl/>
              <w:spacing w:beforeLines="0" w:before="0" w:afterLines="0" w:after="0" w:line="412" w:lineRule="atLeast"/>
              <w:ind w:firstLineChars="0" w:firstLine="42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A972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数据起始于1984年，年度更新。</w:t>
            </w:r>
          </w:p>
        </w:tc>
      </w:tr>
      <w:tr w:rsidR="00B5667D" w14:paraId="7622C34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332AA22" w14:textId="77777777" w:rsidR="00B5667D" w:rsidRDefault="00856B53">
            <w:pPr>
              <w:widowControl/>
              <w:spacing w:beforeLines="0" w:before="0" w:afterLines="0" w:after="0" w:line="412" w:lineRule="atLeast"/>
              <w:ind w:firstLineChars="0" w:firstLine="42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9B5950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从业人员和职工工资、旅游情况、实际利用外商直接投资、人民生活、环境、设施农业生产情况、主要工业产品产量、建筑业、交通运输、批发零售贸易、研究与开发、卫生、城市基本情况、市政公共事业、生产总值、人口、固定资产投资、财政、农村基层组织和乡村建设情况、农业、畜牧业、规模以上工业企业主要指标、教育基本情况等</w:t>
            </w:r>
          </w:p>
        </w:tc>
      </w:tr>
      <w:tr w:rsidR="00B5667D" w14:paraId="7A71081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EAA21D5" w14:textId="77777777" w:rsidR="00B5667D" w:rsidRDefault="00856B53">
            <w:pPr>
              <w:widowControl/>
              <w:spacing w:beforeLines="0" w:before="0" w:afterLines="0" w:after="0" w:line="412" w:lineRule="atLeast"/>
              <w:ind w:firstLineChars="0" w:firstLine="42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FE0B44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吉林省10个地级市、77区县</w:t>
            </w:r>
          </w:p>
        </w:tc>
      </w:tr>
    </w:tbl>
    <w:p w14:paraId="5D4F732E" w14:textId="77777777" w:rsidR="00B5667D" w:rsidRDefault="00856B53">
      <w:pPr>
        <w:widowControl/>
        <w:shd w:val="clear" w:color="auto" w:fill="FFFFFF"/>
        <w:spacing w:beforeLines="0" w:before="0" w:afterLines="0" w:after="0" w:line="412" w:lineRule="atLeast"/>
        <w:ind w:firstLineChars="0" w:firstLine="48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D1AB023"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C0281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71DCBA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30A3762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3E433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8C97A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行政区划、主要城市平均气温、主要城市降水量</w:t>
            </w:r>
          </w:p>
        </w:tc>
      </w:tr>
      <w:tr w:rsidR="00B5667D" w14:paraId="278EDE3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9F899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生产总值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12F1D9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生产总值、生产总值指数</w:t>
            </w:r>
          </w:p>
        </w:tc>
      </w:tr>
      <w:tr w:rsidR="00B5667D" w14:paraId="4984B8B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EF0560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5200C4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户数和人口数、分年龄人口情况、人口自然变动情况</w:t>
            </w:r>
          </w:p>
        </w:tc>
      </w:tr>
      <w:tr w:rsidR="00B5667D" w14:paraId="1ABDB76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AE4C8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从业人员和职工工资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0BA6B9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年底从业人员人数、从业人员工资总额、离岗职工平均生活费</w:t>
            </w:r>
          </w:p>
        </w:tc>
      </w:tr>
      <w:tr w:rsidR="00B5667D" w14:paraId="6FFF74F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B31AB7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B8B747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国有单位固定资产投资、房地产开发投资</w:t>
            </w:r>
          </w:p>
        </w:tc>
      </w:tr>
      <w:tr w:rsidR="00B5667D" w14:paraId="0484AC0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636CD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F7C09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地方公共财政收入、地方公共财政支出</w:t>
            </w:r>
          </w:p>
        </w:tc>
      </w:tr>
      <w:tr w:rsidR="00B5667D" w14:paraId="03A705A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0C80AD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55B25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国内旅游人数、入境人数、国内旅游收入、旅游外汇收入</w:t>
            </w:r>
          </w:p>
        </w:tc>
      </w:tr>
      <w:tr w:rsidR="00B5667D" w14:paraId="63C25F6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9918A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实际利用外商直接投资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F78438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签订合同数、签订利用外资协议合同额、实际利用外商直接投资</w:t>
            </w:r>
          </w:p>
        </w:tc>
      </w:tr>
      <w:tr w:rsidR="00B5667D" w14:paraId="4F76608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2D33E2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D040D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城镇常住居民人均可支配收入、城镇常住居民人均消费支出、农村常住居民人均可支配收入、农村常住居民人均生活消费支出</w:t>
            </w:r>
          </w:p>
        </w:tc>
      </w:tr>
      <w:tr w:rsidR="00B5667D" w14:paraId="1CD331C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B60FD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2DD3F5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城市固体废物处理利用情况、城市废水中主要污染物排放情况、城市废气中主要污染物排放情况、工业废气排放和处理情况、工业废水排放和处理情况</w:t>
            </w:r>
          </w:p>
        </w:tc>
      </w:tr>
      <w:tr w:rsidR="00B5667D" w14:paraId="31E1999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29D5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F6DF4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设施农业生产情况、农林牧渔总产值、主要农业机械拥有量、农业现代化水平、总播种面积和产量、耕地面积</w:t>
            </w:r>
          </w:p>
        </w:tc>
      </w:tr>
      <w:tr w:rsidR="00B5667D" w14:paraId="0FB9910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6CEF3A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畜牧业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6527E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年底大牲畜头数、猪年末存栏、羊年底只数、肉猪出栏头数、肉类总产量、禽蛋产量</w:t>
            </w:r>
          </w:p>
        </w:tc>
      </w:tr>
      <w:tr w:rsidR="00B5667D" w14:paraId="19CA3E3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CFDA2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95EED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建筑业基本情况、建筑业企业房屋竣工价值、建筑企业财务情况</w:t>
            </w:r>
          </w:p>
        </w:tc>
      </w:tr>
      <w:tr w:rsidR="00B5667D" w14:paraId="45A5788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EC0867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AF435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主要工业产品产量、规模以上工业企业主要指标</w:t>
            </w:r>
          </w:p>
        </w:tc>
      </w:tr>
      <w:tr w:rsidR="00B5667D" w14:paraId="32A795B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80D2C8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C72294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公路客货运输量、民用汽车拥有量</w:t>
            </w:r>
          </w:p>
        </w:tc>
      </w:tr>
      <w:tr w:rsidR="00B5667D" w14:paraId="7F9D97B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22660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批发零售贸易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552AC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社会消费品零售总额、限额以上批发零售贸易情况、限额以上批发零售贸易企业社会消费品零售总额</w:t>
            </w:r>
          </w:p>
        </w:tc>
      </w:tr>
      <w:tr w:rsidR="00B5667D" w14:paraId="431BF6A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BD199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研究与开发</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2F1036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研究机构情况、科技活动人员、研究与试验发展（R&amp;D）情况、规模以上工业企业限额以上R&amp;D项目情况、工业企业办科技机构情况、工业企业R&amp;D情况、工业企业自主知识产权保护情况、工业企业新产品开发和经费支出情况、工业企业技术获取和技术改造情况、工业企业政府相关政策落实情况</w:t>
            </w:r>
          </w:p>
        </w:tc>
      </w:tr>
      <w:tr w:rsidR="00B5667D" w14:paraId="184F3F3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2D36B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3DE0A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卫生机构情况、卫生床位、人员情况、医疗卫生机构住院服务情况</w:t>
            </w:r>
          </w:p>
        </w:tc>
      </w:tr>
      <w:tr w:rsidR="00B5667D" w14:paraId="74E2750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33813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城市基本情况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9574A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面积及水资源、人口与就业、综合经济、金融、保险、工业、交通运输、通讯与能源、贸易、外经与旅游、固定资产投资、教育、科技、文化与卫生、人民生活、社会保障、公共管理、市政公用事业、环境保护</w:t>
            </w:r>
          </w:p>
        </w:tc>
      </w:tr>
      <w:tr w:rsidR="00B5667D" w14:paraId="75B8FAE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EB1B0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教育基本情况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1C034D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小学、普通中学、普通高中、中等职业教育</w:t>
            </w:r>
          </w:p>
        </w:tc>
      </w:tr>
    </w:tbl>
    <w:p w14:paraId="547EF44B" w14:textId="77777777" w:rsidR="00B5667D" w:rsidRDefault="00B5667D">
      <w:pPr>
        <w:spacing w:before="156" w:after="156"/>
        <w:ind w:firstLine="480"/>
      </w:pPr>
    </w:p>
    <w:p w14:paraId="256EC2E1" w14:textId="77777777" w:rsidR="00B5667D" w:rsidRDefault="00856B53">
      <w:pPr>
        <w:pStyle w:val="3"/>
        <w:spacing w:before="156" w:after="156"/>
        <w:ind w:firstLine="482"/>
      </w:pPr>
      <w:bookmarkStart w:id="283" w:name="_Toc142300874"/>
      <w:r>
        <w:lastRenderedPageBreak/>
        <w:t xml:space="preserve">9.11 </w:t>
      </w:r>
      <w:hyperlink r:id="rId79" w:history="1">
        <w:r>
          <w:rPr>
            <w:rFonts w:hint="eastAsia"/>
          </w:rPr>
          <w:t>黑龙江县市统计数据库（</w:t>
        </w:r>
        <w:r>
          <w:rPr>
            <w:rFonts w:hint="eastAsia"/>
          </w:rPr>
          <w:t xml:space="preserve">Heilongjiang </w:t>
        </w:r>
        <w:r>
          <w:t>Count</w:t>
        </w:r>
        <w:r>
          <w:rPr>
            <w:rFonts w:hint="eastAsia"/>
          </w:rPr>
          <w:t xml:space="preserve">y </w:t>
        </w:r>
        <w:r>
          <w:t>and Cit</w:t>
        </w:r>
        <w:r>
          <w:rPr>
            <w:rFonts w:hint="eastAsia"/>
          </w:rPr>
          <w:t>y</w:t>
        </w:r>
        <w:r>
          <w:t xml:space="preserve"> Database</w:t>
        </w:r>
        <w:r>
          <w:rPr>
            <w:rFonts w:hint="eastAsia"/>
          </w:rPr>
          <w:t>）</w:t>
        </w:r>
        <w:bookmarkEnd w:id="283"/>
      </w:hyperlink>
    </w:p>
    <w:p w14:paraId="2536FF37" w14:textId="77777777" w:rsidR="00B5667D" w:rsidRDefault="00856B53">
      <w:pPr>
        <w:spacing w:before="156" w:after="156"/>
        <w:ind w:firstLine="420"/>
        <w:rPr>
          <w:rFonts w:ascii="宋体" w:hAnsi="宋体"/>
          <w:sz w:val="21"/>
          <w:szCs w:val="21"/>
        </w:rPr>
      </w:pPr>
      <w:r>
        <w:rPr>
          <w:rFonts w:ascii="宋体" w:hAnsi="宋体" w:hint="eastAsia"/>
          <w:sz w:val="21"/>
          <w:szCs w:val="21"/>
        </w:rPr>
        <w:t>黑龙江县市统计数据库，数据来源于黑龙江统计局、国家统计局，是反映黑龙江省各市县社会经济发展的数据库。指标涵盖：国民经济核算、人口、就业人员和职工工资、固定资产投资和房地产开发、能源生产和消费、财政金融、城市概况、交通运输、邮政和信息传输、资源和环境、三农、工业、建筑业、国内贸易、教育、文化卫生、开发区基本情况、旅游度假区基本情况等方面。数据起始于1986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C186408"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9E9B3C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5A2A81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725500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EC27EA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6813D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黑龙江各市在国民经济核算、人口、就业人员和职工工资、固定资产投资和房地产开发、能源生产和消费、财政金融、城市概况、交通运输、邮政和信息传输、资源和环境、三农、工业、建筑业、国内贸易、教育、文化卫生等方面的统计数据</w:t>
            </w:r>
          </w:p>
        </w:tc>
      </w:tr>
      <w:tr w:rsidR="00B5667D" w14:paraId="1F1E107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D7C0BE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AE0DA2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提供了黑龙江各县在行政区划、财政、交通、就业、固定资产投资、三农、工业企业等方面的统计数据。</w:t>
            </w:r>
          </w:p>
        </w:tc>
      </w:tr>
      <w:tr w:rsidR="00B5667D" w14:paraId="755007E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F6985B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年度（经济开发区）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E3B55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提供了黑龙江开发区基本情况、已批准项目数、内资企业投资总额、外资企业实际投资额、企业数、从业人员、总产值、利润总额、税收总额、出口总额、进口总额、旅游度假区基本情况等方面的统计数据。</w:t>
            </w:r>
          </w:p>
        </w:tc>
      </w:tr>
    </w:tbl>
    <w:p w14:paraId="1A4B2439" w14:textId="77777777" w:rsidR="00B5667D" w:rsidRDefault="00856B53">
      <w:pPr>
        <w:widowControl/>
        <w:shd w:val="clear" w:color="auto" w:fill="FFFFFF"/>
        <w:spacing w:beforeLines="0" w:before="0" w:afterLines="0" w:after="0" w:line="412" w:lineRule="atLeast"/>
        <w:ind w:firstLineChars="0" w:firstLine="48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4A2C910"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FB95E5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56451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5FEFE55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4084F5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D999D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数据起始于1986年，年度更新。</w:t>
            </w:r>
          </w:p>
        </w:tc>
      </w:tr>
      <w:tr w:rsidR="00B5667D" w14:paraId="1D0F873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13ED7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2EBD9C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就业人员和职工工资、固定资产投资和房地产开发、能源生产和消费、财政金融、城市概况、交通运输、邮政和信息传输、资源和环境、三农、工业、建筑业、国内贸易、教育、文化卫生、开发区基本情况、旅游度假区基本情况等</w:t>
            </w:r>
          </w:p>
        </w:tc>
      </w:tr>
      <w:tr w:rsidR="00B5667D" w14:paraId="541E369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7C3C2A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C0EF01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黑龙江省13个地级市、19个县级市、74个区县及各级政府批准的28个经济开发区</w:t>
            </w:r>
          </w:p>
        </w:tc>
      </w:tr>
    </w:tbl>
    <w:p w14:paraId="26221A13" w14:textId="77777777" w:rsidR="00B5667D" w:rsidRDefault="00856B53">
      <w:pPr>
        <w:widowControl/>
        <w:shd w:val="clear" w:color="auto" w:fill="FFFFFF"/>
        <w:spacing w:beforeLines="0" w:before="0" w:afterLines="0" w:after="0" w:line="412" w:lineRule="atLeast"/>
        <w:ind w:firstLineChars="0" w:firstLine="48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3CBEF94"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54F1A1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lastRenderedPageBreak/>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6A931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7507643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1B2E6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742496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行政区划、法人单位</w:t>
            </w:r>
          </w:p>
        </w:tc>
      </w:tr>
      <w:tr w:rsidR="00B5667D" w14:paraId="505A987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79B68D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012E7F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地区生产总值、构成和指数、全省非公有制经济主要指标、城乡常住居民人均可支配收入、最终消费、资本形成总额和指数</w:t>
            </w:r>
          </w:p>
        </w:tc>
      </w:tr>
      <w:tr w:rsidR="00B5667D" w14:paraId="752F992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9913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人口、就业和工资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19AA81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年末人口数、城镇登记失业人员及失业率、就业人数、就业人员劳动报酬总额、就业人员平均工资、就业人员平均工资</w:t>
            </w:r>
          </w:p>
        </w:tc>
      </w:tr>
      <w:tr w:rsidR="00B5667D" w14:paraId="315CEAD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125C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固定资产投资和房地产开发</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1811DB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资金来源、固定资产投资额、固定资产投资（不含农户）建设总规模、城镇集体单位固定资产投资和房屋建筑面积、房地产开发企业、房地产开发建设房屋竣工面积和造价、商品房屋销售面积、商品房屋销售额、房地产开发企业主要经济指标</w:t>
            </w:r>
          </w:p>
        </w:tc>
      </w:tr>
      <w:tr w:rsidR="00B5667D" w14:paraId="07A91DF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4AAF8C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能源生产和消费</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E16B1A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单位地区生产总值电耗、规模以上工业企业综合能源消费量、单位地区生产总值能耗、单位地区生产总值能耗下降率、单位工业增加值能耗下降率</w:t>
            </w:r>
          </w:p>
        </w:tc>
      </w:tr>
      <w:tr w:rsidR="00B5667D" w14:paraId="59E4506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DEF7A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73E3E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公共财政收入、公共财政支出、金融机构存贷款年底余额、进出口总额、外商直接投资情况</w:t>
            </w:r>
          </w:p>
        </w:tc>
      </w:tr>
      <w:tr w:rsidR="00B5667D" w14:paraId="12813A6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6ECD2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652D34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城市（区）的平均气压、平均气温、平均相对湿度、降水量、平均风速、日照时数；城市建设情况、供水情况、燃气情况、集中供热情况、市政设施、公共交通情况；城市绿地和园林、城市市容环境卫生情况、城市设施水平</w:t>
            </w:r>
          </w:p>
        </w:tc>
      </w:tr>
      <w:tr w:rsidR="00B5667D" w14:paraId="5ADFE26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2A9ED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交通运输、邮政和信息传输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BFA42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公路里程、邮电业务总量、邮政局所数、移动电话用户、固定电话用户、宽带接入用户</w:t>
            </w:r>
          </w:p>
        </w:tc>
      </w:tr>
      <w:tr w:rsidR="00B5667D" w14:paraId="3C2FB51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FE20D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资源和环境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53E257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土地面积、水资源状况、污染物排放总量情况</w:t>
            </w:r>
          </w:p>
        </w:tc>
      </w:tr>
      <w:tr w:rsidR="00B5667D" w14:paraId="7D528A6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D425C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三农</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F259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村户数和劳动力、农林牧渔业总产值和指数、农林牧渔业增加值、主要农业机械拥有量（年底数）、农用化肥施用量、农村水电站和用电量、除涝和农田水利情况、主要农作物播种面积、主要农产品产量、主要农产品单位面积</w:t>
            </w:r>
            <w:r>
              <w:rPr>
                <w:rFonts w:ascii="宋体" w:hAnsi="宋体" w:cs="宋体" w:hint="eastAsia"/>
                <w:color w:val="000000"/>
                <w:kern w:val="0"/>
                <w:sz w:val="21"/>
                <w:szCs w:val="21"/>
              </w:rPr>
              <w:lastRenderedPageBreak/>
              <w:t>产量、水果生产情况、蔬菜、食用菌生产情况、畜牧业生产情况、畜产品产量、水产品产量</w:t>
            </w:r>
          </w:p>
        </w:tc>
      </w:tr>
      <w:tr w:rsidR="00B5667D" w14:paraId="1831CD5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294607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145A75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工业企业主要经济指标、大中型工业企业主要经济指标、国有及国有控股工业企业主要经济指标、集体工业企业主要经济指标、主要工业产品产量</w:t>
            </w:r>
          </w:p>
        </w:tc>
      </w:tr>
      <w:tr w:rsidR="00B5667D" w14:paraId="720BC1B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99E30B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C0586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建筑业主要经济指标、主要效益指标</w:t>
            </w:r>
          </w:p>
        </w:tc>
      </w:tr>
      <w:tr w:rsidR="00B5667D" w14:paraId="176ED8C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813EEC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FBB81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社会消费品零售总额、限额以上批零贸易业商品销售情况、限额以上住宿和餐饮业经营状况</w:t>
            </w:r>
          </w:p>
        </w:tc>
      </w:tr>
      <w:tr w:rsidR="00B5667D" w14:paraId="775F80C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27F458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79C045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普通高等学校基本情况、中等专业学校基本情况、普通中学基本情况、小学基本情况、幼儿园基本情况</w:t>
            </w:r>
          </w:p>
        </w:tc>
      </w:tr>
      <w:tr w:rsidR="00B5667D" w14:paraId="2EE3B07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5DD3A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文化卫生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321B3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公共图书馆基本情况、卫生机构数、卫生机构床位数、卫生机构人员数、卫生技术人员数</w:t>
            </w:r>
          </w:p>
        </w:tc>
      </w:tr>
      <w:tr w:rsidR="00B5667D" w14:paraId="0369366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FF6C83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开发区基本情况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96C864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已批准项目数、内资企业投资总额、外资企业实际投资额、企业数、从业人员、总产值、利润总额、税收总额、出口总额、进口总额</w:t>
            </w:r>
          </w:p>
        </w:tc>
      </w:tr>
      <w:tr w:rsidR="00B5667D" w14:paraId="350DF7B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657EB1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旅游度假区基本情况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5E3F3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从业人员、宾馆（饭）、接待人数、营业收入、外汇收入、利税总额</w:t>
            </w:r>
          </w:p>
        </w:tc>
      </w:tr>
    </w:tbl>
    <w:p w14:paraId="73E3F573" w14:textId="77777777" w:rsidR="00B5667D" w:rsidRDefault="00B5667D">
      <w:pPr>
        <w:spacing w:before="156" w:after="156"/>
        <w:ind w:firstLine="480"/>
      </w:pPr>
    </w:p>
    <w:p w14:paraId="0B4C26CE" w14:textId="77777777" w:rsidR="00B5667D" w:rsidRDefault="00856B53">
      <w:pPr>
        <w:pStyle w:val="3"/>
        <w:spacing w:before="156" w:after="156"/>
        <w:ind w:firstLine="482"/>
      </w:pPr>
      <w:bookmarkStart w:id="284" w:name="_Toc142300875"/>
      <w:r>
        <w:t xml:space="preserve">9.12 </w:t>
      </w:r>
      <w:hyperlink r:id="rId80" w:history="1">
        <w:r>
          <w:rPr>
            <w:rFonts w:hint="eastAsia"/>
          </w:rPr>
          <w:t>上海县市统计数据库（</w:t>
        </w:r>
        <w:r>
          <w:t>Shanghai Count</w:t>
        </w:r>
        <w:r>
          <w:rPr>
            <w:rFonts w:hint="eastAsia"/>
          </w:rPr>
          <w:t xml:space="preserve">y </w:t>
        </w:r>
        <w:r>
          <w:t>and Cit</w:t>
        </w:r>
        <w:r>
          <w:rPr>
            <w:rFonts w:hint="eastAsia"/>
          </w:rPr>
          <w:t>y</w:t>
        </w:r>
        <w:r>
          <w:t xml:space="preserve"> Database</w:t>
        </w:r>
        <w:r>
          <w:rPr>
            <w:rFonts w:hint="eastAsia"/>
          </w:rPr>
          <w:t>）</w:t>
        </w:r>
        <w:bookmarkEnd w:id="284"/>
      </w:hyperlink>
    </w:p>
    <w:p w14:paraId="03796137" w14:textId="77777777" w:rsidR="00B5667D" w:rsidRDefault="00856B53">
      <w:pPr>
        <w:spacing w:before="156" w:after="156"/>
        <w:ind w:firstLine="420"/>
        <w:rPr>
          <w:rFonts w:ascii="宋体" w:hAnsi="宋体"/>
          <w:sz w:val="21"/>
          <w:szCs w:val="21"/>
          <w:shd w:val="clear" w:color="auto" w:fill="FFFFFF"/>
        </w:rPr>
      </w:pPr>
      <w:r>
        <w:rPr>
          <w:rFonts w:ascii="宋体" w:hAnsi="宋体" w:hint="eastAsia"/>
          <w:sz w:val="21"/>
          <w:szCs w:val="21"/>
          <w:shd w:val="clear" w:color="auto" w:fill="FFFFFF"/>
        </w:rPr>
        <w:t>上海县市统计数据库，数据来源于上海市统计局、国家统计局。是用于研究上海市各市县、开发区和自由贸易试验区的社会经济发展变化情况的数据库。主要指标涵盖：行政区划、人口、财政收支、城市建设、工业、建筑业、信息传输、批发、零售和住宿、餐饮、房地产业、科学技术、教育、卫生和社会福利业、文化、娱乐和体育、企业单位数、从业人员、出口交货值、年末资产、实收资本（股本）、固定资产、年末负债、主营业务收入、利润总额、税金总额、亏损总额、财政、金融、商业、企业经济、对外贸易、交通运输等方面的统计指标。数据起始于1985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44E5F9A" w14:textId="77777777">
        <w:trPr>
          <w:trHeight w:val="43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2932D2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339326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F7771EA" w14:textId="77777777">
        <w:trPr>
          <w:trHeight w:val="70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B6387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年度（分区县）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2A001F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1985年至今，上海市18个市辖区，1个县级市在行政区划、人口、财政收支、城市建设、工业、建筑业、信息传输、批发、零售和住宿、餐饮、房地产业、科学技术、教育、卫生和社会福利业、文化、娱乐和体育等方面的数据统计。</w:t>
            </w:r>
          </w:p>
        </w:tc>
      </w:tr>
      <w:tr w:rsidR="00B5667D" w14:paraId="4F4F7171" w14:textId="77777777">
        <w:trPr>
          <w:trHeight w:val="78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459DF0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年度（分开发区）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6CE9C4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1995年至今，上海市国家级开发区21个、市级开发区38个在企业单位数、从业人员、工业总产值、工业销售产值、工业增加值、出口交货值、年末资产、流动资产、流动资产年平均余额、实收资本（股本）、固定资产、固定资产原价、固定资产净值年平均余额、长期负债、年末负债、年末流动负债、年末所有者权益、主营业务收入、利润总额、税金总额、亏损总额等方面的数据统计。</w:t>
            </w:r>
          </w:p>
        </w:tc>
      </w:tr>
      <w:tr w:rsidR="00B5667D" w14:paraId="38EF42DE" w14:textId="77777777">
        <w:trPr>
          <w:trHeight w:val="63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5BFE7B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年度（分保税区）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E297EB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提供2001年至今，上海市3个保税区在财政、金融、商业、企业经济、固定资产投资、对外贸易、交通运输、科学等方面的数据统计。</w:t>
            </w:r>
          </w:p>
        </w:tc>
      </w:tr>
    </w:tbl>
    <w:p w14:paraId="4DE51950"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0616D047"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908E3A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5129CD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9ED3E2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440D8C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6CA4CB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数据起始于1985年，年度更新。</w:t>
            </w:r>
          </w:p>
        </w:tc>
      </w:tr>
      <w:tr w:rsidR="00B5667D" w14:paraId="08164B1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D7630D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A3B82D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人口、财政收支、城市建设、工业、建筑业、信息传输、批发、零售和住宿、餐饮、房地产业、科学技术、教育、卫生和社会福利业、文化、娱乐和体育、企业单位数、从业人员、出口交货值、年末资产、实收资本（股本）、固定资产、年末负债、主营业务收入、利润总额、税金总额、亏损总额、财政、金融、商业、企业经济、对外贸易、交通运输</w:t>
            </w:r>
          </w:p>
        </w:tc>
      </w:tr>
      <w:tr w:rsidR="00B5667D" w14:paraId="788AD03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A4B8FE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FDCE6B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18个市辖区、1个县级市、国家级开发区21个、市级开发区38个、3个保税区</w:t>
            </w:r>
          </w:p>
        </w:tc>
      </w:tr>
    </w:tbl>
    <w:p w14:paraId="0063C05B"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FA8021E"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DD710D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EADE14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16345BC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B66141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61CB40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行政区划面积、镇个数、乡个数、街道办事处个数、居民委员会个数、村民委员会个数等</w:t>
            </w:r>
          </w:p>
        </w:tc>
      </w:tr>
      <w:tr w:rsidR="00B5667D" w14:paraId="40D3738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1B26B5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4CDA8D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常住人口及人口密度、户籍户数及人口、户籍人口自然变动、户籍人口迁移、计划生育等</w:t>
            </w:r>
          </w:p>
        </w:tc>
      </w:tr>
      <w:tr w:rsidR="00B5667D" w14:paraId="298E7FD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B050FE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C404B1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一般公共预算收入、一般公共预算支出等</w:t>
            </w:r>
          </w:p>
        </w:tc>
      </w:tr>
      <w:tr w:rsidR="00B5667D" w14:paraId="5D30E99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ACB089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城市建设</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A15462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房屋建设分布、八层以上房屋分布、绿化、公园等</w:t>
            </w:r>
          </w:p>
        </w:tc>
      </w:tr>
      <w:tr w:rsidR="00B5667D" w14:paraId="285EF86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87EDC4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5D5DBD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工业企业、战略性新兴产业（制造业）总产值等</w:t>
            </w:r>
          </w:p>
        </w:tc>
      </w:tr>
      <w:tr w:rsidR="00B5667D" w14:paraId="385EAC1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E6D789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8B8108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企业数、年末从业人员、总产值、房屋施工面积、房屋竣工面积等</w:t>
            </w:r>
          </w:p>
        </w:tc>
      </w:tr>
      <w:tr w:rsidR="00B5667D" w14:paraId="0D28CA52"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2FCA5C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信息传输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171933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信息服务业</w:t>
            </w:r>
          </w:p>
        </w:tc>
      </w:tr>
      <w:tr w:rsidR="00B5667D" w14:paraId="59080D3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0E6678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批发、零售和住宿、餐饮</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21DB72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批发和零售业、住宿和餐饮业法人单位数和从业人员等</w:t>
            </w:r>
          </w:p>
        </w:tc>
      </w:tr>
      <w:tr w:rsidR="00B5667D" w14:paraId="30C0D6A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4F0AE3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058FBC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房屋征收（拆迁）、房地产开发建设和经营、存量房交易等</w:t>
            </w:r>
          </w:p>
        </w:tc>
      </w:tr>
      <w:tr w:rsidR="00B5667D" w14:paraId="21DCCC1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0F826E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科学技术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AF8478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企业开展创新活动、经认定的企业研发机构、发明专利授权数等</w:t>
            </w:r>
          </w:p>
        </w:tc>
      </w:tr>
      <w:tr w:rsidR="00B5667D" w14:paraId="353FDF6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E8ED4F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88DDC0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普通中学、职业高中、普通小学等</w:t>
            </w:r>
          </w:p>
        </w:tc>
      </w:tr>
      <w:tr w:rsidR="00B5667D" w14:paraId="33B69F8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E693AF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卫生和社会福利</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609094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卫生机构、医院、收养类机构、残疾人数等</w:t>
            </w:r>
          </w:p>
        </w:tc>
      </w:tr>
      <w:tr w:rsidR="00B5667D" w14:paraId="571A2E8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012954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文化、娱乐和体育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3F55DB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文化娱乐机构、举办运动会（比赛）和全民健身活动等</w:t>
            </w:r>
          </w:p>
        </w:tc>
      </w:tr>
      <w:tr w:rsidR="00B5667D" w14:paraId="5DE4B981" w14:textId="77777777">
        <w:trPr>
          <w:trHeight w:val="45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2778C6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财政、金融</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F51BDA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税务部门税收、海关部门税收、税收总额、一般公共预算收入、外商直接投资合同项目、外商直接投资合同金额、外商直接投资实际到位金额、期末监管类金融机构、新兴金融机构、跨境人民币结算总额、跨境人民币境外借款金额等</w:t>
            </w:r>
          </w:p>
        </w:tc>
      </w:tr>
      <w:tr w:rsidR="00B5667D" w14:paraId="29B6C843" w14:textId="77777777">
        <w:trPr>
          <w:trHeight w:val="54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AAD78E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C043D7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经营总收入、商品销售额、利润总额、社会消费品零售额、服务业营业收入等</w:t>
            </w:r>
          </w:p>
        </w:tc>
      </w:tr>
      <w:tr w:rsidR="00B5667D" w14:paraId="367D692B" w14:textId="77777777">
        <w:trPr>
          <w:trHeight w:val="36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42D777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企业经济</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F4E361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工业总产值、期末企业从业人员、新设企业数量、内资企业注册资本、批准投资额、新增内资企业注册户数、新增内资企业注册资本等</w:t>
            </w:r>
          </w:p>
        </w:tc>
      </w:tr>
      <w:tr w:rsidR="00B5667D" w14:paraId="757C6169" w14:textId="77777777">
        <w:trPr>
          <w:trHeight w:val="42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438708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442106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固定资产投资额、施工房屋建筑面积、竣工房屋建筑面积、全社会固定资产投资总额等</w:t>
            </w:r>
          </w:p>
        </w:tc>
      </w:tr>
      <w:tr w:rsidR="00B5667D" w14:paraId="66CFDD06" w14:textId="77777777">
        <w:trPr>
          <w:trHeight w:val="46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FB1EE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808707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进出口总额、进出口备案货值、视同进出口货值、外高桥港区口岸进出口货值、洋山港区口岸进出口货值、浦东机场口岸进出口货值、合同外资、实际利用外资、外商直接</w:t>
            </w:r>
            <w:r>
              <w:rPr>
                <w:rFonts w:ascii="宋体" w:hAnsi="宋体" w:cs="宋体" w:hint="eastAsia"/>
                <w:color w:val="000000"/>
                <w:kern w:val="0"/>
                <w:sz w:val="21"/>
                <w:szCs w:val="21"/>
              </w:rPr>
              <w:lastRenderedPageBreak/>
              <w:t>投资项目个数、外商直接投资合同金额、外商直接投资实际到位金额、保税市场交易额等</w:t>
            </w:r>
          </w:p>
        </w:tc>
      </w:tr>
      <w:tr w:rsidR="00B5667D" w14:paraId="3670CBCE" w14:textId="77777777">
        <w:trPr>
          <w:trHeight w:val="51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F5F0DD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交通运输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CA1CE3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港区集装箱吞吐量、货邮吞吐量、货物吞吐量、机场旅客吞吐量、国际干线集装箱船进出港、国内航行船舶、航运物流服务收入等</w:t>
            </w:r>
          </w:p>
        </w:tc>
      </w:tr>
    </w:tbl>
    <w:p w14:paraId="20475DAD" w14:textId="77777777" w:rsidR="00B5667D" w:rsidRDefault="00B5667D">
      <w:pPr>
        <w:spacing w:before="156" w:after="156"/>
        <w:ind w:firstLine="480"/>
      </w:pPr>
    </w:p>
    <w:p w14:paraId="6CE18665" w14:textId="77777777" w:rsidR="00B5667D" w:rsidRDefault="00856B53">
      <w:pPr>
        <w:pStyle w:val="3"/>
        <w:spacing w:before="156" w:after="156"/>
        <w:ind w:firstLine="482"/>
      </w:pPr>
      <w:bookmarkStart w:id="285" w:name="_Toc142300876"/>
      <w:r>
        <w:t xml:space="preserve">9.13 </w:t>
      </w:r>
      <w:hyperlink r:id="rId81" w:history="1">
        <w:r>
          <w:rPr>
            <w:rFonts w:hint="eastAsia"/>
          </w:rPr>
          <w:t>江苏县市统计数据库（</w:t>
        </w:r>
        <w:r>
          <w:t>Jiangsu Count</w:t>
        </w:r>
        <w:r>
          <w:rPr>
            <w:rFonts w:hint="eastAsia"/>
          </w:rPr>
          <w:t xml:space="preserve">y </w:t>
        </w:r>
        <w:r>
          <w:t>and Cit</w:t>
        </w:r>
        <w:r>
          <w:rPr>
            <w:rFonts w:hint="eastAsia"/>
          </w:rPr>
          <w:t>y</w:t>
        </w:r>
        <w:r>
          <w:t xml:space="preserve"> Database</w:t>
        </w:r>
        <w:r>
          <w:rPr>
            <w:rFonts w:hint="eastAsia"/>
          </w:rPr>
          <w:t>）</w:t>
        </w:r>
        <w:bookmarkEnd w:id="285"/>
      </w:hyperlink>
    </w:p>
    <w:p w14:paraId="22EDB4A6" w14:textId="77777777" w:rsidR="00B5667D" w:rsidRDefault="00856B53">
      <w:pPr>
        <w:spacing w:before="156" w:after="156"/>
        <w:ind w:firstLine="420"/>
        <w:rPr>
          <w:rFonts w:ascii="宋体" w:hAnsi="宋体"/>
          <w:sz w:val="21"/>
          <w:szCs w:val="21"/>
        </w:rPr>
      </w:pPr>
      <w:r>
        <w:rPr>
          <w:rFonts w:ascii="宋体" w:hAnsi="宋体" w:hint="eastAsia"/>
          <w:sz w:val="21"/>
          <w:szCs w:val="21"/>
        </w:rPr>
        <w:t>江苏县市统计数据库，数据来源于江苏省统计局，是用于研究江苏省各市、市辖区、县、乡镇的社会经济发展变化情况的数据库。主要指标涵盖：国民经济核算、人口、就业和工资、人民生活、固定资产投资、财政、金融、对外经济贸易、能源、资源、环境、农业、工业、建筑业、运输、邮电和服务业、批发零售、住宿餐饮和旅游、教育、科技、文化、卫生、公共管理、社会保障和社会组织等方面的指标。数据起始于1995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9EEEF69" w14:textId="77777777">
        <w:trPr>
          <w:trHeight w:val="27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43803C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3F570A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0FD0A32" w14:textId="77777777">
        <w:trPr>
          <w:trHeight w:val="66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E6372F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83DAC04" w14:textId="77777777" w:rsidR="00B5667D" w:rsidRDefault="00856B53">
            <w:pPr>
              <w:widowControl/>
              <w:spacing w:beforeLines="0" w:before="0" w:afterLines="0" w:after="0" w:line="412" w:lineRule="atLeast"/>
              <w:ind w:left="15" w:right="15"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1995年至今，江苏省13个地级市，8个县级市在国民经济核算、人口、就业和工资、人民生活、固定资产投资、财政、金融、对外经济贸易、能源、资源、环境、农业、工业、建筑业、运输、邮电和服务业、批发零售、住宿餐饮和旅游、教育、科技、文化、卫生、公共管理、社会保障和社会组织、城市市区经济与建设等方面的统计数据。</w:t>
            </w:r>
          </w:p>
        </w:tc>
      </w:tr>
      <w:tr w:rsidR="00B5667D" w14:paraId="74E5F8DB" w14:textId="77777777">
        <w:trPr>
          <w:trHeight w:val="70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7CD37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年度（区级）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DCA4C8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提供2005年至今，江苏省内70多个市辖区在人口、面积、就业、地区生产总值、投资、财政收支、工业、贸易、外资、教育、卫生、收入等方面的统计数据。</w:t>
            </w:r>
          </w:p>
        </w:tc>
      </w:tr>
      <w:tr w:rsidR="00B5667D" w14:paraId="17098DC4" w14:textId="77777777">
        <w:trPr>
          <w:trHeight w:val="42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588DD6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EA2650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1995年至今，江苏省内70多个县在人口、户数及土地面积、就业、国民经济核算、农业、工业、交通运输、邮电、电力、固定资产投资完成额、国内贸易、对外经济、财政、金融、保险、科技、教育、文化、卫生、环境保护、人民生活等方面的统计数据。</w:t>
            </w:r>
          </w:p>
        </w:tc>
      </w:tr>
      <w:tr w:rsidR="00B5667D" w14:paraId="41AA21B5" w14:textId="77777777">
        <w:trPr>
          <w:trHeight w:val="69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49046B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年度（乡镇）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DF66C6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提供2000年至今，江苏省内1000多个乡镇在总人口、从业人员、土地面积、耕地面积、财政收入、粮食产量等方面的统计数据。</w:t>
            </w:r>
          </w:p>
        </w:tc>
      </w:tr>
    </w:tbl>
    <w:p w14:paraId="36DBF89E"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974420A"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FDD936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26C8D4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7D7A11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C167FC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62FEE5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数据起始于1995年</w:t>
            </w:r>
          </w:p>
        </w:tc>
      </w:tr>
      <w:tr w:rsidR="00B5667D" w14:paraId="4D3A4C6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64B407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FF4610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就业和工资、人民生活、固定资产投资、财政、金融、对外经济贸易、能源、资源、环境、农业、工业、建筑业、运输、邮电和服务业、批发零售、住宿餐饮和旅游、教育、科技、文化、卫生、公共管理、社会保障和社会组织</w:t>
            </w:r>
          </w:p>
        </w:tc>
      </w:tr>
      <w:tr w:rsidR="00B5667D" w14:paraId="5780A6C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0924B4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75FF68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江苏省13个地级市、70多个市辖区、8个县级市、70多个县、1000多个乡镇</w:t>
            </w:r>
          </w:p>
        </w:tc>
      </w:tr>
    </w:tbl>
    <w:p w14:paraId="7D8AFA0E"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1C0B3DEF"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7A7DC2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DB5A1C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70D72CE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653C4F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6B88BC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地区生产总值、地区生产总值指数、地区生产总值构成、第一产业增加值、第二产业增加值、工业增加值、第三产业增加值等</w:t>
            </w:r>
          </w:p>
        </w:tc>
      </w:tr>
      <w:tr w:rsidR="00B5667D" w14:paraId="1846E7E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9E385E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人口和就业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895721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常住人口数、从业人数、城镇单位从业人员数、年末户籍人口、出生人口数、死亡人口数、年末总户数、土地面积、人口密度、法人单位数、城镇非私营单位在岗职工人数、私营企业和个体从业人员数、年末常住人口数、人口自然增长率、人口密度、年平均户籍人口、乡村从业人员等</w:t>
            </w:r>
          </w:p>
        </w:tc>
      </w:tr>
      <w:tr w:rsidR="00B5667D" w14:paraId="784C64F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33A383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B8C816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常住居民家庭、农村常住居民家庭、城镇居民家庭收支情况、农村居民家庭收支情况、城镇常住居民人均可支配收入、城镇常住居民人均生活消费支出、城镇常住居民恩格尔系数、城镇常住居民人均住房建筑面积、农村常住居民人均纯收入、农村常住居民人均生活消费支出、农村常住居民恩格尔系数、农村常住居民人均住房建筑面积、人均居民储蓄存款等</w:t>
            </w:r>
          </w:p>
        </w:tc>
      </w:tr>
      <w:tr w:rsidR="00B5667D" w14:paraId="58E5FF7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5C9515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74122E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固定资产投资、房地产开发投资、新增固定资产、商品房屋销售建筑面积等</w:t>
            </w:r>
          </w:p>
        </w:tc>
      </w:tr>
      <w:tr w:rsidR="00B5667D" w14:paraId="32DC84E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A87685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财政、金融</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7BB2DE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财政收支、金融机构本外币存贷年末余额、金融机构人民币存贷年末余额、金融机构外汇存贷年末余额、金融机构本外币贷款年末余额、公共财政预算收入、公共财政预算支出、保费收入等</w:t>
            </w:r>
          </w:p>
        </w:tc>
      </w:tr>
      <w:tr w:rsidR="00B5667D" w14:paraId="75CDD23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0E4770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能源、资源、环境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7B715D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水资源总量、环境保护、全社会用电量、工业用电量等</w:t>
            </w:r>
          </w:p>
        </w:tc>
      </w:tr>
      <w:tr w:rsidR="00B5667D" w14:paraId="0BC64ED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40569A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EB3335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农村户数、乡村劳动力人数、农业机械总动力、化肥施用量、农村用电量、农作物总播种面积、主要农产品产量、农林牧渔业总产值、农业生产、粮食产量等</w:t>
            </w:r>
          </w:p>
        </w:tc>
      </w:tr>
      <w:tr w:rsidR="00B5667D" w14:paraId="24C249D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1CADEE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ED60D1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规模以上工业企业主要经济指标、规模以上工业总产值、规模以上工业企业主要经济效益指标、工业企业单位数 、工业总产值等</w:t>
            </w:r>
          </w:p>
        </w:tc>
      </w:tr>
      <w:tr w:rsidR="00B5667D" w14:paraId="4CE0E42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C98507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A53D36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建筑企业个数、年末从业人员数、建筑企业总产值、房屋建筑施工面积、房屋建筑竣工面积、房地产价格指数</w:t>
            </w:r>
          </w:p>
        </w:tc>
      </w:tr>
      <w:tr w:rsidR="00B5667D" w14:paraId="6017876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A9DF46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运输、邮电和服务业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8B4EDE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线路里程、客运量、货运量、机动车拥有量、全社会船舶拥有量、港口货物吞吐量、邮电业务总量、邮电业务收入、邮政通信水平、规模以上服务业企业主要经济指标、固定电话用户、移动电话用户、互联网宽带接入用户、全年用电量等</w:t>
            </w:r>
          </w:p>
        </w:tc>
      </w:tr>
      <w:tr w:rsidR="00B5667D" w14:paraId="6B5D760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1B1E45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批发零售、住宿餐饮和旅游</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90BAD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社会消费品零售总额、限额以上批发和零售业、限额以上批发和零售业企业财务状况、限额以上住宿和餐饮业、限额以上住宿和餐饮业企业财务状况、亿元以上商品交易市场、旅游主要指标等</w:t>
            </w:r>
          </w:p>
        </w:tc>
      </w:tr>
      <w:tr w:rsidR="00B5667D" w14:paraId="25D9D44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B8678F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教育、科技</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0DB3DA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学校数、专任教师、招生数、在校学生、毕业生数、专业技术人员数、高新技术产业产值、专利申请受理量、专利申请授权量、在校学生总人数、专任教师总人数等</w:t>
            </w:r>
          </w:p>
        </w:tc>
      </w:tr>
      <w:tr w:rsidR="00B5667D" w14:paraId="5BEC29B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0B0F40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文化、卫生</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F8E29F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公共图书馆、公共图书馆图书藏书量、规模以上文化及相关产业法人单位数、规模以上文化制造业企业、限额以上文化批发和零售业企业、重点文化服务业企业、卫生机构</w:t>
            </w:r>
            <w:r>
              <w:rPr>
                <w:rFonts w:ascii="宋体" w:hAnsi="宋体" w:cs="宋体" w:hint="eastAsia"/>
                <w:color w:val="000000"/>
                <w:kern w:val="0"/>
                <w:sz w:val="21"/>
                <w:szCs w:val="21"/>
              </w:rPr>
              <w:lastRenderedPageBreak/>
              <w:t>数、卫生机构人员数、卫生机构床位数、卫生技术人员数等</w:t>
            </w:r>
          </w:p>
        </w:tc>
      </w:tr>
      <w:tr w:rsidR="00B5667D" w14:paraId="0805FAD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E09348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公共管理、社会保障和社会组织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2314A8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婚姻登记和离婚、失业保险、城镇职工基本医疗保险、工伤保险、年末参加生育保险人数</w:t>
            </w:r>
          </w:p>
        </w:tc>
      </w:tr>
      <w:tr w:rsidR="00B5667D" w14:paraId="24876D6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873AD2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贸易、外资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8C6250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进出口总额、合同外商直接投资额、实际外商直接投资额、外国和港澳台地区在华直接投资等</w:t>
            </w:r>
          </w:p>
        </w:tc>
      </w:tr>
      <w:tr w:rsidR="00B5667D" w14:paraId="30809C3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A7D364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教育、卫生、收入</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0971EA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普通中学在校学生、小学在校学生、医院个数、医院床位数、执业医师、城镇常住居民人均可支配收入、在岗职工平均工资等</w:t>
            </w:r>
          </w:p>
        </w:tc>
      </w:tr>
      <w:tr w:rsidR="00B5667D" w14:paraId="0F152E6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0F54A0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户数及土地面积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D27131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年末总户数、耕地面积、建成区面积、建成区绿化覆盖面积</w:t>
            </w:r>
          </w:p>
        </w:tc>
      </w:tr>
      <w:tr w:rsidR="00B5667D" w14:paraId="264DC37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A3053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环境保护</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B0B948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环境污染治理投资额、工业废水排放达标量、工业废水排放达标量率、工业二氧化硫去除量、工业烟尘去除量、工业固体废物综合利用率、“三废”综合利用产品产值等</w:t>
            </w:r>
          </w:p>
        </w:tc>
      </w:tr>
    </w:tbl>
    <w:p w14:paraId="10500CC4" w14:textId="77777777" w:rsidR="00B5667D" w:rsidRDefault="00B5667D">
      <w:pPr>
        <w:spacing w:before="156" w:after="156"/>
        <w:ind w:firstLine="480"/>
      </w:pPr>
    </w:p>
    <w:p w14:paraId="6A066396" w14:textId="77777777" w:rsidR="00B5667D" w:rsidRDefault="00856B53">
      <w:pPr>
        <w:pStyle w:val="3"/>
        <w:spacing w:before="156" w:after="156"/>
        <w:ind w:firstLine="482"/>
      </w:pPr>
      <w:bookmarkStart w:id="286" w:name="_Toc142300877"/>
      <w:r>
        <w:t xml:space="preserve">9.14 </w:t>
      </w:r>
      <w:hyperlink r:id="rId82" w:history="1">
        <w:r>
          <w:rPr>
            <w:rFonts w:hint="eastAsia"/>
          </w:rPr>
          <w:t>浙江县市统计数据库（</w:t>
        </w:r>
        <w:r>
          <w:t>Zhejiang Count</w:t>
        </w:r>
        <w:r>
          <w:rPr>
            <w:rFonts w:hint="eastAsia"/>
          </w:rPr>
          <w:t xml:space="preserve">y </w:t>
        </w:r>
        <w:r>
          <w:t>and Cit</w:t>
        </w:r>
        <w:r>
          <w:rPr>
            <w:rFonts w:hint="eastAsia"/>
          </w:rPr>
          <w:t>y</w:t>
        </w:r>
        <w:r>
          <w:t xml:space="preserve"> Database</w:t>
        </w:r>
        <w:r>
          <w:rPr>
            <w:rFonts w:hint="eastAsia"/>
          </w:rPr>
          <w:t>）</w:t>
        </w:r>
        <w:bookmarkEnd w:id="286"/>
      </w:hyperlink>
    </w:p>
    <w:p w14:paraId="12276E07" w14:textId="77777777" w:rsidR="00B5667D" w:rsidRDefault="00856B53">
      <w:pPr>
        <w:spacing w:before="156" w:after="156"/>
        <w:ind w:firstLine="420"/>
        <w:rPr>
          <w:rFonts w:ascii="宋体" w:hAnsi="宋体"/>
          <w:sz w:val="21"/>
          <w:szCs w:val="21"/>
        </w:rPr>
      </w:pPr>
      <w:r>
        <w:rPr>
          <w:rFonts w:ascii="宋体" w:hAnsi="宋体" w:hint="eastAsia"/>
          <w:sz w:val="21"/>
          <w:szCs w:val="21"/>
        </w:rPr>
        <w:t>浙江县市统计数据库，数据来源于浙江省统计局。此数据库用于研究浙江省各市县的经济发展情况。主要涵盖了国民经济核算、人口、就业、工资、人民生活、固定资产、房地产、价格、农业、工业、建筑业、交通运输和邮电通信业、国内贸易、对外经济贸易和旅游业、财政收支、金融与保险、环境与资源、教育、科技、人才与专利、文化、卫生和社会服务等方面的统计指标。数据起始于1984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DE02A23"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DB4B1A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810F6F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894BAC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BBD85F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0C8208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浙东13个城市在经济核算、人口、就业、工资、人民生活、固定资产、房地产、价格、农业、工业、建筑业、交通运输和邮电通信业、国内贸易、对外经济贸易和旅游业、财政收支、金融与保险、环境与资源、教育、科技、人才与专利、文化、卫生和社会服务等方面的统计   数据。</w:t>
            </w:r>
          </w:p>
        </w:tc>
      </w:tr>
      <w:tr w:rsidR="00B5667D" w14:paraId="7138140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CCF298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年度（区县）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27A19A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提供浙江省各县地区在经济核算、人口、就业、人民生活、固定资产、价格、农业、工业、交通运输和邮电通信业、国内外贸易、财政收支、金融与保险、教育、文化、卫生和社会服务等方面的统计数据。</w:t>
            </w:r>
          </w:p>
        </w:tc>
      </w:tr>
    </w:tbl>
    <w:p w14:paraId="0F655F5C"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B57F2A7"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F0807F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2275E4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728FED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804C0F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96C9F5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数据起始于1984年，年度更新。</w:t>
            </w:r>
          </w:p>
        </w:tc>
      </w:tr>
      <w:tr w:rsidR="00B5667D" w14:paraId="6A26962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AC4F66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12D190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就业、工资、人民生活、固定资产、房地产、价格、农业、工业、建筑业、交通运输和邮电通信业、国内贸易、对外经济贸易和旅游业、财政收支、金融与保险、环境与资源、教育、科技、人才与专利、文化、卫生和社会服务等方面的统计指标。</w:t>
            </w:r>
          </w:p>
        </w:tc>
      </w:tr>
      <w:tr w:rsidR="00B5667D" w14:paraId="6B3B615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55C652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4A1B8C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浙江省11个地级市，103个区县市</w:t>
            </w:r>
          </w:p>
        </w:tc>
      </w:tr>
    </w:tbl>
    <w:p w14:paraId="60116040"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6C42983"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5A672F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D94F69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55120D1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E7964B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219064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土地面积、市辖区个数、县（县级市）个数、建制镇个数、乡个数、村个数等</w:t>
            </w:r>
          </w:p>
        </w:tc>
      </w:tr>
      <w:tr w:rsidR="00B5667D" w14:paraId="616038B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08CC92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40EA86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生产总值、人均生产总值等</w:t>
            </w:r>
          </w:p>
        </w:tc>
      </w:tr>
      <w:tr w:rsidR="00B5667D" w14:paraId="11BF243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36C732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28ACBF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总户数和总人口数、计划生育、人口自然变动等</w:t>
            </w:r>
          </w:p>
        </w:tc>
      </w:tr>
      <w:tr w:rsidR="00B5667D" w14:paraId="14D434E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CDDEE6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90FF91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全社会就业人员年末数、企业年末单位就业人员数、国有控股企业年末单位就业人员、事业单位年末就业人员、机关单位年末就业人员、年末城镇就业人员数、农村就业人员、各季就业信心指数等</w:t>
            </w:r>
          </w:p>
        </w:tc>
      </w:tr>
      <w:tr w:rsidR="00B5667D" w14:paraId="25B8CAA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BFDA52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B5CE5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企业单位就业人员工资总额、国有企业单位就业人员工资总额、事业单位就业人员工资总额、机关单位就业人员工资总额、城镇单位就业人员工资总额和平均工资等</w:t>
            </w:r>
          </w:p>
        </w:tc>
      </w:tr>
      <w:tr w:rsidR="00B5667D" w14:paraId="4D9A749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43183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2060FD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城乡居民人均可支配收入、城乡居民人均生活消费支出、城乡居民储蓄存款年末余额、城镇居民平均每人全年收支、农村居民平均每人全年收支、各季收入信心指数等</w:t>
            </w:r>
          </w:p>
        </w:tc>
      </w:tr>
      <w:tr w:rsidR="00B5667D" w14:paraId="2E88982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97865C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AE56CB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全社会固定资产完成额、固定资产投资完成、限额以上固定资产投资等</w:t>
            </w:r>
          </w:p>
        </w:tc>
      </w:tr>
      <w:tr w:rsidR="00B5667D" w14:paraId="65FD023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940CFD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房地产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671C77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企业个数、房地产开发就业人员数、房地产开发投资额、房地产开发企业建造的商品房屋面积和价格、房地产开发企业建造的住宅面积和价格、房地产开发企业商品房屋销售面积和销售额、房地产开发企业住宅销售面积和销售额等</w:t>
            </w:r>
          </w:p>
        </w:tc>
      </w:tr>
      <w:tr w:rsidR="00B5667D" w14:paraId="163ACF3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64A820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36AE0B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房地产价格指数</w:t>
            </w:r>
          </w:p>
        </w:tc>
      </w:tr>
      <w:tr w:rsidR="00B5667D" w14:paraId="5006150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92BBCC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DF5212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总产值、农、林、牧、渔业增加值、耕地面积、农作物播种面积、主要农产品产量、水产品产量、畜禽产品年末存栏数、水利设施和除涝、旱涝保收及农田灌溉面积、农业机械化、农村能源及农业物资消耗等</w:t>
            </w:r>
          </w:p>
        </w:tc>
      </w:tr>
      <w:tr w:rsidR="00B5667D" w14:paraId="39ABEAC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62C14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B9CCE8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工业企业、规模以上工业企业、乡镇企业等</w:t>
            </w:r>
          </w:p>
        </w:tc>
      </w:tr>
      <w:tr w:rsidR="00B5667D" w14:paraId="730311C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35BD1E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490686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单位数、建筑业企业年末就业人员、建筑业企业总产值、建筑业企业房屋建筑面积、建筑业企业劳动生产率、建筑业企业技术装备、建筑业企业资产、负债和所有者权益、建筑业企业总收入、建筑业企业利税总额等</w:t>
            </w:r>
          </w:p>
        </w:tc>
      </w:tr>
      <w:tr w:rsidR="00B5667D" w14:paraId="20CF97E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7CF27D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交通运输和邮电业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1381D7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客运量和货运量、公路里程、邮电通信和用电量等</w:t>
            </w:r>
          </w:p>
        </w:tc>
      </w:tr>
      <w:tr w:rsidR="00B5667D" w14:paraId="6722174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70356C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625E72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社会消费品零售总额、批发、零售贸易、各季消费者信心指数等</w:t>
            </w:r>
          </w:p>
        </w:tc>
      </w:tr>
      <w:tr w:rsidR="00B5667D" w14:paraId="23A4278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1E4545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对外经济贸易和旅游业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F845B0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外贸及利用外资、国际旅游事业等</w:t>
            </w:r>
          </w:p>
        </w:tc>
      </w:tr>
      <w:tr w:rsidR="00B5667D" w14:paraId="5BFFF9A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B8E458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财政与金融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C0E4F2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财政总收入、地方财政收入、地方财政支出、金融保险、保险公司分支机构等</w:t>
            </w:r>
          </w:p>
        </w:tc>
      </w:tr>
      <w:tr w:rsidR="00B5667D" w14:paraId="112756E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19CED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环境与资源</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71FFC8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平均气温、降水量、日照时数、水资源总量、供水总量等</w:t>
            </w:r>
          </w:p>
        </w:tc>
      </w:tr>
      <w:tr w:rsidR="00B5667D" w14:paraId="1CB0B7E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D3EAF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8DC763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高等学校在校学生数、中等职业学校在校学生数、普通中学在校学生数、小学在校学生数等</w:t>
            </w:r>
          </w:p>
        </w:tc>
      </w:tr>
      <w:tr w:rsidR="00B5667D" w14:paraId="2FD285D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28B3C0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科技、人才与专利</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289E99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县级以上政府部门属研究与开发机构、单位年末人才资源、专利申请</w:t>
            </w:r>
          </w:p>
        </w:tc>
      </w:tr>
      <w:tr w:rsidR="00B5667D" w14:paraId="17538D9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A666AF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文化卫生、社会服务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62367D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文化和卫生、社会保险福利等</w:t>
            </w:r>
          </w:p>
        </w:tc>
      </w:tr>
    </w:tbl>
    <w:p w14:paraId="7B6B44DF" w14:textId="77777777" w:rsidR="00B5667D" w:rsidRDefault="00B5667D">
      <w:pPr>
        <w:spacing w:before="156" w:after="156"/>
        <w:ind w:firstLine="480"/>
      </w:pPr>
    </w:p>
    <w:p w14:paraId="5D3E249B" w14:textId="77777777" w:rsidR="00B5667D" w:rsidRDefault="00856B53">
      <w:pPr>
        <w:pStyle w:val="3"/>
        <w:spacing w:before="156" w:after="156"/>
        <w:ind w:firstLine="482"/>
      </w:pPr>
      <w:bookmarkStart w:id="287" w:name="_Toc142300878"/>
      <w:r>
        <w:t xml:space="preserve">9.15 </w:t>
      </w:r>
      <w:hyperlink r:id="rId83" w:history="1">
        <w:r>
          <w:rPr>
            <w:rFonts w:hint="eastAsia"/>
          </w:rPr>
          <w:t>安徽县市统计数据库（</w:t>
        </w:r>
        <w:r>
          <w:t>Anhui Count</w:t>
        </w:r>
        <w:r>
          <w:rPr>
            <w:rFonts w:hint="eastAsia"/>
          </w:rPr>
          <w:t xml:space="preserve">y </w:t>
        </w:r>
        <w:r>
          <w:t>and Cit</w:t>
        </w:r>
        <w:r>
          <w:rPr>
            <w:rFonts w:hint="eastAsia"/>
          </w:rPr>
          <w:t>y</w:t>
        </w:r>
        <w:r>
          <w:t xml:space="preserve"> Database</w:t>
        </w:r>
        <w:r>
          <w:rPr>
            <w:rFonts w:hint="eastAsia"/>
          </w:rPr>
          <w:t>）</w:t>
        </w:r>
        <w:bookmarkEnd w:id="287"/>
      </w:hyperlink>
    </w:p>
    <w:p w14:paraId="340F496B" w14:textId="77777777" w:rsidR="00B5667D" w:rsidRDefault="00856B53">
      <w:pPr>
        <w:spacing w:before="156" w:after="156"/>
        <w:ind w:firstLine="420"/>
        <w:rPr>
          <w:rFonts w:ascii="宋体" w:hAnsi="宋体"/>
          <w:sz w:val="21"/>
          <w:szCs w:val="21"/>
        </w:rPr>
      </w:pPr>
      <w:r>
        <w:rPr>
          <w:rFonts w:ascii="宋体" w:hAnsi="宋体" w:hint="eastAsia"/>
          <w:sz w:val="21"/>
          <w:szCs w:val="21"/>
        </w:rPr>
        <w:t>安徽县市统计数据库，数据来源于安徽省统计局，是反应安徽省各市、市辖区、县和900</w:t>
      </w:r>
      <w:r>
        <w:rPr>
          <w:rFonts w:ascii="宋体" w:hAnsi="宋体" w:hint="eastAsia"/>
          <w:sz w:val="21"/>
          <w:szCs w:val="21"/>
        </w:rPr>
        <w:lastRenderedPageBreak/>
        <w:t>多个建制镇的国民经济和社会发展情况的数据库。指标涵盖国民经济核算、人口、就业人员和工资、固定资产、能源生产和消费、财政、金融、保险、物价指数、城乡人民生活、城市概况、自然资源和环境保护、农业、工业、建筑业、运输和邮电、国内贸易、对外经济贸易、旅游、教育和科技、卫生和社会服务、公共管理及其他、企业个数、社会消费品零售总额等方面。数据起始于1995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983CE5F" w14:textId="77777777">
        <w:trPr>
          <w:trHeight w:val="43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980520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AD8C82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DA81889" w14:textId="77777777">
        <w:trPr>
          <w:trHeight w:val="93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090E78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21012A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1995年至今，安徽省16个地级市，5个县级市以及歙县在行政区域、法人单位、国民经济核算、人口、就业人员和工资、固定资产、能源生产和消费、财政、金融、保险、物价指数、城乡人民生活、城市概况、自然资源和环境保护、农业、工业、建筑业、运输和邮电、国内贸易、对外经济贸易、旅游、教育和科技、卫生和社会服务、公共管理及其他等方面的数据统计。</w:t>
            </w:r>
          </w:p>
        </w:tc>
      </w:tr>
      <w:tr w:rsidR="00B5667D" w14:paraId="16B42251" w14:textId="77777777">
        <w:trPr>
          <w:trHeight w:val="93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4C21C6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C7A28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1995年至今，安徽省16个市级市，40多个市辖区和50多个县在人口、国民经济核算、就业人员和工资、固定资产投资、财政、人民生活、农业、工业、社会消费品零售总额、皖江城市带承接产业转移示范区主要规划目标完成指标等方面的数据统计。</w:t>
            </w:r>
          </w:p>
        </w:tc>
      </w:tr>
      <w:tr w:rsidR="00B5667D" w14:paraId="6AABE5F6" w14:textId="77777777">
        <w:trPr>
          <w:trHeight w:val="81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795332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年度（建制镇）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1D81BB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提供2007年至今，安徽省内900多个建制镇在常住人口、从业人员、财政总收入、企业个数、农业、建筑业等方面的数据统计。</w:t>
            </w:r>
          </w:p>
        </w:tc>
      </w:tr>
    </w:tbl>
    <w:p w14:paraId="5FA20E31"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9920371"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707695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261B60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0EF53B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19ABD0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535BA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数据起始于1995年</w:t>
            </w:r>
          </w:p>
        </w:tc>
      </w:tr>
      <w:tr w:rsidR="00B5667D" w14:paraId="7561239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86C0CC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432A14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域、法人单位、国民经济核算、人口、就业人员和工资、固定资产、能源生产和消费、财政、金融、保险、物价指数、城乡人民生活、城市概况、自然资源和环境保护、农业、工业、建筑业、运输和邮电、国内贸易、对外经济贸易、旅游、教育和科技、卫生和社会服务、公共管理及其他、社会消费品零售总额、企业个数</w:t>
            </w:r>
          </w:p>
        </w:tc>
      </w:tr>
      <w:tr w:rsidR="00B5667D" w14:paraId="5EE08AD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A9F1DB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542CDD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包括16个地级市、6个县级市、40多个市辖区、50多个县、900多个建制镇</w:t>
            </w:r>
          </w:p>
        </w:tc>
      </w:tr>
    </w:tbl>
    <w:p w14:paraId="673A9DF0"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8951963"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EC9DF7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18FE6C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2745E58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AFBD4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行政区域和法人单位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A15896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市级区划数、县级区划数、乡镇级区划数、按三次产业和机构类型分法人单位数、按控股情况分企业法人单位数、按注册类型分企业法人单位数等</w:t>
            </w:r>
          </w:p>
        </w:tc>
      </w:tr>
      <w:tr w:rsidR="00B5667D" w14:paraId="6980296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F83381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80BD89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地区生产总值、地区生产总值构成、地区生产总值指数、人均生产总值、第一产业增加值、第二产业增加值、第三产业增加值、第一产业生产总值指数、第二产业生产总值指数、第三产业生产总值指数等</w:t>
            </w:r>
          </w:p>
        </w:tc>
      </w:tr>
      <w:tr w:rsidR="00B5667D" w14:paraId="6951888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C283B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5437E4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常住人口出生率、死亡率、户籍人口数、总人口文盲率、小学初中入学率、6岁及以上各种文化程度人口占总人口比重及文盲率、妇女平均初婚年龄、人口抽样调查、人口普查数据、总户数、性别比（女=100）、非农业人口等</w:t>
            </w:r>
          </w:p>
        </w:tc>
      </w:tr>
      <w:tr w:rsidR="00B5667D" w14:paraId="4CA98D0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7EF3EC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就业人员和工资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047C6F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从业人员数、城镇非私营单位就业人员数、城镇非私营单位在岗职工人数、私营企业年末就业人员数、个体企业年末就业人员数、专业技术人员、限额以上批发零售、住宿餐饮企业从业人数、房地产开发企业从业人数、乡村从业人员、城镇非私营单位就业人员工资、城镇非私营单位在岗职工工资、城镇登记失业人数及失业率、工业企业从业人员等</w:t>
            </w:r>
          </w:p>
        </w:tc>
      </w:tr>
      <w:tr w:rsidR="00B5667D" w14:paraId="198A30F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9463C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AC52E3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总额、项目投资、投资建设规模、项目投资建设规模、房屋施工、竣工面积和价值、项目投资的房屋施工、竣工面积和价值、固定资产与项目投资资金来源、项目投资资金来源、项目新增固定资产、新增固定资产、施工、投产项目个数、农村非农户完成固定资产投资、房地产开发企业财务指标、房地产开发企业单位数、房地产开发建设投资总规模及完成投资、房地产开发企业本年完成投资额、房地产开发企业资金来源、房地产开发建设房</w:t>
            </w:r>
            <w:r>
              <w:rPr>
                <w:rFonts w:ascii="宋体" w:hAnsi="宋体" w:cs="宋体" w:hint="eastAsia"/>
                <w:color w:val="000000"/>
                <w:kern w:val="0"/>
                <w:sz w:val="21"/>
                <w:szCs w:val="21"/>
              </w:rPr>
              <w:lastRenderedPageBreak/>
              <w:t>屋建筑面积和造价、房地产开发企业本年新开工房屋面积、商品房屋销售、固定资产交付使用率等等</w:t>
            </w:r>
          </w:p>
        </w:tc>
      </w:tr>
      <w:tr w:rsidR="00B5667D" w14:paraId="4BD9985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58671A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能源生产和消费</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1C2739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能源消耗指标、全社会用电量、工业用电量、工业用水量等</w:t>
            </w:r>
          </w:p>
        </w:tc>
      </w:tr>
      <w:tr w:rsidR="00B5667D" w14:paraId="5D55288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5B505E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财政、金融、保险</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B095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地方财政收入、财政支出、金融机构本外币信贷收支、股票发行及筹资、金融机构（含外资）本外币合并信贷收支（年末余额）等</w:t>
            </w:r>
          </w:p>
        </w:tc>
      </w:tr>
      <w:tr w:rsidR="00B5667D" w14:paraId="2B97A87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700258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物价指数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BAC49C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居民消费价格指数、商品零售价格指数、农业生产资料价格指数等</w:t>
            </w:r>
          </w:p>
        </w:tc>
      </w:tr>
      <w:tr w:rsidR="00B5667D" w14:paraId="6B68D46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27C90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城乡人民生活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557266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居民家庭平均每百户年末耐用消费品拥有量、城镇居民家庭年人均收支、农村居民家庭人均可支配收入、农村居民家庭平均每百户年底耐用消费品拥有量、农村居民人均现金收入、农村居民人均现金支出、农村居民人均生活消费支出等</w:t>
            </w:r>
          </w:p>
        </w:tc>
      </w:tr>
      <w:tr w:rsidR="00B5667D" w14:paraId="4EEA8AC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FAA040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868936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城市建设、城市市政设施、城市设施水平、城市公共交通、城市绿地和园林、城市燃气、城市供水用水、城市污水排放和处理、城市市容环境卫生等</w:t>
            </w:r>
          </w:p>
        </w:tc>
      </w:tr>
      <w:tr w:rsidR="00B5667D" w14:paraId="6A3A12A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6DA403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自然资源和环境保护</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DDE74F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水资源总量、全年降水量、供水和用水量、工业废水排放及处理、工业废气排放及处理、工业固体废物产生及处理利用、城市空气质量指标、城市道路交通噪声监测、农村环境、突发环境事件次数、地质灾害及防治、自然保护、森林资源、造林面积、退耕还林工程、森林病虫害防治、主要城市降水量、主要城市年平均气温等</w:t>
            </w:r>
          </w:p>
        </w:tc>
      </w:tr>
      <w:tr w:rsidR="00B5667D" w14:paraId="4DD6C1A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0EA723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D2CE19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主要指标、农林牧渔业总产值及指数、农、林、牧、渔业增加值及构成、土地利用、农业机械年末拥有量、农业有效灌溉面积、农用化肥施用、用电量、农作物播种面积、主要农产品单位面积产量、主要农产品产量、耕地面积、经济作物产量、茶叶水果产量、畜牧业渔业生产、农业机械化及主要能源、物资消耗、农田水利等等</w:t>
            </w:r>
          </w:p>
        </w:tc>
      </w:tr>
      <w:tr w:rsidR="00B5667D" w14:paraId="7418F2B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2D1250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C8637D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全部规模以上工业总产值、全部规模以上工业企业主要经济指标、国有控股工业企业主要经济指标、外商投资和港</w:t>
            </w:r>
            <w:r>
              <w:rPr>
                <w:rFonts w:ascii="宋体" w:hAnsi="宋体" w:cs="宋体" w:hint="eastAsia"/>
                <w:color w:val="000000"/>
                <w:kern w:val="0"/>
                <w:sz w:val="21"/>
                <w:szCs w:val="21"/>
              </w:rPr>
              <w:lastRenderedPageBreak/>
              <w:t>澳台工业企业主要经济指标、私营工业企业主要经济指标、大中型工业企业主要经济指标、工业产品产量、企业单位数、工业销售产值、工业增加值等</w:t>
            </w:r>
          </w:p>
        </w:tc>
      </w:tr>
      <w:tr w:rsidR="00B5667D" w14:paraId="1C312F3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C245EE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A5A7B1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建筑业企业房屋建筑、建筑业企业单位数、建筑业总产值、建筑业企业生产、建筑业企业主要财务指标、建筑业企业从业人员数等</w:t>
            </w:r>
          </w:p>
        </w:tc>
      </w:tr>
      <w:tr w:rsidR="00B5667D" w14:paraId="7A78A04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5EC651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运输和邮电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EEC14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公路线路年底到达数、民用汽车拥有量、私人车辆拥有量、公路营运汽车拥有量、民用运输船舶拥有量、私人运输船舶拥有量、邮电业务量、邮电局所数及邮递线路、邮电通信线路、邮电通信设备年末拥有量等</w:t>
            </w:r>
          </w:p>
        </w:tc>
      </w:tr>
      <w:tr w:rsidR="00B5667D" w14:paraId="187ECEF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AA5AC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2685B2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限额以上批发和零售业连锁经营、限额以上住宿和餐饮业连锁经营、限额以上批发零售企业主要财务指标、限额以上住宿和餐饮企业主要财务指标、限额以上批发零售业商品购进、销售和库存、限额以上住宿餐饮业经营、亿元商品交易市场、社会消费品零售总额等</w:t>
            </w:r>
          </w:p>
        </w:tc>
      </w:tr>
      <w:tr w:rsidR="00B5667D" w14:paraId="4656D96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3D714F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D4B21A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外商投资企业年末企业数、投资总额及注册资本、商品进出口总额、外商直接投资、外国和港澳台地区直接投资等</w:t>
            </w:r>
          </w:p>
        </w:tc>
      </w:tr>
      <w:tr w:rsidR="00B5667D" w14:paraId="07ADE3F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CDE7D0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旅游、教育和科技</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E6EB1F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星级饭店（宾馆）住宿设施、国内旅游主要经济指标、国内旅游人均花费、普通高等学校和中等专业学校、特殊教育、普通中学、小学、职业中学、幼儿园、研究与试验发展（R&amp;D）研究机构、研究与试验发展（R&amp;D）产出、工业企业研究与试验发展（R&amp;D）、研究与实验发展经费、研究与试验发展（R&amp;D）项目和政策、工业企业自主知识产权和技术、规模以上工业企业产品和工艺创新、省级以上开发区主要经济指标、三种专利申请受理、授权量等</w:t>
            </w:r>
          </w:p>
        </w:tc>
      </w:tr>
      <w:tr w:rsidR="00B5667D" w14:paraId="595D017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5102E8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卫生和社会服务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8D61E8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疗卫生机构人员数、医疗卫生机构数、医疗卫生机构床位数、医院病床使用、乡镇卫生院病床使用、村卫生室、婚姻服务、城乡居民最低生活保障和社会保障网络、城镇职工基本医疗保险、城镇职工基本养老保险、城镇居民参加基本医疗保险、新型农村合作医疗、失业保险、生育保险、职业技能鉴定等</w:t>
            </w:r>
          </w:p>
        </w:tc>
      </w:tr>
      <w:tr w:rsidR="00B5667D" w14:paraId="7DEABF0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00D504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公共管理及其他</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9CE644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公安机关立案的刑事案件、公安机关查处治安案件数、执法检查、交通事故、火灾事故、农村贫困监测调查等</w:t>
            </w:r>
          </w:p>
        </w:tc>
      </w:tr>
    </w:tbl>
    <w:p w14:paraId="31AE6BE5" w14:textId="77777777" w:rsidR="00B5667D" w:rsidRDefault="00B5667D">
      <w:pPr>
        <w:spacing w:before="156" w:after="156"/>
        <w:ind w:firstLine="480"/>
      </w:pPr>
    </w:p>
    <w:p w14:paraId="0B6E04A4" w14:textId="77777777" w:rsidR="00B5667D" w:rsidRDefault="00856B53">
      <w:pPr>
        <w:pStyle w:val="3"/>
        <w:spacing w:before="156" w:after="156"/>
        <w:ind w:firstLine="482"/>
      </w:pPr>
      <w:bookmarkStart w:id="288" w:name="_Toc142300879"/>
      <w:r>
        <w:t xml:space="preserve">9.16 </w:t>
      </w:r>
      <w:hyperlink r:id="rId84" w:history="1">
        <w:r>
          <w:rPr>
            <w:rFonts w:hint="eastAsia"/>
          </w:rPr>
          <w:t>福建县市统计数据库（</w:t>
        </w:r>
        <w:r>
          <w:rPr>
            <w:rFonts w:hint="eastAsia"/>
          </w:rPr>
          <w:t xml:space="preserve">Fujian </w:t>
        </w:r>
        <w:r>
          <w:t>Count</w:t>
        </w:r>
        <w:r>
          <w:rPr>
            <w:rFonts w:hint="eastAsia"/>
          </w:rPr>
          <w:t xml:space="preserve">y </w:t>
        </w:r>
        <w:r>
          <w:t>and Cit</w:t>
        </w:r>
        <w:r>
          <w:rPr>
            <w:rFonts w:hint="eastAsia"/>
          </w:rPr>
          <w:t>y</w:t>
        </w:r>
        <w:r>
          <w:t xml:space="preserve"> Database</w:t>
        </w:r>
        <w:r>
          <w:rPr>
            <w:rFonts w:hint="eastAsia"/>
          </w:rPr>
          <w:t>）</w:t>
        </w:r>
        <w:bookmarkEnd w:id="288"/>
      </w:hyperlink>
    </w:p>
    <w:p w14:paraId="16B4AFE4" w14:textId="77777777" w:rsidR="00B5667D" w:rsidRDefault="00856B53">
      <w:pPr>
        <w:spacing w:before="156" w:after="156"/>
        <w:ind w:firstLine="420"/>
        <w:jc w:val="left"/>
        <w:rPr>
          <w:rFonts w:ascii="宋体" w:hAnsi="宋体"/>
          <w:sz w:val="21"/>
          <w:szCs w:val="21"/>
        </w:rPr>
      </w:pPr>
      <w:r>
        <w:rPr>
          <w:rFonts w:ascii="宋体" w:hAnsi="宋体" w:hint="eastAsia"/>
          <w:sz w:val="21"/>
          <w:szCs w:val="21"/>
        </w:rPr>
        <w:t>福建县市统计数据库，数据来源于福建省统计局、国家统计局，是记录福建省历年社会经济发展的数据库。数据库中包含了福建省各市县地区经济社会城市发展建设等多方面的区域数据，全面详细的反应了福建省各个方面的发展。主要指标涵盖：固定资产投资、对外经济、能源、人民生活、价格指数、财政金融、建筑业、交通运输和邮电通信业、批发零售、住宿餐饮和旅游业、文化和体育、环境保护、国民经济核算、人口、就业和职工工资、城市概况、农业、工业、教育、卫生事业、海峡西岸经济区主要经济指标等方面。数据起始于1979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2F724A9"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CCC8D0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E4B1F2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EA6D59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464D2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A0A77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1979年至今，福建省9个地级市，1个试验区在固定资产投资、对外经济、能源、人民生活、价格指数、财政金融、建筑业、交通运输和邮电通信业、批发零售、住宿餐饮和旅游业、文化和体育、环境保护等方面的数据统计。</w:t>
            </w:r>
          </w:p>
        </w:tc>
      </w:tr>
      <w:tr w:rsidR="00B5667D" w14:paraId="269CD78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15D320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F5478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1982年至今，福建省85个区县在国民经济核算、人口、就业和职工工资、固定资产投资、人民生活、城市概况、财政金融、农业、工业、交通运输和邮电通信业、教育、卫生事业、海峡西岸经济区主要经济指标等方面的数据统计。</w:t>
            </w:r>
          </w:p>
        </w:tc>
      </w:tr>
    </w:tbl>
    <w:p w14:paraId="6A05E98D"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1A6118B"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FDDC24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973FC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A17EE0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AFBE88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D142D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数据起始于1979年</w:t>
            </w:r>
          </w:p>
        </w:tc>
      </w:tr>
      <w:tr w:rsidR="00B5667D" w14:paraId="1188D64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313420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4D81A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固定资产投资、对外经济、能源、人民生活、价格指数、财政金融、建筑业、交通运输和邮电通信业、批发零售、住宿餐饮和旅游业、文化和体育、环境保护、国民经济核</w:t>
            </w:r>
            <w:r>
              <w:rPr>
                <w:rFonts w:ascii="宋体" w:hAnsi="宋体" w:cs="宋体" w:hint="eastAsia"/>
                <w:color w:val="000000"/>
                <w:kern w:val="0"/>
                <w:sz w:val="21"/>
                <w:szCs w:val="21"/>
              </w:rPr>
              <w:lastRenderedPageBreak/>
              <w:t>算、人口、就业和职工工资、固定资产投资、人民生活、城市概况、农业、工业、交通运输和邮电通信业、教育、卫生事业、海峡西岸经济区主要经济指标等</w:t>
            </w:r>
          </w:p>
        </w:tc>
      </w:tr>
      <w:tr w:rsidR="00B5667D" w14:paraId="1E2074A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99252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D6606D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福建省及9个地级市及85个区县</w:t>
            </w:r>
          </w:p>
        </w:tc>
      </w:tr>
    </w:tbl>
    <w:p w14:paraId="5E287772"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02E97930"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17B3A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F80953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33D370A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1DAD30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2DE439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行政区划、法人单位数等</w:t>
            </w:r>
          </w:p>
        </w:tc>
      </w:tr>
      <w:tr w:rsidR="00B5667D" w14:paraId="53CFAD7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195F2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90F33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全社会固定资产投资、全社会固定资产投资比上年增长、固定资产投资（不含农户）、房地产开发投资等</w:t>
            </w:r>
          </w:p>
        </w:tc>
      </w:tr>
      <w:tr w:rsidR="00B5667D" w14:paraId="031CE6D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13FA8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223666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进出口商品总额、出口商品总额、进口商品总额、外商直接投资合同数、外商直接投资合同金额、实际利用外商直接投资金额等</w:t>
            </w:r>
          </w:p>
        </w:tc>
      </w:tr>
      <w:tr w:rsidR="00B5667D" w14:paraId="3C74DB6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CFD8D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EBF503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万元地区生产总值能耗、万元地区生产总值电耗、规模以上工业万元增加值能耗等</w:t>
            </w:r>
          </w:p>
        </w:tc>
      </w:tr>
      <w:tr w:rsidR="00B5667D" w14:paraId="061BFC0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A111C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D8FF0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城镇居民家庭基本情况、农村居民家庭基本情况、农民人均纯收入及生活消费支出、城镇居民人均可支配收入及人均生活消费支出等</w:t>
            </w:r>
          </w:p>
        </w:tc>
      </w:tr>
      <w:tr w:rsidR="00B5667D" w14:paraId="62E8401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AA0C9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价格指数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57134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房地产价格指数、居民消费价格指数等</w:t>
            </w:r>
          </w:p>
        </w:tc>
      </w:tr>
      <w:tr w:rsidR="00B5667D" w14:paraId="76C5A79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2EF246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B54FE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金融系统年末存贷款余额及银行现金收支、保险业务情况、主要社会保险指标、城镇基本养老保险情况、地方公共财政收入、公共财政支出、金融机构货币存贷款余额、社会保险和低保情况等</w:t>
            </w:r>
          </w:p>
        </w:tc>
      </w:tr>
      <w:tr w:rsidR="00B5667D" w14:paraId="09483A0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7BA36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D32B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建筑企业数、建筑企业从业人员数、建筑企业劳动生产率、建筑企业技术装备情况、建筑企业房屋施工、建筑企业总收入、建筑企业利税总额等</w:t>
            </w:r>
          </w:p>
        </w:tc>
      </w:tr>
      <w:tr w:rsidR="00B5667D" w14:paraId="41AACCE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2E7C5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交通运输和邮电通信业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8677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交通运输业基本情况、邮电通信业务基本情况、运输邮电基本情况等</w:t>
            </w:r>
          </w:p>
        </w:tc>
      </w:tr>
      <w:tr w:rsidR="00B5667D" w14:paraId="060A362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0832FE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批发零售、住宿餐饮和旅游业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3D0A3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国际旅游外汇收入、入境游客人数等</w:t>
            </w:r>
          </w:p>
        </w:tc>
      </w:tr>
      <w:tr w:rsidR="00B5667D" w14:paraId="31308CC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0CC595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文化和体育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A8D7E3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有线电视用户数、电视节目综合人口覆盖率等</w:t>
            </w:r>
          </w:p>
        </w:tc>
      </w:tr>
      <w:tr w:rsidR="00B5667D" w14:paraId="728E2A2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E9584F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环境保护</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91B977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工业污染排放达标率、“三废”综合利用产品产值、工业污染治理投资额、一般工业固体废物产生和处置情况、废气排放情况、生活煤炭消费量、生活天然气消费量、废水排放情况等</w:t>
            </w:r>
          </w:p>
        </w:tc>
      </w:tr>
      <w:tr w:rsidR="00B5667D" w14:paraId="161EBA2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F44BB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10ACB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地区生产总值、地区生产总值指数、最终消费、资本形成总额等</w:t>
            </w:r>
          </w:p>
        </w:tc>
      </w:tr>
      <w:tr w:rsidR="00B5667D" w14:paraId="6681492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3D840D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人口、就业和职工工资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3D235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年末户籍统计人口数、年末常住人口数、城镇单位年末从业人员数、城镇单位在岗职工平均工资等</w:t>
            </w:r>
          </w:p>
        </w:tc>
      </w:tr>
      <w:tr w:rsidR="00B5667D" w14:paraId="02891BF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8E1755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C5F63E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建设情况、供水情况、排水和污水处理情况、公共交通情况、绿地和园林、市容环境卫生情况、设施水平等</w:t>
            </w:r>
          </w:p>
        </w:tc>
      </w:tr>
      <w:tr w:rsidR="00B5667D" w14:paraId="2479613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103AF2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563106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农作物播种面积、农林牧渔业增加值、农林牧渔业总产值、主要农产品产量等</w:t>
            </w:r>
          </w:p>
        </w:tc>
      </w:tr>
      <w:tr w:rsidR="00B5667D" w14:paraId="6FD90C8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F924E7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DA32B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规模以上工业总产值、规模以上工业企业主要财务指标等</w:t>
            </w:r>
          </w:p>
        </w:tc>
      </w:tr>
      <w:tr w:rsidR="00B5667D" w14:paraId="654993E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C31D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C5BB5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普通教育专任教师及在校学生数等</w:t>
            </w:r>
          </w:p>
        </w:tc>
      </w:tr>
      <w:tr w:rsidR="00B5667D" w14:paraId="0E0733C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BC5DD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卫生事业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F68AE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卫生主要指标等</w:t>
            </w:r>
          </w:p>
        </w:tc>
      </w:tr>
      <w:tr w:rsidR="00B5667D" w14:paraId="3C36E7E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5597D4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海峡西岸经济区主要经济指标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5280A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生产总值、规模以上工业增加值、全社会固定资产投资、社会消费品零售总额、进出口总额、进口总额、出口总额、实际利用外资、地方财政一般预算收入、城镇居民人均可支配收入、农村居民人均纯收入等</w:t>
            </w:r>
          </w:p>
        </w:tc>
      </w:tr>
    </w:tbl>
    <w:p w14:paraId="216C6F27" w14:textId="77777777" w:rsidR="00B5667D" w:rsidRDefault="00B5667D">
      <w:pPr>
        <w:spacing w:before="156" w:after="156"/>
        <w:ind w:firstLine="480"/>
      </w:pPr>
    </w:p>
    <w:p w14:paraId="57F0EEE7" w14:textId="77777777" w:rsidR="00B5667D" w:rsidRDefault="00856B53">
      <w:pPr>
        <w:pStyle w:val="3"/>
        <w:spacing w:before="156" w:after="156"/>
        <w:ind w:firstLine="482"/>
      </w:pPr>
      <w:bookmarkStart w:id="289" w:name="_Toc142300880"/>
      <w:r>
        <w:t xml:space="preserve">9.17 </w:t>
      </w:r>
      <w:hyperlink r:id="rId85" w:history="1">
        <w:r>
          <w:rPr>
            <w:rFonts w:hint="eastAsia"/>
          </w:rPr>
          <w:t>江西县市统计数据库（</w:t>
        </w:r>
        <w:r>
          <w:t>Jiangxi Count</w:t>
        </w:r>
        <w:r>
          <w:rPr>
            <w:rFonts w:hint="eastAsia"/>
          </w:rPr>
          <w:t xml:space="preserve">y </w:t>
        </w:r>
        <w:r>
          <w:t>and Cit</w:t>
        </w:r>
        <w:r>
          <w:rPr>
            <w:rFonts w:hint="eastAsia"/>
          </w:rPr>
          <w:t>y</w:t>
        </w:r>
        <w:r>
          <w:t xml:space="preserve"> Database</w:t>
        </w:r>
        <w:r>
          <w:rPr>
            <w:rFonts w:hint="eastAsia"/>
          </w:rPr>
          <w:t>）</w:t>
        </w:r>
        <w:bookmarkEnd w:id="289"/>
      </w:hyperlink>
    </w:p>
    <w:p w14:paraId="5109F58C" w14:textId="77777777" w:rsidR="00B5667D" w:rsidRDefault="00856B53">
      <w:pPr>
        <w:spacing w:before="156" w:after="156"/>
        <w:ind w:firstLine="420"/>
        <w:rPr>
          <w:rFonts w:ascii="宋体" w:hAnsi="宋体"/>
          <w:sz w:val="21"/>
          <w:szCs w:val="21"/>
        </w:rPr>
      </w:pPr>
      <w:r>
        <w:rPr>
          <w:rFonts w:ascii="宋体" w:hAnsi="宋体" w:hint="eastAsia"/>
          <w:sz w:val="21"/>
          <w:szCs w:val="21"/>
        </w:rPr>
        <w:t>江西县市统计数据库，数据来源于江西省统计局、国家统计局。此数据库全面、详细地反映了江西省各市县的社会与经济状况以及人民生活水平，用于研究江西省各地区的社会经济发展变化。主要涵盖：行政区划、国民经济核算、乡村基本情况、人口、就业和工资、固定资产投资、对外经济贸易、能源、财政、价格指数、人民生活、城市建设、环境与可持续发展、林业、农业、工业、建筑业、交通运输、邮电通讯业、旅游、房地产开发、科技、教育、文化、卫生、社会福利等方面的指标。数据起始于1989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305057B"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61DEFB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58178D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4530F04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2AFF67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38EB7E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江西省11个地级市在国民经济核算、人口、就业、固定资产投资、对外经济贸易、能源、财政、价格指数、人民生活、农业、工业、建筑业、交通运输、邮电通讯业、国内贸易和旅游、金融业、科技、教育、文化、卫生、社会福利和其他等方面的统计数据。</w:t>
            </w:r>
          </w:p>
        </w:tc>
      </w:tr>
      <w:tr w:rsidR="00B5667D" w14:paraId="5F8A17B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17DCC6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217364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提供江西省100多个县区在国民经济核算、财政、金融、人民生活、农业、工业、建筑业、交通运输、能源、贸易、价格指数等方面的统计数据。</w:t>
            </w:r>
          </w:p>
        </w:tc>
      </w:tr>
    </w:tbl>
    <w:p w14:paraId="4FBD79B6"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6633BCB"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2F322F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491547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6203275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7F9A24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ED44FB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数据起始于1989年，年度更新。</w:t>
            </w:r>
          </w:p>
        </w:tc>
      </w:tr>
      <w:tr w:rsidR="00B5667D" w14:paraId="40E8F09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E08812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74EB0F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国民经济核算、乡村基本情况、人口、就业人员和职工工资、固定资产投资、对外经济贸易、能源、财政、价格指数、人民生活、城市建设、环境与可持续发展、林业、农业、工业、建筑业、交通运输、邮电通讯业、国内贸易和旅游、金融业、房地产开发、科技、教育、文化、卫生、社会福利和其他等方面情况。</w:t>
            </w:r>
          </w:p>
        </w:tc>
      </w:tr>
      <w:tr w:rsidR="00B5667D" w14:paraId="0475230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362B56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D64DD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江西省11个地级市，101个区市县</w:t>
            </w:r>
          </w:p>
        </w:tc>
      </w:tr>
    </w:tbl>
    <w:p w14:paraId="1CCC6E13"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237A9B8"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9A795C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D2A136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指标大项内容</w:t>
            </w:r>
          </w:p>
        </w:tc>
      </w:tr>
      <w:tr w:rsidR="00B5667D" w14:paraId="2F92959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C76B40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0E4AB7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设区市数、县级市数、县数、市辖区数等</w:t>
            </w:r>
          </w:p>
        </w:tc>
      </w:tr>
      <w:tr w:rsidR="00B5667D" w14:paraId="6F1B191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580FBB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045C17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地区生产总值、地区生产总值构成、地区生产总值指数、收入法地区生产总值、支出法地区生产总值、支出法地区生产总值结构、支出法地区生产总值指数等</w:t>
            </w:r>
          </w:p>
        </w:tc>
      </w:tr>
      <w:tr w:rsidR="00B5667D" w14:paraId="7CD6B37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D9D752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乡镇基本情况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CA4E44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乡（镇）个数、村民委员会个数、自来水受益的村、通电话的村、通有线电视的村、城乡居民人均可支配收入、城镇居民人均可支配收入、农村居民人均可支配收入等</w:t>
            </w:r>
          </w:p>
        </w:tc>
      </w:tr>
      <w:tr w:rsidR="00B5667D" w14:paraId="69FA8C9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3B09C9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人口与就业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975744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年末总人口、乡村人口、年末总户数、乡村户数、年末单位从业人员数、乡村从业人员数、城镇登记失业人员数等</w:t>
            </w:r>
          </w:p>
        </w:tc>
      </w:tr>
      <w:tr w:rsidR="00B5667D" w14:paraId="681AEAC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BEFD9D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B85D3C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固定资产投资资金来源合计、固定资产投资、固定资产投资增长速度、50万元以上固定资产投资额、工业投资、固定资产投资建设项目和新增固定资产等</w:t>
            </w:r>
          </w:p>
        </w:tc>
      </w:tr>
      <w:tr w:rsidR="00B5667D" w14:paraId="200385B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BAE0B4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EF31F4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海关货物进出口总值、外商直接投资等</w:t>
            </w:r>
          </w:p>
        </w:tc>
      </w:tr>
      <w:tr w:rsidR="00B5667D" w14:paraId="21F64F6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22E7E2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CAB480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能源消费总量及用电量、规模以上工业主要能源消费量等</w:t>
            </w:r>
          </w:p>
        </w:tc>
      </w:tr>
      <w:tr w:rsidR="00B5667D" w14:paraId="1F287EA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15080E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86ED68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公共财政预算收入、公共预算财政支出等</w:t>
            </w:r>
          </w:p>
        </w:tc>
      </w:tr>
      <w:tr w:rsidR="00B5667D" w14:paraId="6328446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F9016A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城市建设</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5C1495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人口和面积、市政公用设施建设固定资产投资、市政设施水平、城市人工煤气生产、供应和使用情况、城市液化石油气供应和使用情况、城市公共交通和出租车情况、城市公共交通和出租车情况、城市园林绿化情况、城市市容环境卫生情况等</w:t>
            </w:r>
          </w:p>
        </w:tc>
      </w:tr>
      <w:tr w:rsidR="00B5667D" w14:paraId="50B9292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D6336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67E275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镇）组织情况、农、林、牧、渔业总产值和商品产值、农、林、牧、渔业总产值构成、粮食作物和多种经营产值、农业电气化、化学化、水利化情况、经济作物播种面积、主要经济作物单位播种面积产量、主要经济作物总产量、主要林产品产量、牧业生产情况、农村经济效益、人均主要农产品产量等</w:t>
            </w:r>
          </w:p>
        </w:tc>
      </w:tr>
      <w:tr w:rsidR="00B5667D" w14:paraId="10BEA0D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A6C752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D6B3D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以上工业企业单位数及工业总产值、规模以上工业企业增加值、规模以上工业企业单位数、规模以上工业企业总产值、主要工业产品产量、规模以上工业企业主要经济指标、国有控股工业企业主要经济指标等</w:t>
            </w:r>
          </w:p>
        </w:tc>
      </w:tr>
      <w:tr w:rsidR="00B5667D" w14:paraId="7397183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C2E22F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101228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企业个数、建筑业合同情况、承包工程完成情况、建筑业总产值、竣工产值、房屋建筑施工及竣工面积、竣工房屋价值、年末自有机械设备、劳动人员情况、年末资产负债、损益及分配、工资、福利费等</w:t>
            </w:r>
          </w:p>
        </w:tc>
      </w:tr>
      <w:tr w:rsidR="00B5667D" w14:paraId="38BDC00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89018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交通运输、邮电通讯业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10B475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公路里程年底到达数、市交通运输工具年末实有数、市邮政电信业务主要指标等</w:t>
            </w:r>
          </w:p>
        </w:tc>
      </w:tr>
      <w:tr w:rsidR="00B5667D" w14:paraId="0377882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27BE4E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国内贸易和旅游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609DD3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社会消费品零售总额、限额以上批发零售贸易法人企业主要指标、限额以上住宿餐饮法人企业主要指标、亿元以上商品交易市场基本情况、旅游情况、“春节、五一、十一”旅游情况等</w:t>
            </w:r>
          </w:p>
        </w:tc>
      </w:tr>
      <w:tr w:rsidR="00B5667D" w14:paraId="5627254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BAE1FF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金融业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20D5FF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金融机构（含外资）本外币信贷主要指标、保险业务情况、上市公司数量等</w:t>
            </w:r>
          </w:p>
        </w:tc>
      </w:tr>
      <w:tr w:rsidR="00B5667D" w14:paraId="0B60D65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6CED90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86810F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房地产开发和经营指标、土地开发情况、资金来源、本年资金来源小计、房屋施工、竣工和销售、出租情况等</w:t>
            </w:r>
          </w:p>
        </w:tc>
      </w:tr>
      <w:tr w:rsidR="00B5667D" w14:paraId="3DC0A29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D0C6B7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社会保障</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83076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社会福利收养单位、参加基本养老保险职工数、参加基本医疗保险职工数、参加失业保险人数、城乡居民最低生活保障人数、参加农村合作医疗人数、参加农村养老保险人数等</w:t>
            </w:r>
          </w:p>
        </w:tc>
      </w:tr>
      <w:tr w:rsidR="00B5667D" w14:paraId="6FD48B8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22B157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资源、环境与可持续发展</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9E4210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行政区域土地面积、森林面积、年末耕地面积、环境污染治理本年完成投资总额等</w:t>
            </w:r>
          </w:p>
        </w:tc>
      </w:tr>
    </w:tbl>
    <w:p w14:paraId="47F95611" w14:textId="77777777" w:rsidR="00B5667D" w:rsidRDefault="00B5667D">
      <w:pPr>
        <w:spacing w:before="156" w:after="156"/>
        <w:ind w:firstLine="480"/>
      </w:pPr>
    </w:p>
    <w:p w14:paraId="4367A19E" w14:textId="77777777" w:rsidR="00B5667D" w:rsidRDefault="00856B53">
      <w:pPr>
        <w:pStyle w:val="3"/>
        <w:spacing w:before="156" w:after="156"/>
        <w:ind w:firstLine="482"/>
      </w:pPr>
      <w:bookmarkStart w:id="290" w:name="_Toc142300881"/>
      <w:r>
        <w:t>9.18</w:t>
      </w:r>
      <w:hyperlink r:id="rId86" w:history="1">
        <w:r>
          <w:rPr>
            <w:rFonts w:hint="eastAsia"/>
          </w:rPr>
          <w:t>山东县市统计数据库（</w:t>
        </w:r>
        <w:r>
          <w:rPr>
            <w:rFonts w:hint="eastAsia"/>
          </w:rPr>
          <w:t xml:space="preserve">Shandong </w:t>
        </w:r>
        <w:r>
          <w:t>Count</w:t>
        </w:r>
        <w:r>
          <w:rPr>
            <w:rFonts w:hint="eastAsia"/>
          </w:rPr>
          <w:t xml:space="preserve">y </w:t>
        </w:r>
        <w:r>
          <w:t>and Cit</w:t>
        </w:r>
        <w:r>
          <w:rPr>
            <w:rFonts w:hint="eastAsia"/>
          </w:rPr>
          <w:t>y</w:t>
        </w:r>
        <w:r>
          <w:t xml:space="preserve"> Database</w:t>
        </w:r>
        <w:r>
          <w:rPr>
            <w:rFonts w:hint="eastAsia"/>
          </w:rPr>
          <w:t>）</w:t>
        </w:r>
        <w:bookmarkEnd w:id="290"/>
      </w:hyperlink>
    </w:p>
    <w:p w14:paraId="79B00343" w14:textId="77777777" w:rsidR="00B5667D" w:rsidRDefault="00856B53">
      <w:pPr>
        <w:spacing w:before="156" w:after="156"/>
        <w:ind w:firstLine="420"/>
        <w:jc w:val="left"/>
        <w:rPr>
          <w:rFonts w:ascii="宋体" w:hAnsi="宋体"/>
          <w:sz w:val="21"/>
          <w:szCs w:val="21"/>
        </w:rPr>
      </w:pPr>
      <w:r>
        <w:rPr>
          <w:rFonts w:ascii="宋体" w:hAnsi="宋体" w:hint="eastAsia"/>
          <w:sz w:val="21"/>
          <w:szCs w:val="21"/>
        </w:rPr>
        <w:t>山东县市统计数据库，数据来源于山东省统计局、国家统计局，是记录山东省历年社会经济发展的数据库。数据库中包含了山东省各市县地区经济社会城市发展建设等多方面的区域数据，全面详细的反应了山东省各个方面的发展。主要指标涵盖：综合、国民经济核算、人口、就业、工资和社会保障、房地产开发投资和销售、对外经济、旅游和开发、能源、财政和金融、价格指数、居民生活、资源和环境、农业、工业、建筑业、运输和邮电、批发和零售、住宿和餐饮业、教育和科技、文化、体育和卫生、公共管理和社会服务、固定资产投资完成额、出口总额、城市建设等方面。数据起始于1982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956C619"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07A0B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518894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B0567C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0FAA97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4401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1982年至今，山东省17个地级市，在综合、国民经济核算、人口、就业、工资和社会保障、房地产开发投资和销售、对外经济、旅游和开发、能源、财政和金融、价格指数、居民生活、资源和环境、农业、工业、建筑业、运输和邮电、批发和零售、住宿和餐饮业、教育和科技、文化、体育和卫生、公共管理和社会服务等方面的数据统计。</w:t>
            </w:r>
          </w:p>
        </w:tc>
      </w:tr>
      <w:tr w:rsidR="00B5667D" w14:paraId="5D7B7D2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96AABD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C4EFE3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提供1982年至今，山东省138个区县在综合、就业、固定资产投资完成额、出口总额、财政和金融、居民生活、城市建设、农业、工业、批发和零售、住宿和餐饮业、教育和科技等方面的数据统计。</w:t>
            </w:r>
          </w:p>
        </w:tc>
      </w:tr>
    </w:tbl>
    <w:p w14:paraId="657C9CE7" w14:textId="77777777" w:rsidR="00B5667D" w:rsidRDefault="00856B53">
      <w:pPr>
        <w:widowControl/>
        <w:shd w:val="clear" w:color="auto" w:fill="FFFFFF"/>
        <w:spacing w:beforeLines="0" w:before="0" w:afterLines="0" w:after="0" w:line="412" w:lineRule="atLeast"/>
        <w:ind w:firstLineChars="0" w:firstLine="48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AAB0D89"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89C270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99315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833A7E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F33070D" w14:textId="77777777" w:rsidR="00B5667D" w:rsidRDefault="00856B53">
            <w:pPr>
              <w:widowControl/>
              <w:spacing w:beforeLines="0" w:before="0" w:afterLines="0" w:after="0" w:line="412" w:lineRule="atLeast"/>
              <w:ind w:firstLineChars="0" w:firstLine="18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3A266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数据起始于1982年</w:t>
            </w:r>
          </w:p>
        </w:tc>
      </w:tr>
      <w:tr w:rsidR="00B5667D" w14:paraId="18FBF0D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0BCDBBA" w14:textId="77777777" w:rsidR="00B5667D" w:rsidRDefault="00856B53">
            <w:pPr>
              <w:widowControl/>
              <w:spacing w:beforeLines="0" w:before="0" w:afterLines="0" w:after="0" w:line="412" w:lineRule="atLeast"/>
              <w:ind w:firstLineChars="0" w:firstLine="18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84638C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国民经济核算、人口、就业、工资和社会保障、房地产开发投资和销售、对外经济、旅游和开发、能源、财政和金融、价格指数、居民生活、资源和环境、农业、工业、建筑业、运输和邮电、批发和零售、住宿和餐饮业、教育和科技、文化、体育和卫生、公共管理和社会服务、固定资产投资完成额、出口总额、城市建设等</w:t>
            </w:r>
          </w:p>
        </w:tc>
      </w:tr>
      <w:tr w:rsidR="00B5667D" w14:paraId="2927D74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53792B" w14:textId="77777777" w:rsidR="00B5667D" w:rsidRDefault="00856B53">
            <w:pPr>
              <w:widowControl/>
              <w:spacing w:beforeLines="0" w:before="0" w:afterLines="0" w:after="0" w:line="412" w:lineRule="atLeast"/>
              <w:ind w:firstLineChars="0" w:firstLine="18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15C334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山东省及17个地级市及138个区县</w:t>
            </w:r>
          </w:p>
        </w:tc>
      </w:tr>
    </w:tbl>
    <w:p w14:paraId="787B7AC3" w14:textId="77777777" w:rsidR="00B5667D" w:rsidRDefault="00856B53">
      <w:pPr>
        <w:widowControl/>
        <w:shd w:val="clear" w:color="auto" w:fill="FFFFFF"/>
        <w:spacing w:beforeLines="0" w:before="0" w:afterLines="0" w:after="0" w:line="412" w:lineRule="atLeast"/>
        <w:ind w:firstLineChars="0" w:firstLine="48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F004AB7"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4218A3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5C058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729AE23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93F189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9EFE9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行政区划、法人单位数、年末总人口、行政区域土地面积等</w:t>
            </w:r>
          </w:p>
        </w:tc>
      </w:tr>
      <w:tr w:rsidR="00B5667D" w14:paraId="244F5E4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AE54A9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96C8C4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生产总值、生产总值构成、居民消费水平及指数等</w:t>
            </w:r>
          </w:p>
        </w:tc>
      </w:tr>
      <w:tr w:rsidR="00B5667D" w14:paraId="0C577D3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3E1CB9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84C90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人口数和总户数、人口自然变动情况等</w:t>
            </w:r>
          </w:p>
        </w:tc>
      </w:tr>
      <w:tr w:rsidR="00B5667D" w14:paraId="3076C26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36A7EB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就业、工资和社会保障</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78B277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底就业人员数、城镇单位就业人员数、私营企业和个体就业人数、城镇私营企业和个体就业人员数、私营企业就业人员数、个体就业人员数、城镇单位就业人员工资总额和指数、城镇单位就业人员平均工资和指数、城镇单位就业人员工资总额、城镇私营单位就业人员平均工资、城镇单位就业人员平均工资、城镇登记失业人员及失业率、离休、退休人员数、离休、退休保险福利费用、社会保险参保人数、居民基本养老保险试点、年末单位从业人员数、乡村从业人员数等</w:t>
            </w:r>
          </w:p>
        </w:tc>
      </w:tr>
      <w:tr w:rsidR="00B5667D" w14:paraId="631612B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70D85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房地产开发投资和销售</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BABD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本年完成投资、商品房销售面积、商品房销售额等</w:t>
            </w:r>
          </w:p>
        </w:tc>
      </w:tr>
      <w:tr w:rsidR="00B5667D" w14:paraId="363992F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0D968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对外经济、旅游和开发</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F9084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进口总值、出口总值、外商投资企业进口总值、外商投资企业出口总值、外商直接投资、境外投资情况、按主要国家分接待外国旅游人数、接待入境游客人数、入境旅游外汇收入、旅游饭店个数等</w:t>
            </w:r>
          </w:p>
        </w:tc>
      </w:tr>
      <w:tr w:rsidR="00B5667D" w14:paraId="1CE65DB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C849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3B5B4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万元GDP能耗、规模以上工业万元增加值能耗、万元GDP电耗、万元GDP取水量、规模以上工业万元增加值取水量、规模以上工业用水重复利用率、电力消费量等</w:t>
            </w:r>
          </w:p>
        </w:tc>
      </w:tr>
      <w:tr w:rsidR="00B5667D" w14:paraId="08B04CE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CA5FA5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财政和金融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681B2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公共财政预算收入、公共财政预算支出、金融机构本外币存贷款余额、保险业务、年末金融机构各项存款余额、年末金融机构各项贷款余额等</w:t>
            </w:r>
          </w:p>
        </w:tc>
      </w:tr>
      <w:tr w:rsidR="00B5667D" w14:paraId="523B2E3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E81DF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价格指数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7653F5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工业生产者出厂价格指数、住宅销售价格指数等</w:t>
            </w:r>
          </w:p>
        </w:tc>
      </w:tr>
      <w:tr w:rsidR="00B5667D" w14:paraId="5E9A8FC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367DBE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26B048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城市居民主要指标、农村居民主要指标、农民人均纯收入、城乡居民储蓄存款余额等</w:t>
            </w:r>
          </w:p>
        </w:tc>
      </w:tr>
      <w:tr w:rsidR="00B5667D" w14:paraId="44DD47D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A8BB1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资源和环境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C3769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平均气温、降水量、日照时数、土地利用、湿地面积、主要污染物排放、工业污染治理项目建设情况、工业废水污染物排放及处理情况、工业废气污染物排放及处理情况、工业固体废物排放及处理利用等</w:t>
            </w:r>
          </w:p>
        </w:tc>
      </w:tr>
      <w:tr w:rsidR="00B5667D" w14:paraId="63C32AB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8190B7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3D8EB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总产值、农林牧渔业增加值、农作物播种面积和产量、茶叶、水果生产情况、林业生产情况、畜牧业生产情况、水产品产量和养殖面积、主要农业机械年末拥有量、地类面积、灌溉面积、农村基层情况、农村电气化和农业化学化情况、粮食面积、粮食产量、油料产量、蔬菜产量、水果产量、肉类总产量、奶类产量等</w:t>
            </w:r>
          </w:p>
        </w:tc>
      </w:tr>
      <w:tr w:rsidR="00B5667D" w14:paraId="620784E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14B653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76863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主要经济指标、规模以上国有控股工业企业主要经济指标、规模以上外商和港澳台投资工业主要经济指标、规模以上非公有工业主要经济指标、规模以上工业主要财务分析指标、规模以上国有控股工业主要财务分析指标、规模以上高新技术产业产值等</w:t>
            </w:r>
          </w:p>
        </w:tc>
      </w:tr>
      <w:tr w:rsidR="00B5667D" w14:paraId="0ECED91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5838AF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人口、就业和职工工资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276B3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年末户籍统计人口数、年末常住人口数、城镇单位年末从业人员数、城镇单位在岗职工平均工资等</w:t>
            </w:r>
          </w:p>
        </w:tc>
      </w:tr>
      <w:tr w:rsidR="00B5667D" w14:paraId="5137F3F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06BBF9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城市概况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0A1FB7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建设情况、供水情况、排水和污水处理情况、公共交通情况、绿地和园林、市容环境卫生情况、设施水平等</w:t>
            </w:r>
          </w:p>
        </w:tc>
      </w:tr>
      <w:tr w:rsidR="00B5667D" w14:paraId="7B5AE88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A983E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D98009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建筑业主要生产指标、建筑业主要财务指标等</w:t>
            </w:r>
          </w:p>
        </w:tc>
      </w:tr>
      <w:tr w:rsidR="00B5667D" w14:paraId="0CF3555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996AC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运输和邮电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6A4C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邮电业务情况、公路情况、交通旅客运输量、交通货物运输量、民用汽车拥有量、私人汽车拥有量、营业性运输车辆、企业信息化及电子商务情况等</w:t>
            </w:r>
          </w:p>
        </w:tc>
      </w:tr>
      <w:tr w:rsidR="00B5667D" w14:paraId="25690DA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E1E28F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批发和零售、住宿和餐饮业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617AD8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限额以上批发和零售业商品购进、销售、库存总额、限额以上批发和零售业财务状况、限额以上住宿和餐饮业经营情况、限额以上住宿和餐饮业财务状况、亿元以上商品交易市场情况、社会消费品零售总额等</w:t>
            </w:r>
          </w:p>
        </w:tc>
      </w:tr>
      <w:tr w:rsidR="00B5667D" w14:paraId="2ABD46FD" w14:textId="77777777">
        <w:trPr>
          <w:trHeight w:val="112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A3D91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教育和科技</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7148E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中等职业学校基本情况、普通中学情况、小学基本情况、普通中学教职工、普通中学专任教师学历情况、幼儿园情况、国内三种专利申请受理数和授权数等</w:t>
            </w:r>
          </w:p>
        </w:tc>
      </w:tr>
      <w:tr w:rsidR="00B5667D" w14:paraId="1D2224CF" w14:textId="77777777">
        <w:trPr>
          <w:trHeight w:val="94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A5926A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文化、体育和卫生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92CF79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文化、文物事业基本情况、卫生事业基本情况、新型农村合作医疗情况、举办运动会情况等</w:t>
            </w:r>
          </w:p>
        </w:tc>
      </w:tr>
      <w:tr w:rsidR="00B5667D" w14:paraId="17D9559B" w14:textId="77777777">
        <w:trPr>
          <w:trHeight w:val="99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1EAD65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公共管理和社会服务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92DA9D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交通事故情况、火灾事故情况、测绘持证单位个数和人员情况、质量强省和名牌战略实施情况、标准化工作情况等</w:t>
            </w:r>
          </w:p>
        </w:tc>
      </w:tr>
      <w:tr w:rsidR="00B5667D" w14:paraId="58283418" w14:textId="77777777">
        <w:trPr>
          <w:trHeight w:val="8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7B5CD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城市建设</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48B898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设施水平、供水、公共交通、市政设施、园林绿化、燃气供热、建设用地等</w:t>
            </w:r>
          </w:p>
        </w:tc>
      </w:tr>
    </w:tbl>
    <w:p w14:paraId="19636911" w14:textId="77777777" w:rsidR="00B5667D" w:rsidRDefault="00B5667D">
      <w:pPr>
        <w:spacing w:before="156" w:after="156"/>
        <w:ind w:firstLine="480"/>
      </w:pPr>
    </w:p>
    <w:p w14:paraId="15C27DAE" w14:textId="77777777" w:rsidR="00B5667D" w:rsidRDefault="00856B53">
      <w:pPr>
        <w:pStyle w:val="3"/>
        <w:spacing w:before="156" w:after="156"/>
        <w:ind w:firstLine="482"/>
        <w:rPr>
          <w:color w:val="000000"/>
        </w:rPr>
      </w:pPr>
      <w:bookmarkStart w:id="291" w:name="_Toc142300882"/>
      <w:r>
        <w:rPr>
          <w:color w:val="000000"/>
        </w:rPr>
        <w:t>9.1</w:t>
      </w:r>
      <w:r>
        <w:t xml:space="preserve">9 </w:t>
      </w:r>
      <w:hyperlink r:id="rId87" w:history="1">
        <w:r>
          <w:rPr>
            <w:rFonts w:hint="eastAsia"/>
          </w:rPr>
          <w:t>河南县市统计数据库（</w:t>
        </w:r>
        <w:r>
          <w:rPr>
            <w:rFonts w:hint="eastAsia"/>
          </w:rPr>
          <w:t xml:space="preserve">Henan </w:t>
        </w:r>
        <w:r>
          <w:t>Count</w:t>
        </w:r>
        <w:r>
          <w:rPr>
            <w:rFonts w:hint="eastAsia"/>
          </w:rPr>
          <w:t xml:space="preserve">y </w:t>
        </w:r>
        <w:r>
          <w:t>and Cit</w:t>
        </w:r>
        <w:r>
          <w:rPr>
            <w:rFonts w:hint="eastAsia"/>
          </w:rPr>
          <w:t>y</w:t>
        </w:r>
        <w:r>
          <w:t xml:space="preserve"> Database</w:t>
        </w:r>
        <w:r>
          <w:rPr>
            <w:rFonts w:hint="eastAsia"/>
          </w:rPr>
          <w:t>）</w:t>
        </w:r>
        <w:bookmarkEnd w:id="291"/>
      </w:hyperlink>
    </w:p>
    <w:p w14:paraId="615C4125" w14:textId="77777777" w:rsidR="00B5667D" w:rsidRDefault="00856B53">
      <w:pPr>
        <w:spacing w:before="156" w:after="156"/>
        <w:ind w:firstLine="420"/>
        <w:rPr>
          <w:rFonts w:ascii="宋体" w:hAnsi="宋体" w:cs="宋体"/>
          <w:kern w:val="0"/>
          <w:sz w:val="21"/>
          <w:szCs w:val="21"/>
        </w:rPr>
      </w:pPr>
      <w:r>
        <w:rPr>
          <w:rFonts w:ascii="宋体" w:hAnsi="宋体" w:hint="eastAsia"/>
          <w:sz w:val="21"/>
          <w:szCs w:val="21"/>
        </w:rPr>
        <w:t>河南县市统计数据库，数据来源于河南省统计局、国家统计局，是记录河南省历年社会经济发展的数据库。数据库中包含了河南省各市县地区经济社会、城市发展建设等多方面的区域数据，全面详细的反应了河南省各个方面的发展。主要指标涵盖：综合、国民经济核算、人口、从业人口与职工工资、固定资产投资、对外经济贸易、旅游、能源、财政、物价、人民生活、城市概况、农业、工业、建筑业、房地产业、运输和邮电、国内贸易、金融业、其他服务业、资源和环境、科学技术、教育业、卫生和社会工作、文化和体育、公共管理、社会保障和社会组织、全社会固定资产投资、全社会用电量、社会消费品零售总额、社会保险</w:t>
      </w:r>
      <w:r>
        <w:rPr>
          <w:rFonts w:ascii="宋体" w:hAnsi="宋体" w:hint="eastAsia"/>
          <w:sz w:val="21"/>
          <w:szCs w:val="21"/>
        </w:rPr>
        <w:lastRenderedPageBreak/>
        <w:t>和低保参保人数等方面。数据起始于1984年，年度更新。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0C0A948"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B3C06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8D14E9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0E5946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A2B125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16C402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1984年至今，河南省18地级市、10个省直管县在综合、国民经济核算、人口、从业人口与职工工资、固定资产投资、对外经济贸易、旅游、能源、财政、物价、人民生活、城市概况、农业、工业、建筑业、房地产业、运输和邮电、国内贸易、金融业、其他服务业、资源和环境、科学技术、教育业、卫生和社会工作、文化和体育、公共管理、社会保障和社会组织等方面的数据统计。</w:t>
            </w:r>
          </w:p>
        </w:tc>
      </w:tr>
      <w:tr w:rsidR="00B5667D" w14:paraId="180F386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27BC9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1FE690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1989年至今，河南省114个县在人口、就业人员与工资、国民经济核算、全社会固定资产投资、建筑业、规模以上工业、全社会用电量、农业、人民生活、社会消费品零售总额、公共财政预算收支、金融、教育、卫生事业、社会保险和低保参保人数等方面的数据统计。</w:t>
            </w:r>
          </w:p>
        </w:tc>
      </w:tr>
      <w:tr w:rsidR="00B5667D" w14:paraId="0D2841D3" w14:textId="77777777">
        <w:trPr>
          <w:trHeight w:val="11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AF2EC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年度（区级）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46621B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提供2009年至今，河南省50个市辖区在常住人口、城镇化率、生产总值、全社会固定资产投资、规模以上工业、社会消费品零售总额、人民生活、公共财政预算收支等方面的数据统计。</w:t>
            </w:r>
          </w:p>
        </w:tc>
      </w:tr>
      <w:tr w:rsidR="00B5667D" w14:paraId="0D74C20A" w14:textId="77777777">
        <w:trPr>
          <w:trHeight w:val="117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C71F51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年度（产业聚集区）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AD58C5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提供2011年至今，河南省183个产业聚集区在法人单位数、规模以上工业、固定资产投资完成额等方面的数据统计。</w:t>
            </w:r>
          </w:p>
        </w:tc>
      </w:tr>
    </w:tbl>
    <w:p w14:paraId="5344BF77"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43DF3ED3"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F721D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7D57B1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249695D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67A03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1F6D00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数据起始于1989年</w:t>
            </w:r>
          </w:p>
        </w:tc>
      </w:tr>
      <w:tr w:rsidR="00B5667D" w14:paraId="4C8AFF9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FFE830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1F4EF3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从业人口与职工工资、固定资产投资、对外经济贸易、旅游、能源、财政、物价、人民生活、城市概况、农业、工业、建筑业、房地产业、运输和邮电、国内贸易、金融业、其他服务业、资源和环境、科学技术、教育业、卫生和社会工作、文化和体育、公共管理、社会保障和社会组织、全社会固定资产投资、全社会</w:t>
            </w:r>
            <w:r>
              <w:rPr>
                <w:rFonts w:ascii="宋体" w:hAnsi="宋体" w:cs="宋体" w:hint="eastAsia"/>
                <w:color w:val="000000"/>
                <w:kern w:val="0"/>
                <w:sz w:val="21"/>
                <w:szCs w:val="21"/>
              </w:rPr>
              <w:lastRenderedPageBreak/>
              <w:t>用电量、社会消费品零售总额、社会保险和低保参保人数等</w:t>
            </w:r>
          </w:p>
        </w:tc>
      </w:tr>
      <w:tr w:rsidR="00B5667D" w14:paraId="0E962EB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B7CAE3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934EDD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河南省及18地级市、10个省直管县、114个县、50个市辖区</w:t>
            </w:r>
          </w:p>
        </w:tc>
      </w:tr>
    </w:tbl>
    <w:p w14:paraId="328B3737" w14:textId="77777777" w:rsidR="00B5667D" w:rsidRDefault="00856B53">
      <w:pPr>
        <w:widowControl/>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7E87893"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1D201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09C515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5CB845A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C668B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50931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行政区划、企业法人单位数、基本单位数、“三上”法人单位数等</w:t>
            </w:r>
          </w:p>
        </w:tc>
      </w:tr>
      <w:tr w:rsidR="00B5667D" w14:paraId="51AC066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4551BB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014311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生产总值、支出法生产总值、收入法生产总值、生产总值指数、支出法生产总值指数、行业增加值、行业增加值指数、非公有制经济增加值等</w:t>
            </w:r>
          </w:p>
        </w:tc>
      </w:tr>
      <w:tr w:rsidR="00B5667D" w14:paraId="429C26A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F7DE54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BD26C9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户数与人口数、人口出生率、死亡率、自然增长率、常住人口抚养系数、户口状态、人口普查数据、城镇化率等</w:t>
            </w:r>
          </w:p>
        </w:tc>
      </w:tr>
      <w:tr w:rsidR="00B5667D" w14:paraId="3BBBB76F"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B84D4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从业人口与职工工资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1E866C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经济活动人口、从业人员数、在岗职工、城镇单位从业人员数、规模以下工业平均从业人员数、城镇单位从业人员工资、城镇私营单位从业人员工资、城镇登记失业人数及失业率等</w:t>
            </w:r>
          </w:p>
        </w:tc>
      </w:tr>
      <w:tr w:rsidR="00B5667D" w14:paraId="358D26F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B7900A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C1BE78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全社会固定资产、固定资产、能源工业投资额、固定资产投资项目个数和在建规模、亿元及以上固定资产投资项目、施工、竣工房屋建筑面积及竣工价值、国有土地供应及收益、城镇固定资产投资等</w:t>
            </w:r>
          </w:p>
        </w:tc>
      </w:tr>
      <w:tr w:rsidR="00B5667D" w14:paraId="0522D00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31CA9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D92D5D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进出口总额、外商和港澳台商在豫直接投资金额、外商和港澳台商投资企业登记注册、利用省外资金等</w:t>
            </w:r>
          </w:p>
        </w:tc>
      </w:tr>
      <w:tr w:rsidR="00B5667D" w14:paraId="2DCAA29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392B5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E5BAB6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入境旅游、国内旅游等</w:t>
            </w:r>
          </w:p>
        </w:tc>
      </w:tr>
      <w:tr w:rsidR="00B5667D" w14:paraId="2E9D5DFE"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1CC92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028F72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规模以上工业企业主要能源消费量、规模以上工业企业水消费量、年耗能万吨标准煤以上工业企业个数、全社会用电量、单位GDP能耗、公路运输能源消费量等</w:t>
            </w:r>
          </w:p>
        </w:tc>
      </w:tr>
      <w:tr w:rsidR="00B5667D" w14:paraId="5BDBBF3B"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62BAB2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4527EE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公共财政预算收入、公共财政预算支出等</w:t>
            </w:r>
          </w:p>
        </w:tc>
      </w:tr>
      <w:tr w:rsidR="00B5667D" w14:paraId="2BB85EC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8442D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物价</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A99074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居民消费价格指数、居民消费价格指数、商品零售价格指数、商品零售价格指数、房屋销售价格指数等</w:t>
            </w:r>
          </w:p>
        </w:tc>
      </w:tr>
      <w:tr w:rsidR="00B5667D" w14:paraId="4044BB1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B1885B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人民生活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6CE37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居民消费水平及指数、城乡居民家庭人均收支、城乡居民家庭平均每人主要食品消费量、农村居民家庭主要指标、农村居民家庭住房、农民人均纯收入、城镇居民人均可支配收入等</w:t>
            </w:r>
          </w:p>
        </w:tc>
      </w:tr>
      <w:tr w:rsidR="00B5667D" w14:paraId="6B50E1E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7CA57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8896E1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市区社会经济、市区市政设施与公共交通、市区供水与排水、市区燃气供应、市区园林绿化、城市环境卫生、建设情况、供水情况、公共交通情况、设施水平等</w:t>
            </w:r>
          </w:p>
        </w:tc>
      </w:tr>
      <w:tr w:rsidR="00B5667D" w14:paraId="43A4E1E5"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8F790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C5CEAB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主要经济指标、规模以上国有控股工业企业主要经济指标、规模以上外商和港澳台投资工业主要经济指标、规模以上非公有工业主要经济指标、规模以上工业主要财务分析指标、规模以上国有控股工业主要财务分析指标、规模以上高新技术产业产值、全部工业企业单位数、全部工业增加值、全部国有及规模以上工业销售产值、规模以上私营工业企业增加值、企业财务指标、工业经济效益指标、工业产品产量、工业增加值增速、工业增加值指数、主营业务收入、利税总额等</w:t>
            </w:r>
          </w:p>
        </w:tc>
      </w:tr>
      <w:tr w:rsidR="00B5667D" w14:paraId="1FFD700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77AD4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E2D6E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村户数、乡村劳动力资源数、农林牧渔业总产值、农林牧渔业增加值、耕地面积、农业机械和农产品加工机械年末拥有量、农业机械化、能源及水利建设、农用物资消耗量、农田水利灌溉面积、农作物播种面积、农产品产量、农产品单位面积产量、果园面积、园林水果产量、林业生产、牲畜饲养量、畜产品产量、渔业生产、农作物受灾面积、农业生产条件、农作物耕地面积、牧渔业生产等</w:t>
            </w:r>
          </w:p>
        </w:tc>
      </w:tr>
      <w:tr w:rsidR="00B5667D" w14:paraId="4085A51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8BF4E3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E28DBD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直接从事生产经营活动的平均人数、建筑业房屋建筑面积及自有机械设备、建筑业企业财务指标、建筑业企业个数、建筑业企业竣工产值、建筑业企业总产值、建筑业合同及承包工程完成情况、建筑业总产值、建筑企业单位数等</w:t>
            </w:r>
          </w:p>
        </w:tc>
      </w:tr>
      <w:tr w:rsidR="00B5667D" w14:paraId="791876D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21C08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8755A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房地产开发企业（单位）个数、房地产开发企业从业人员、房地产开发企业（单位）建设房屋建筑面积和造价、房地产开发投资额、土地开发面积、土地开发投资额、房</w:t>
            </w:r>
            <w:r>
              <w:rPr>
                <w:rFonts w:ascii="宋体" w:hAnsi="宋体" w:cs="宋体" w:hint="eastAsia"/>
                <w:color w:val="000000"/>
                <w:kern w:val="0"/>
                <w:sz w:val="21"/>
                <w:szCs w:val="21"/>
              </w:rPr>
              <w:lastRenderedPageBreak/>
              <w:t>地产开发企业实际到位资金、房地产开发商品房屋销售面积、房地产开发商品房屋销售额、房地产开发企业（单位）财务指标等</w:t>
            </w:r>
          </w:p>
        </w:tc>
      </w:tr>
      <w:tr w:rsidR="00B5667D" w14:paraId="660E587D" w14:textId="77777777">
        <w:trPr>
          <w:trHeight w:val="112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A93831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运输和邮电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81844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交通运输、仓储和邮政业法人单位财务指标、公路线路里程、民用车辆拥有量、私人车辆拥有量、公路客货运输量、邮政网和业务量、电信网和业务量等</w:t>
            </w:r>
          </w:p>
        </w:tc>
      </w:tr>
      <w:tr w:rsidR="00B5667D" w14:paraId="65DABFB9" w14:textId="77777777">
        <w:trPr>
          <w:trHeight w:val="94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F65987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797CE8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社会消费品零售总额、批发和零售业、住宿和餐饮业、限额以上批发和零售企业、限额以上住宿和餐饮企业、亿元以上商品交易市场、其他行业零售总额等</w:t>
            </w:r>
          </w:p>
        </w:tc>
      </w:tr>
      <w:tr w:rsidR="00B5667D" w14:paraId="1F85ED39" w14:textId="77777777">
        <w:trPr>
          <w:trHeight w:val="42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3F9FC4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84F914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金融机构年底存贷款余额、城乡居民储蓄存款年底余额、证券交易额、国债发行量、国内保险业务、金融机构存款余额、金融机构贷款余额、居民储蓄存款等</w:t>
            </w:r>
          </w:p>
        </w:tc>
      </w:tr>
      <w:tr w:rsidR="00B5667D" w14:paraId="2DC53F80" w14:textId="77777777">
        <w:trPr>
          <w:trHeight w:val="8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FEA6AA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其他服务业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F0AD62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租赁和商务服务业法人单位财务指标、信息传输、软件和信息技术服务业法人单位财务指标、规模以上服务业企业财务指标、规模以上服务业企业单位数等</w:t>
            </w:r>
          </w:p>
        </w:tc>
      </w:tr>
      <w:tr w:rsidR="00B5667D" w14:paraId="50BBC399" w14:textId="77777777">
        <w:trPr>
          <w:trHeight w:val="8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321DBF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资源和环境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500F4C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气候、水利、环境和公共设施管理业法人单位财务指标、废水排放、废气排放和固体废物处理利用、农村改水、改厕、农村可再生能源利用等</w:t>
            </w:r>
          </w:p>
        </w:tc>
      </w:tr>
      <w:tr w:rsidR="00B5667D" w14:paraId="7D462128" w14:textId="77777777">
        <w:trPr>
          <w:trHeight w:val="8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E4BA9B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科学技术</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7BB73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研究与实验发展（R&amp;D）、研究与试验发展（R&amp;D）机构、研究与试验发展（R&amp;D）项目（课题）、规模以上工业企业研究与试验发展（R&amp;D）活动、技术市场交易成交项数、技术市场交易成交金额、技术市场成交合同数、地震台（网）等</w:t>
            </w:r>
          </w:p>
        </w:tc>
      </w:tr>
      <w:tr w:rsidR="00B5667D" w14:paraId="2F7145BC" w14:textId="77777777">
        <w:trPr>
          <w:trHeight w:val="8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67302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52D21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普通高等学校、成人教育、成人高等教育、职业中学、技工学校、特殊教育、普通中学、小学、学前教育、普通学校师生比、每十万人口学校平均在校生数、教育业法人单位财务指标、教育经费等</w:t>
            </w:r>
          </w:p>
        </w:tc>
      </w:tr>
      <w:tr w:rsidR="00B5667D" w14:paraId="063CE931" w14:textId="77777777">
        <w:trPr>
          <w:trHeight w:val="8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78D020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卫生和社会工作</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792CF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卫生和社会工作法人单位财务指标、医疗卫生机构数、医疗卫生机构床位数、卫生人员数、农村乡镇卫生院医疗服务、孤儿和家庭收养、残疾人服务机构、社会救助、医疗</w:t>
            </w:r>
            <w:r>
              <w:rPr>
                <w:rFonts w:ascii="宋体" w:hAnsi="宋体" w:cs="宋体" w:hint="eastAsia"/>
                <w:color w:val="000000"/>
                <w:kern w:val="0"/>
                <w:sz w:val="21"/>
                <w:szCs w:val="21"/>
              </w:rPr>
              <w:lastRenderedPageBreak/>
              <w:t>救助、社区服务、婚姻服务、卫生机构床位数、卫生技术人员、执业医师、执业助理医师、注册护士等</w:t>
            </w:r>
          </w:p>
        </w:tc>
      </w:tr>
      <w:tr w:rsidR="00B5667D" w14:paraId="741C60CA" w14:textId="77777777">
        <w:trPr>
          <w:trHeight w:val="42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9CAAE1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文化和体育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F86093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公共图书馆、出版物发行网点数和从业人数、广播电视覆盖率、图书发行网点、人数、文化、体育和娱乐业法人单位、文化及相关产业规模以上企业、健身场地设施数等</w:t>
            </w:r>
          </w:p>
        </w:tc>
      </w:tr>
      <w:tr w:rsidR="00B5667D" w14:paraId="4B249665" w14:textId="77777777">
        <w:trPr>
          <w:trHeight w:val="8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FBA0F1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公共管理、社会保障和社会组织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FE2640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公共管理、社会保障和社会组织法人单位财务指标、参加保险人员、新型农村合作医疗、城乡居民养老保险、火灾事故、交通事故、人民法院审理刑事案件罪犯、法律服务、基础工会劳动法律监督工作等</w:t>
            </w:r>
          </w:p>
        </w:tc>
      </w:tr>
      <w:tr w:rsidR="00B5667D" w14:paraId="2455A883" w14:textId="77777777">
        <w:trPr>
          <w:trHeight w:val="8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5AA74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社会保险和低保参保人数</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742AF8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城镇基本养老保险参保人数、城镇居民最低生活保障人数、农村居民最低生活保障人数、新型农村合作医疗参保人数、新型农村社会养老保险参保人数等</w:t>
            </w:r>
          </w:p>
        </w:tc>
      </w:tr>
    </w:tbl>
    <w:p w14:paraId="052E7FD6" w14:textId="77777777" w:rsidR="00B5667D" w:rsidRDefault="00B5667D">
      <w:pPr>
        <w:spacing w:before="156" w:after="156"/>
        <w:ind w:firstLineChars="0" w:firstLine="0"/>
      </w:pPr>
    </w:p>
    <w:p w14:paraId="63EAEAD7" w14:textId="77777777" w:rsidR="00B5667D" w:rsidRDefault="00856B53">
      <w:pPr>
        <w:pStyle w:val="3"/>
        <w:spacing w:before="156" w:after="156"/>
        <w:ind w:firstLine="482"/>
      </w:pPr>
      <w:bookmarkStart w:id="292" w:name="_Toc142300883"/>
      <w:r>
        <w:t xml:space="preserve">9.20 </w:t>
      </w:r>
      <w:hyperlink r:id="rId88" w:history="1">
        <w:r>
          <w:rPr>
            <w:rFonts w:hint="eastAsia"/>
          </w:rPr>
          <w:t>湖北县市统计数据库（</w:t>
        </w:r>
        <w:r>
          <w:t>Hubei Count</w:t>
        </w:r>
        <w:r>
          <w:rPr>
            <w:rFonts w:hint="eastAsia"/>
          </w:rPr>
          <w:t xml:space="preserve">y </w:t>
        </w:r>
        <w:r>
          <w:t>and Cit</w:t>
        </w:r>
        <w:r>
          <w:rPr>
            <w:rFonts w:hint="eastAsia"/>
          </w:rPr>
          <w:t>y</w:t>
        </w:r>
        <w:r>
          <w:t xml:space="preserve"> Database</w:t>
        </w:r>
        <w:r>
          <w:rPr>
            <w:rFonts w:hint="eastAsia"/>
          </w:rPr>
          <w:t>）</w:t>
        </w:r>
        <w:bookmarkEnd w:id="292"/>
      </w:hyperlink>
    </w:p>
    <w:p w14:paraId="4640197D" w14:textId="77777777" w:rsidR="00B5667D" w:rsidRDefault="00856B53">
      <w:pPr>
        <w:spacing w:before="156" w:after="156"/>
        <w:ind w:firstLine="420"/>
        <w:rPr>
          <w:rFonts w:ascii="宋体" w:hAnsi="宋体"/>
          <w:sz w:val="21"/>
          <w:szCs w:val="21"/>
        </w:rPr>
      </w:pPr>
      <w:r>
        <w:rPr>
          <w:rFonts w:ascii="宋体" w:hAnsi="宋体" w:hint="eastAsia"/>
          <w:sz w:val="21"/>
          <w:szCs w:val="21"/>
        </w:rPr>
        <w:t>湖北省县市统计数据库，数据来源于湖北省统计局、国家统计局。此数据库反映了湖北省各市县的社会发展、人民生活、经济状况等方面的发展情况。指标涵盖地区生产总值、固定资产投资、旅游、能源、财政、居民生活、城市概况、土地面积、人口与就业、金融、外贸、邮电、电力、环境保护、农业、工业和建筑业、交通运输、科技和教育、卫生和文化、开发区等方面统计指标。数据起始于1989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0187DE56"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41EB30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8C67BC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10331C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469369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35F7B1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湖北省15个地级市的综合、固定资产投资、旅游、能源、财政、居民生活、城市概况、土地面积、人口、就业、金融机构存贷款余额、贸易、外经、邮电、电力、环境保护、农业、工业和建筑业、交通运输、科技和教育、卫生和文化、湖北省130家开发区主要经济指标等方面的统计数据。</w:t>
            </w:r>
          </w:p>
        </w:tc>
      </w:tr>
      <w:tr w:rsidR="00B5667D" w14:paraId="104ACC0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9946C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3D35E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提供了湖北省各县土地面积、人口与就业、地区生产总值、固定资产投资、社会消费品零售总额、财政、外贸出</w:t>
            </w:r>
            <w:r>
              <w:rPr>
                <w:rFonts w:ascii="宋体" w:hAnsi="宋体" w:cs="宋体" w:hint="eastAsia"/>
                <w:color w:val="000000"/>
                <w:kern w:val="0"/>
                <w:sz w:val="21"/>
                <w:szCs w:val="21"/>
              </w:rPr>
              <w:lastRenderedPageBreak/>
              <w:t>口、招商引资、居民生活、金融、农业、工业、物价指数等方面的统计数据。</w:t>
            </w:r>
          </w:p>
        </w:tc>
      </w:tr>
    </w:tbl>
    <w:p w14:paraId="2082A102" w14:textId="77777777" w:rsidR="00B5667D" w:rsidRDefault="00B5667D">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F6D14C5"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E67897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512705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103E54B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6C2AEF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5BE4A8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数据起始于1989年，年度更新。</w:t>
            </w:r>
          </w:p>
        </w:tc>
      </w:tr>
      <w:tr w:rsidR="00B5667D" w14:paraId="45C1DBE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243EBD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2BC1D6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固定资产投资、旅游、能源、财政、居民生活、城市概况、土地面积、人口与就业、金融、外贸、邮电、电力、环境保护、农业、工业和建筑业、交通运输、科技和教育、卫生和文化、物价指数、开发区等方面统计指标。</w:t>
            </w:r>
          </w:p>
        </w:tc>
      </w:tr>
      <w:tr w:rsidR="00B5667D" w14:paraId="675D85B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91D153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BC2B31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湖北省15个地级市、100多个区县</w:t>
            </w:r>
          </w:p>
        </w:tc>
      </w:tr>
    </w:tbl>
    <w:p w14:paraId="09DEDFAD"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2B55F39"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637937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D20143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5B89B4C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312D93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524B03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行政区划、全省法人、产业活动单位数、地区生产总值、地区生产总值指数、支出法生产总值、民营经济增加值等</w:t>
            </w:r>
          </w:p>
        </w:tc>
      </w:tr>
      <w:tr w:rsidR="00B5667D" w14:paraId="340F86B0" w14:textId="77777777">
        <w:trPr>
          <w:trHeight w:val="7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CE82A7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1B2666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全社会固定资产投资、基本建设投资、技术改造投资、房地产开发投资等</w:t>
            </w:r>
          </w:p>
        </w:tc>
      </w:tr>
      <w:tr w:rsidR="00B5667D" w14:paraId="0530488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AEDEC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9A5B57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接待国内旅游者人数、接待国内旅游收入等</w:t>
            </w:r>
          </w:p>
        </w:tc>
      </w:tr>
      <w:tr w:rsidR="00B5667D" w14:paraId="6EB395B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85B9E9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DFD32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财政总收入、地方财政收入、地方公共财政预算收入、地方公共财政预算支出、地方财政一般预算支出、地方财政支出等</w:t>
            </w:r>
          </w:p>
        </w:tc>
      </w:tr>
      <w:tr w:rsidR="00B5667D" w14:paraId="470A184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A8484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8D8FA6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民年人均纯收入、农村居民人均纯收入、农村常住居民人均可支配收入、在岗职工平均工资、城镇常住居民人均可支配收入、城镇居民人均可支配收入、城镇常住居民人均消费性支出、城镇居民人均消费性支出、人均住房建筑面积、城镇居民人均消费性支出等</w:t>
            </w:r>
          </w:p>
        </w:tc>
      </w:tr>
      <w:tr w:rsidR="00B5667D" w14:paraId="6FDB972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953439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A55279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城市地区生产总值及指数（当年价格）、主要城市固定资产投资、主要城市规模以上工业基本情况、主要城市规模以上工业总产值（按当年价格）、主要城市财政收支、主要城市居民收支情况、主要城市居民消费支出、价格、主要城市文教、科技、卫生等</w:t>
            </w:r>
          </w:p>
        </w:tc>
      </w:tr>
      <w:tr w:rsidR="00B5667D" w14:paraId="4B391BC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641A25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土地面积、人口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EFD6C8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土地面积、年末总人口、常住人口数、当年出生人口数、当年死亡人口数、人口密度等</w:t>
            </w:r>
          </w:p>
        </w:tc>
      </w:tr>
      <w:tr w:rsidR="00B5667D" w14:paraId="3568404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8EABB7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026A3D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年末单位从业人数、年末从业人数、从业人员按三次产业分等</w:t>
            </w:r>
          </w:p>
        </w:tc>
      </w:tr>
      <w:tr w:rsidR="00B5667D" w14:paraId="531560E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B75CC9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136819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年末金融机构人民币各项存款余额、存款余额、年末金融机构人民币各项贷款余额、贷款余额等</w:t>
            </w:r>
          </w:p>
        </w:tc>
      </w:tr>
      <w:tr w:rsidR="00B5667D" w14:paraId="082C700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632836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外贸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E82DA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进出口总额、合同外商直接投资额、实际外商直接投资额、当年实际使用外资金额、实际利用外资、社会消费品零售总额等</w:t>
            </w:r>
          </w:p>
        </w:tc>
      </w:tr>
      <w:tr w:rsidR="00B5667D" w14:paraId="6B21FEC0" w14:textId="77777777">
        <w:trPr>
          <w:trHeight w:val="63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BD3A3C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邮电、电力</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13DCE5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邮电业务收入、固定电话用户、本地电话用户、移动电话用户、国际互联网用户、全年用电量等</w:t>
            </w:r>
          </w:p>
        </w:tc>
      </w:tr>
      <w:tr w:rsidR="00B5667D" w14:paraId="626D964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237047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环境保护</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3B2EE5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废水排放量、工业废水排放达标量、工业二氧化硫排放量、城市环境基础设施建设本年投资、环境噪声达标面积、环境污染治理本年投资额、“三废”综合利用产品产值、工业固体废物综合利用率、污水处理厂集中处理率、生活垃圾无害化处理率等</w:t>
            </w:r>
          </w:p>
        </w:tc>
      </w:tr>
      <w:tr w:rsidR="00B5667D" w14:paraId="799FEA9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12A2CF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A0C6C3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农、林、牧、渔业的总产值、总产值指数、中间消耗与增加值、乡村从业人员数、耕地面积、主要农作物产量、牲畜饲养量、主要土特产品产量、农产品生产水平、农业机械、用电、化肥、水利情况等</w:t>
            </w:r>
          </w:p>
        </w:tc>
      </w:tr>
      <w:tr w:rsidR="00B5667D" w14:paraId="4F5ED1C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F8A68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工业和建筑业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C19A8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规模以上工业企业产销总值及主要经济指标（分地区）、规模以上工业企业主要经济效益指标、建筑业企业生产情况、建筑业企业工程完成情况等</w:t>
            </w:r>
          </w:p>
        </w:tc>
      </w:tr>
      <w:tr w:rsidR="00B5667D" w14:paraId="3C23ADA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A1E4D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4D5762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公路运输等</w:t>
            </w:r>
          </w:p>
        </w:tc>
      </w:tr>
      <w:tr w:rsidR="00B5667D" w14:paraId="57A24A7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FC9017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科技和教育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D4ABF8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高等学校在校学生数、从事科技活动人员数、各类专业技术人员、高新技术产业发展情况、三种专利申请与授权状况等</w:t>
            </w:r>
          </w:p>
        </w:tc>
      </w:tr>
      <w:tr w:rsidR="00B5667D" w14:paraId="12A2482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80FF92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卫生和文化</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7D5DD9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公共图书馆图书总藏量、医院、卫生院数、医院、卫生院数床位数、执业（助理）医师数、文化及相关产业“三上”法人单位数、规模以上文化制造业企业基本情况、限</w:t>
            </w:r>
            <w:r>
              <w:rPr>
                <w:rFonts w:ascii="宋体" w:hAnsi="宋体" w:cs="宋体" w:hint="eastAsia"/>
                <w:color w:val="000000"/>
                <w:kern w:val="0"/>
                <w:sz w:val="21"/>
                <w:szCs w:val="21"/>
              </w:rPr>
              <w:lastRenderedPageBreak/>
              <w:t>额以上文化批发和零售企业基本情况、规模以上文化服务业企业基本情况等</w:t>
            </w:r>
          </w:p>
        </w:tc>
      </w:tr>
      <w:tr w:rsidR="00B5667D" w14:paraId="41637FB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6B64A9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湖北省130家开发区主要经济指标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A5887E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实际开发面积、企业个数、从业人员、规模以上工业增加值、规模以上工业主营业务收入、固定资产投资总额、开发区税收总额、外商投资金额、出口总额等</w:t>
            </w:r>
          </w:p>
        </w:tc>
      </w:tr>
      <w:tr w:rsidR="00B5667D" w14:paraId="6F8905E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127698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物价指数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08E01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居民消费价格指数、商品零售价格指数、农业生产资料价格指数</w:t>
            </w:r>
          </w:p>
        </w:tc>
      </w:tr>
    </w:tbl>
    <w:p w14:paraId="76B54ACF" w14:textId="77777777" w:rsidR="00B5667D" w:rsidRDefault="00B5667D">
      <w:pPr>
        <w:spacing w:before="156" w:after="156"/>
        <w:ind w:firstLine="480"/>
      </w:pPr>
    </w:p>
    <w:p w14:paraId="2403DC77" w14:textId="77777777" w:rsidR="00B5667D" w:rsidRDefault="00856B53">
      <w:pPr>
        <w:pStyle w:val="3"/>
        <w:spacing w:before="156" w:after="156"/>
        <w:ind w:firstLine="482"/>
      </w:pPr>
      <w:bookmarkStart w:id="293" w:name="_Toc142300884"/>
      <w:r>
        <w:t xml:space="preserve">9.21 </w:t>
      </w:r>
      <w:hyperlink r:id="rId89" w:history="1">
        <w:r>
          <w:rPr>
            <w:rFonts w:hint="eastAsia"/>
          </w:rPr>
          <w:t>湖南县市统计数据库（</w:t>
        </w:r>
        <w:r>
          <w:t>Hunan Count</w:t>
        </w:r>
        <w:r>
          <w:rPr>
            <w:rFonts w:hint="eastAsia"/>
          </w:rPr>
          <w:t xml:space="preserve">y </w:t>
        </w:r>
        <w:r>
          <w:t>and Cit</w:t>
        </w:r>
        <w:r>
          <w:rPr>
            <w:rFonts w:hint="eastAsia"/>
          </w:rPr>
          <w:t>y</w:t>
        </w:r>
        <w:r>
          <w:t xml:space="preserve"> Database</w:t>
        </w:r>
        <w:r>
          <w:rPr>
            <w:rFonts w:hint="eastAsia"/>
          </w:rPr>
          <w:t>）</w:t>
        </w:r>
        <w:bookmarkEnd w:id="293"/>
      </w:hyperlink>
    </w:p>
    <w:p w14:paraId="432D7F0C" w14:textId="77777777" w:rsidR="00B5667D" w:rsidRDefault="00856B53">
      <w:pPr>
        <w:spacing w:before="156" w:after="156"/>
        <w:ind w:firstLine="420"/>
        <w:rPr>
          <w:rFonts w:ascii="宋体" w:hAnsi="宋体"/>
          <w:sz w:val="21"/>
          <w:szCs w:val="21"/>
        </w:rPr>
      </w:pPr>
      <w:r>
        <w:rPr>
          <w:rFonts w:ascii="宋体" w:hAnsi="宋体" w:hint="eastAsia"/>
          <w:sz w:val="21"/>
          <w:szCs w:val="21"/>
        </w:rPr>
        <w:t>湖南县市统计数据库，数据来源于湖南省统计局。此数据库用于研究湖南省14个州市和124个区县的社会和经济发展状况。指标涵盖人口、就业和工资、国民经济核算、农业、工业、建筑业、交通运输邮电业和服务业、固定资产投资、国内外贸易、财政、教育和文化、卫生、人民生活、能源、城市建设、环境保护、区域经济等方面的统计数据。数据起始于1978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D90271F"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36FC39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1AEE4E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14F133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39826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F4BFDA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湖南省14个州市在国民经济核算、人口、就业、固定资产投资、财政金融、农业、工业、建筑业、交通运输邮电业和服务业、国内外贸易、对外经济和旅游、科技、教育和文化、卫生和人民生活、能源、环境保护、区域经济等方面的统计数据。</w:t>
            </w:r>
          </w:p>
        </w:tc>
      </w:tr>
      <w:tr w:rsidR="00B5667D" w14:paraId="259F02A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1A1D2A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81AC25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提供湖南省内120多个区县在人口、就业和工资、国民经济核算、农业、工业、固定资产投资、国内外贸易、财政、教育、卫生、人民生活、能源、城市建设等方面的统计数据。</w:t>
            </w:r>
          </w:p>
        </w:tc>
      </w:tr>
    </w:tbl>
    <w:p w14:paraId="6035F2EC"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CD67F67"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0B5264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08AEDE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4FC8753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BE2784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2BDCF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数据起始于1978年，年度更新。</w:t>
            </w:r>
          </w:p>
        </w:tc>
      </w:tr>
      <w:tr w:rsidR="00B5667D" w14:paraId="3C40772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845095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83D99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人口、就业和工资、国民经济核算、农业、工业、建筑业、交通运输邮电业和服务业、固定资产投资、国内外贸</w:t>
            </w:r>
            <w:r>
              <w:rPr>
                <w:rFonts w:ascii="宋体" w:hAnsi="宋体" w:cs="宋体" w:hint="eastAsia"/>
                <w:color w:val="000000"/>
                <w:kern w:val="0"/>
                <w:sz w:val="21"/>
                <w:szCs w:val="21"/>
              </w:rPr>
              <w:lastRenderedPageBreak/>
              <w:t>易、财政、教育和文化、卫生、人民生活、能源、城市建设、环境保护、区域经济等方面</w:t>
            </w:r>
          </w:p>
        </w:tc>
      </w:tr>
      <w:tr w:rsidR="00B5667D" w14:paraId="2A56FD5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027538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FBD404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湖南省14个州市、124个区县。</w:t>
            </w:r>
          </w:p>
        </w:tc>
      </w:tr>
    </w:tbl>
    <w:p w14:paraId="6642CD5F"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453911D" w14:textId="77777777">
        <w:trPr>
          <w:trHeight w:val="51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BCDA7A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BA4977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4A88710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4F2DA0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A420B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行政区划、主要城市平均气温、主要城市降水量、主要城市日照时数。</w:t>
            </w:r>
          </w:p>
        </w:tc>
      </w:tr>
      <w:tr w:rsidR="00B5667D" w14:paraId="7D22B28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F645A1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7E090D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全社会总产出及指数、地区生产总值、人均地区生产总值、地区生产总值指数、人均地区生产总值指数。</w:t>
            </w:r>
          </w:p>
        </w:tc>
      </w:tr>
      <w:tr w:rsidR="00B5667D" w14:paraId="3C27CDE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7278DB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750AB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总户数、年末常住人口、城市化水平、计划生育。</w:t>
            </w:r>
          </w:p>
        </w:tc>
      </w:tr>
      <w:tr w:rsidR="00B5667D" w14:paraId="3D8708F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E136AE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就业和工资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9F8815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在岗职工工资总额和年平均工资、从业人员年末人数、年末在岗职工人数。</w:t>
            </w:r>
          </w:p>
        </w:tc>
      </w:tr>
      <w:tr w:rsidR="00B5667D" w14:paraId="3EAD521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7029E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A0436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固定资产投资、新增固定资产、房屋建筑竣工面积、国有经济分地市项目个数、项目投产率及固定资产交付使用率、房地产开发、商品房屋销售、房地产开发建设房屋建筑面积和价值。</w:t>
            </w:r>
          </w:p>
        </w:tc>
      </w:tr>
      <w:tr w:rsidR="00B5667D" w14:paraId="4C1E522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33B26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C50A03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地方财政收入、公共财政支出、金融机构人民币各项存款、金融机构人民币各项贷款。</w:t>
            </w:r>
          </w:p>
        </w:tc>
      </w:tr>
      <w:tr w:rsidR="00B5667D" w14:paraId="13CF253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242F15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D319FE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农作物播种面积、机耕面积及水库和堤防、主要农业机械年末拥有量、农林牧渔业总产值、主要农产品产量、主要林产品产量、牲畜头数、畜产品产量、农业生产条件、农畜产品产量、农业基本情况。</w:t>
            </w:r>
          </w:p>
        </w:tc>
      </w:tr>
      <w:tr w:rsidR="00B5667D" w14:paraId="34E3825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CD3D52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5A5CE2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规模以上工业主要经济指标、主要工业产品产量。</w:t>
            </w:r>
          </w:p>
        </w:tc>
      </w:tr>
      <w:tr w:rsidR="00B5667D" w14:paraId="1574291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70C365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A8CC52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建筑企业概况、建筑业指标、房屋建筑面积。</w:t>
            </w:r>
          </w:p>
        </w:tc>
      </w:tr>
      <w:tr w:rsidR="00B5667D" w14:paraId="734DB47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458E22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交通运输邮电业和服务业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E8854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公路长度、民用车辆拥有量、邮电业务量、规模以上服务业企业。</w:t>
            </w:r>
          </w:p>
        </w:tc>
      </w:tr>
      <w:tr w:rsidR="00B5667D" w14:paraId="4A5B09F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711BBA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国内外贸易、对外经济和旅游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E5913D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住宿餐饮业法人企业数、限额以上批发零售、住宿餐饮业从业人员、商品交易市场基本情况、进出口商品总值、外商直接投资分地区情况、内联引资项目个数情况、内联引资实际到位资金情况、对外经济合作情况、旅游业基本情况、星级宾馆数。</w:t>
            </w:r>
          </w:p>
        </w:tc>
      </w:tr>
      <w:tr w:rsidR="00B5667D" w14:paraId="5092465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199B03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科技</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00A921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R&amp;D活动的人员情况、经费内部支出、经费外部支出、研究机构情况、活动产出情况、全部R&amp;D项目（课题）情况、高新技术产业情况、规模以上工业企业R&amp;D活动的人员情况、经费内部支出、R&amp;D项目和新产品开发项目情况、活动产出情况、大中型工业企业R&amp;D活动的人员情况、经费内部支出情况、R&amp;D项目和新产品开发项目情况、科技活动产出情况。</w:t>
            </w:r>
          </w:p>
        </w:tc>
      </w:tr>
      <w:tr w:rsidR="00B5667D" w14:paraId="2A1A5AF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6A1E30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教育和文化</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B8F78C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幼儿园与小学、普通中学、普通高等学校、各级学校、各级学校教职工、各级学校专任教师、各级学校在校学生、公共图书馆、广播和电视综合人口覆盖情况。</w:t>
            </w:r>
          </w:p>
        </w:tc>
      </w:tr>
      <w:tr w:rsidR="00B5667D" w14:paraId="1625E2C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01F9CC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7CF48B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卫生机构数、卫生机构床位数、卫生机构人员数、居民人均可支配收入。</w:t>
            </w:r>
          </w:p>
        </w:tc>
      </w:tr>
      <w:tr w:rsidR="00B5667D" w14:paraId="4DED4E4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679087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C477F5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能源消耗指标、规模以上工业企业综合能源消费量、主要能源品种消费量、取水总量。</w:t>
            </w:r>
          </w:p>
        </w:tc>
      </w:tr>
      <w:tr w:rsidR="00B5667D" w14:paraId="0BADDE4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3E1B91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环境保护</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585738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环保产业统计情况。</w:t>
            </w:r>
          </w:p>
        </w:tc>
      </w:tr>
      <w:tr w:rsidR="00B5667D" w14:paraId="212B1D8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8353AA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区域经济</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D1747D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中心城区的人口情况、从业人员、土地面积、生产总值、财政收支、规模以上工业、贸易、固定资产投资、教育、文化、体育、卫生、社会保障情况。</w:t>
            </w:r>
          </w:p>
        </w:tc>
      </w:tr>
      <w:tr w:rsidR="00B5667D" w14:paraId="4977264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E17AC0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城市建设</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2EDA3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城市规模和建设用地、城市设施水平、城市供水、城市公共交通、城市市政设施、城市园林绿化、城市燃气使用情况。</w:t>
            </w:r>
          </w:p>
        </w:tc>
      </w:tr>
    </w:tbl>
    <w:p w14:paraId="7B03927B" w14:textId="77777777" w:rsidR="00B5667D" w:rsidRDefault="00B5667D">
      <w:pPr>
        <w:spacing w:before="156" w:after="156"/>
        <w:ind w:firstLine="480"/>
      </w:pPr>
    </w:p>
    <w:p w14:paraId="53177716" w14:textId="77777777" w:rsidR="00B5667D" w:rsidRDefault="00856B53">
      <w:pPr>
        <w:pStyle w:val="3"/>
        <w:spacing w:before="156" w:after="156"/>
        <w:ind w:firstLine="482"/>
      </w:pPr>
      <w:bookmarkStart w:id="294" w:name="_Toc142300885"/>
      <w:r>
        <w:t xml:space="preserve">9.22 </w:t>
      </w:r>
      <w:hyperlink r:id="rId90" w:history="1">
        <w:r>
          <w:rPr>
            <w:rFonts w:hint="eastAsia"/>
          </w:rPr>
          <w:t>广东县市统计数据库（</w:t>
        </w:r>
        <w:r>
          <w:rPr>
            <w:rFonts w:hint="eastAsia"/>
          </w:rPr>
          <w:t xml:space="preserve">Guangdong </w:t>
        </w:r>
        <w:r>
          <w:t>Count</w:t>
        </w:r>
        <w:r>
          <w:rPr>
            <w:rFonts w:hint="eastAsia"/>
          </w:rPr>
          <w:t xml:space="preserve">y </w:t>
        </w:r>
        <w:r>
          <w:t>and Cit</w:t>
        </w:r>
        <w:r>
          <w:rPr>
            <w:rFonts w:hint="eastAsia"/>
          </w:rPr>
          <w:t>y</w:t>
        </w:r>
        <w:r>
          <w:t xml:space="preserve"> Database</w:t>
        </w:r>
        <w:r>
          <w:rPr>
            <w:rFonts w:hint="eastAsia"/>
          </w:rPr>
          <w:t>）</w:t>
        </w:r>
        <w:bookmarkEnd w:id="294"/>
      </w:hyperlink>
    </w:p>
    <w:p w14:paraId="46407151" w14:textId="77777777" w:rsidR="00B5667D" w:rsidRDefault="00856B53">
      <w:pPr>
        <w:spacing w:before="156" w:after="156"/>
        <w:ind w:firstLine="420"/>
        <w:jc w:val="left"/>
        <w:rPr>
          <w:rFonts w:ascii="宋体" w:hAnsi="宋体"/>
          <w:sz w:val="21"/>
          <w:szCs w:val="21"/>
        </w:rPr>
      </w:pPr>
      <w:r>
        <w:rPr>
          <w:rFonts w:ascii="宋体" w:hAnsi="宋体" w:hint="eastAsia"/>
          <w:sz w:val="21"/>
          <w:szCs w:val="21"/>
        </w:rPr>
        <w:t>广东县市统计数据库，数据来源于广东省统计局、国家统计局，是记录广东省历年社会经济发展的数据库。数据库中包含了广东省各市县地区经济社会城市发展建设等多方面的区域数据，全面详细的反应了广东省各个方面的发展。主要指标涵盖：综合、国民经济核算、人口、就业和工资、固定资产投资、对外经济、能源、资源和环境、财政、银行和保险、价格、人民生活、农业、工业、建筑业、运输和邮电、批发和零售、住宿餐饮业和旅游、教育、科技和文化、卫生、社会福利、社会保障和其他等方面。数据起始于1984</w:t>
      </w:r>
      <w:r>
        <w:rPr>
          <w:rFonts w:ascii="宋体" w:hAnsi="宋体" w:hint="eastAsia"/>
          <w:sz w:val="21"/>
          <w:szCs w:val="21"/>
        </w:rPr>
        <w:lastRenderedPageBreak/>
        <w:t>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239745F"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148009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24BD5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747AF0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13224C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BB9859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1985年至今，广东省21个地级市和4个经济区，在综合、国民经济核算、人口、就业和工资、固定资产投资、对外经济、能源、资源和环境、财政、银行和保险、价格、人民生活、农业、工业、建筑业、运输和邮电、批发和零售、住宿餐饮业和旅游、教育、科技和文化、卫生、社会福利、社会保障和其他等方面的数据统计。</w:t>
            </w:r>
          </w:p>
        </w:tc>
      </w:tr>
      <w:tr w:rsidR="00B5667D" w14:paraId="3BD6CD45" w14:textId="77777777">
        <w:trPr>
          <w:tblCellSpacing w:w="0" w:type="dxa"/>
          <w:jc w:val="center"/>
        </w:trPr>
        <w:tc>
          <w:tcPr>
            <w:tcW w:w="2835" w:type="dxa"/>
            <w:tcBorders>
              <w:top w:val="single" w:sz="6" w:space="0" w:color="E0E0E2"/>
              <w:left w:val="single" w:sz="6" w:space="0" w:color="E0E0E2"/>
              <w:bottom w:val="single" w:sz="4" w:space="0" w:color="E0E0E2"/>
              <w:right w:val="single" w:sz="6" w:space="0" w:color="E0E0E2"/>
            </w:tcBorders>
            <w:shd w:val="clear" w:color="auto" w:fill="FFFFFF"/>
            <w:tcMar>
              <w:top w:w="0" w:type="dxa"/>
              <w:left w:w="105" w:type="dxa"/>
              <w:bottom w:w="0" w:type="dxa"/>
              <w:right w:w="105" w:type="dxa"/>
            </w:tcMar>
            <w:vAlign w:val="center"/>
          </w:tcPr>
          <w:p w14:paraId="041274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single" w:sz="6" w:space="0" w:color="E0E0E2"/>
              <w:left w:val="nil"/>
              <w:bottom w:val="single" w:sz="4" w:space="0" w:color="E0E0E2"/>
              <w:right w:val="single" w:sz="6" w:space="0" w:color="E0E0E2"/>
            </w:tcBorders>
            <w:shd w:val="clear" w:color="auto" w:fill="FFFFFF"/>
            <w:tcMar>
              <w:top w:w="0" w:type="dxa"/>
              <w:left w:w="105" w:type="dxa"/>
              <w:bottom w:w="0" w:type="dxa"/>
              <w:right w:w="105" w:type="dxa"/>
            </w:tcMar>
            <w:vAlign w:val="center"/>
          </w:tcPr>
          <w:p w14:paraId="531DDDE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提供1985年至今，广东省79个区县在户籍人口数、国民经济核算、工、农业、固定资产投资、批发和零售、就业和工资、财政和银行等方面的数据统计。</w:t>
            </w:r>
          </w:p>
        </w:tc>
      </w:tr>
    </w:tbl>
    <w:p w14:paraId="3A8DAE8D"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E6239B4"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86E32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6A4E14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243A97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94C85F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7BCD4F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数据起始于1985年</w:t>
            </w:r>
          </w:p>
        </w:tc>
      </w:tr>
      <w:tr w:rsidR="00B5667D" w14:paraId="7465502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8C996A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8A606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就业和工资、固定资产投资、对外经济、能源、资源和环境、财政、银行和保险、价格、人民生活、农业、工业、建筑业、运输和邮电、批发和零售、住宿餐饮业和旅游、教育、科技和文化、卫生、社会福利、社会保障和其他等</w:t>
            </w:r>
          </w:p>
        </w:tc>
      </w:tr>
      <w:tr w:rsidR="00B5667D" w14:paraId="7E02DA46" w14:textId="77777777">
        <w:trPr>
          <w:tblCellSpacing w:w="0" w:type="dxa"/>
          <w:jc w:val="center"/>
        </w:trPr>
        <w:tc>
          <w:tcPr>
            <w:tcW w:w="2835" w:type="dxa"/>
            <w:tcBorders>
              <w:top w:val="single" w:sz="6" w:space="0" w:color="E0E0E2"/>
              <w:left w:val="single" w:sz="6" w:space="0" w:color="E0E0E2"/>
              <w:bottom w:val="single" w:sz="4" w:space="0" w:color="E0E0E2"/>
              <w:right w:val="single" w:sz="6" w:space="0" w:color="E0E0E2"/>
            </w:tcBorders>
            <w:shd w:val="clear" w:color="auto" w:fill="FFFFFF"/>
            <w:tcMar>
              <w:top w:w="0" w:type="dxa"/>
              <w:left w:w="105" w:type="dxa"/>
              <w:bottom w:w="0" w:type="dxa"/>
              <w:right w:w="105" w:type="dxa"/>
            </w:tcMar>
            <w:vAlign w:val="center"/>
          </w:tcPr>
          <w:p w14:paraId="6DC1952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single" w:sz="6" w:space="0" w:color="E0E0E2"/>
              <w:left w:val="nil"/>
              <w:bottom w:val="single" w:sz="4" w:space="0" w:color="E0E0E2"/>
              <w:right w:val="single" w:sz="6" w:space="0" w:color="E0E0E2"/>
            </w:tcBorders>
            <w:shd w:val="clear" w:color="auto" w:fill="FFFFFF"/>
            <w:tcMar>
              <w:top w:w="0" w:type="dxa"/>
              <w:left w:w="105" w:type="dxa"/>
              <w:bottom w:w="0" w:type="dxa"/>
              <w:right w:w="105" w:type="dxa"/>
            </w:tcMar>
            <w:vAlign w:val="center"/>
          </w:tcPr>
          <w:p w14:paraId="3683EC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广东省及14个地级市，4个经济区及79个区县</w:t>
            </w:r>
          </w:p>
        </w:tc>
      </w:tr>
    </w:tbl>
    <w:p w14:paraId="4E7CBACC"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0DC3E7FB"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216F8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63EAEC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1EF1A61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FA739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66770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行政区划、法人和产业活动单位数、规模以上服务业企业主要指标等</w:t>
            </w:r>
          </w:p>
        </w:tc>
      </w:tr>
      <w:tr w:rsidR="00B5667D" w14:paraId="3FAC499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77D39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A09A92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地区生产总值指数、第三产业增加值指数、地区生产总值增长速度、地区生产总值产业构成、支出法地区生产总值、资本形成总额构成、最终消费构成、人均地区生产总值、人均地区生产总值指数、人均地区生产总值指数等</w:t>
            </w:r>
          </w:p>
        </w:tc>
      </w:tr>
      <w:tr w:rsidR="00B5667D" w14:paraId="04F63C5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F90E83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528B00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年末常住人口数、城镇人口占常住人口的比例、年末户籍人口数、年末户籍迁移人口数等</w:t>
            </w:r>
          </w:p>
        </w:tc>
      </w:tr>
      <w:tr w:rsidR="00B5667D" w14:paraId="51F35FA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5766F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就业和工资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B972F0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就业人员年末人数、城镇单位就业人员和在岗职工、城镇单位各行业在岗职工年末人数、城镇单位就业人员工资总额和在岗职工年平均工资、年末城镇登记失业人数和失业率等</w:t>
            </w:r>
          </w:p>
        </w:tc>
      </w:tr>
      <w:tr w:rsidR="00B5667D" w14:paraId="3ED8CA70" w14:textId="77777777">
        <w:trPr>
          <w:trHeight w:val="8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A87FA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B35ED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固定资产投资额、财务拨贷款资金来源、农业、能源、原材料、运输邮电业投资和比重、工业投资和比重、建筑面积及价值、房地产开发投资情况、房地产开发房屋建筑面积及价值、商品房屋销售、房地产投资等</w:t>
            </w:r>
          </w:p>
        </w:tc>
      </w:tr>
      <w:tr w:rsidR="00B5667D" w14:paraId="64F10F2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DDB0F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014CE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出口总额、进口总额、外商投资企业出口总额、外商投资企业进口总额、外商直接投资、外商投资企业工商注册登记情况等</w:t>
            </w:r>
          </w:p>
        </w:tc>
      </w:tr>
      <w:tr w:rsidR="00B5667D" w14:paraId="54DF1A7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EDEB96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能源、资源和环境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17BC9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电力消费量、单位GDP能耗、单位GDP能耗增长速度、单位GDP电耗增长速度、单位工业增加值能耗增长速度、土地面积和人口密度、“三废”排放情况、环境保护基本情况等</w:t>
            </w:r>
          </w:p>
        </w:tc>
      </w:tr>
      <w:tr w:rsidR="00B5667D" w14:paraId="0CDB623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E06A17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财政、银行和保险</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F6D3D7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人均地方公共财政预算收入、地方公共财政预算收支、中资金融机构基本情况、中外资金融机构本外币存贷款、金融机构储蓄存款、原保险保费收入和赔付支出情况、财政收支及城乡居民储蓄存款余额等</w:t>
            </w:r>
          </w:p>
        </w:tc>
      </w:tr>
      <w:tr w:rsidR="00B5667D" w14:paraId="0233B50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75367A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5BBD6F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居民消费价格分类指数、居民消费定基价格分类指数、工业生产者出厂价格指数等</w:t>
            </w:r>
          </w:p>
        </w:tc>
      </w:tr>
      <w:tr w:rsidR="00B5667D" w14:paraId="5FB3260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B39B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97319D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全体常住居民人均可支配收入与消费支出、城镇常住居民人均可支配收入与消费支出、农村常住居民人均可支配收入和消费支出等</w:t>
            </w:r>
          </w:p>
        </w:tc>
      </w:tr>
      <w:tr w:rsidR="00B5667D" w14:paraId="74FC4BF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6C765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A7FD43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农村基层组织情况、农林牧渔业总产值、农林牧渔业总产值指数、主要农作物播种面积、亩产及总产量、造林面积、水产品产量、牲畜头数及猪肉产量、水果面积及产量、乡镇企业基本情况等</w:t>
            </w:r>
          </w:p>
        </w:tc>
      </w:tr>
      <w:tr w:rsidR="00B5667D" w14:paraId="6603C43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DFB3FB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AC802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单位数和工业总产值、规模以上工业增加值和指数、规模以上工业企业单位数、规模以上工业总产值、规模以上工业增加值、规模以上工业企业主要经济指标、私营工业企业主要经济指标、工业企业主要经济效益指标、规模以上国有控股工业企业主要经济效益指标、按经济类型分的工业企业资产、规模以上大中型工业企业产值资产、代产业增加值及比重等</w:t>
            </w:r>
          </w:p>
        </w:tc>
      </w:tr>
      <w:tr w:rsidR="00B5667D" w14:paraId="34F2071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98BC9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2C5AFB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个数、建筑业企业总产值、建筑业企业增加值、建筑业企业利税总额、建筑业企业利润总额、建筑业企业房屋建筑施工面积、建筑业企业房屋建筑施工新开工面积、建筑业企业期末就业人员、建筑业企业劳动生产率等</w:t>
            </w:r>
          </w:p>
        </w:tc>
      </w:tr>
      <w:tr w:rsidR="00B5667D" w14:paraId="68D2713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4061B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运输和邮电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9540F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客运量、旅客周转量、货运量、货物周转量、民用汽车拥有量、私人汽车拥有量、公路基本情况、港口货物吞吐量、城市公共交通情况、邮电业务总量、邮电业务情况等</w:t>
            </w:r>
          </w:p>
        </w:tc>
      </w:tr>
      <w:tr w:rsidR="00B5667D" w14:paraId="5244AFD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C4F13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批发和零售业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0A202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社会消费品零售总额、批发零售业商品销售总额、限额以上批发零售企业商品购、销、存总额、限额以上批发零售企业财务等</w:t>
            </w:r>
          </w:p>
        </w:tc>
      </w:tr>
      <w:tr w:rsidR="00B5667D" w14:paraId="448DE3B7" w14:textId="77777777">
        <w:trPr>
          <w:trHeight w:val="112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01AE8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住宿餐饮业和旅游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365D44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限额以上住宿餐饮业经营情况、限额以上住宿和餐饮企业财务状况、住宿餐饮业营业收入、旅游宾馆(酒店)住宿设施、接待过夜旅游者人数、旅行社组团出境游人数、旅游业收入、国际旅游外汇收入等</w:t>
            </w:r>
          </w:p>
        </w:tc>
      </w:tr>
      <w:tr w:rsidR="00B5667D" w14:paraId="07F36D30" w14:textId="77777777">
        <w:trPr>
          <w:trHeight w:val="45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265AC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教育、科技和文化</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18D61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中学情况、中等职业教育基本情况、小学情况、学龄儿童入学情况、县级及以上政府部门属研究与开发机构基本情况、工业企业R&amp;D活动人员和经费、工业企业新产品产出情况、文化、文物事业机构数、文化、文物事业机构的人员数、广播、电视事业机构数等</w:t>
            </w:r>
          </w:p>
        </w:tc>
      </w:tr>
      <w:tr w:rsidR="00B5667D" w14:paraId="213CDB41" w14:textId="77777777">
        <w:trPr>
          <w:trHeight w:val="4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0B08FF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0900C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存款、贷款、年末金融机构存款余额、年末金融机构贷款余额等</w:t>
            </w:r>
          </w:p>
        </w:tc>
      </w:tr>
      <w:tr w:rsidR="00B5667D" w14:paraId="64895B16" w14:textId="77777777">
        <w:trPr>
          <w:trHeight w:val="34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6B4020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教育、科技</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2BF00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幼儿园、普通小学、普通中学、普通高等学校、研究与试验发展机构、R&amp;D项目（课题）、学校数、专任教师数、在校学生数、学龄儿童入学率、专业技术人员等</w:t>
            </w:r>
          </w:p>
        </w:tc>
      </w:tr>
      <w:tr w:rsidR="00B5667D" w14:paraId="7315B9DD" w14:textId="77777777">
        <w:trPr>
          <w:trHeight w:val="42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478595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文化、卫生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80782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公共图书馆、广播电视覆盖率、卫生机构数、卫生机构床位数、卫生机构人员数等</w:t>
            </w:r>
          </w:p>
        </w:tc>
      </w:tr>
      <w:tr w:rsidR="00B5667D" w14:paraId="7FC37180" w14:textId="77777777">
        <w:trPr>
          <w:trHeight w:val="43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3883E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卫生、社会福利、社会保障和其他</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D2D85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卫生事业机构、床位和人员数、社会基本养老、失业保险基金征缴额和征缴率、社会保险参保人数、亿元生产总值生产安全事故死亡率等</w:t>
            </w:r>
          </w:p>
        </w:tc>
      </w:tr>
    </w:tbl>
    <w:p w14:paraId="07E63629" w14:textId="77777777" w:rsidR="00B5667D" w:rsidRDefault="00B5667D">
      <w:pPr>
        <w:spacing w:before="156" w:after="156"/>
        <w:ind w:firstLine="480"/>
      </w:pPr>
    </w:p>
    <w:p w14:paraId="25B883B6" w14:textId="77777777" w:rsidR="00B5667D" w:rsidRDefault="00856B53">
      <w:pPr>
        <w:pStyle w:val="3"/>
        <w:spacing w:before="156" w:after="156"/>
        <w:ind w:firstLine="482"/>
      </w:pPr>
      <w:bookmarkStart w:id="295" w:name="_Toc142300886"/>
      <w:r>
        <w:t xml:space="preserve">9.23 </w:t>
      </w:r>
      <w:hyperlink r:id="rId91" w:history="1">
        <w:r>
          <w:rPr>
            <w:rFonts w:hint="eastAsia"/>
          </w:rPr>
          <w:t>广西县市统计数据库（</w:t>
        </w:r>
        <w:r>
          <w:rPr>
            <w:rFonts w:hint="eastAsia"/>
          </w:rPr>
          <w:t xml:space="preserve">Guangxi </w:t>
        </w:r>
        <w:r>
          <w:t>Count</w:t>
        </w:r>
        <w:r>
          <w:rPr>
            <w:rFonts w:hint="eastAsia"/>
          </w:rPr>
          <w:t xml:space="preserve">y </w:t>
        </w:r>
        <w:r>
          <w:t>and Cit</w:t>
        </w:r>
        <w:r>
          <w:rPr>
            <w:rFonts w:hint="eastAsia"/>
          </w:rPr>
          <w:t>y</w:t>
        </w:r>
        <w:r>
          <w:t xml:space="preserve"> Database</w:t>
        </w:r>
        <w:r>
          <w:rPr>
            <w:rFonts w:hint="eastAsia"/>
          </w:rPr>
          <w:t>）</w:t>
        </w:r>
        <w:bookmarkEnd w:id="295"/>
      </w:hyperlink>
    </w:p>
    <w:p w14:paraId="32A1952A" w14:textId="77777777" w:rsidR="00B5667D" w:rsidRDefault="00856B53">
      <w:pPr>
        <w:widowControl/>
        <w:shd w:val="clear" w:color="auto" w:fill="FFFFFF"/>
        <w:spacing w:beforeLines="0" w:before="156" w:afterLines="0" w:after="156" w:line="412" w:lineRule="atLeast"/>
        <w:ind w:firstLineChars="0" w:firstLine="480"/>
        <w:jc w:val="left"/>
        <w:rPr>
          <w:rFonts w:ascii="宋体" w:hAnsi="宋体"/>
          <w:sz w:val="21"/>
          <w:szCs w:val="21"/>
        </w:rPr>
      </w:pPr>
      <w:r>
        <w:rPr>
          <w:rFonts w:ascii="宋体" w:hAnsi="宋体" w:hint="eastAsia"/>
          <w:sz w:val="21"/>
          <w:szCs w:val="21"/>
        </w:rPr>
        <w:t>广西县市统计数据库，数据来源于广西省统计局、国家统计局，是记录广西省历年社会经济发展的数据库。数据库中包含了广西省各市县地区经济社会城市发展建设等多方面的区域数据，全面详细的反应了广西省各个方面的发展。主要指标涵盖：综合、国民经济核算、人口、就业和工资、价格、人民生活、财政、资源、固定资产、对外经济贸易、农业、规模以上工业企业、建筑业、房地产、批发和零售业、旅游业、交通运输和邮电业、金融业、教育、科技、文化、卫生、城市概况、社会福利业等方面。数据起始于1984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2C2EB17" w14:textId="77777777">
        <w:trPr>
          <w:trHeight w:val="28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BE4410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E9E87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ADE7AC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AC194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F5C16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1984年至今，广西省14个地级市和34个市辖区，在综合、国民经济核算、人口、就业和工资、价格、人民生活、财政、资源、固定资产、对外经济贸易、农业、规模以上工业企业、建筑业、房地产、批发和零售业、旅游业、交通运输和邮电业、金融业、教育、科技、文化、卫生、城市概况等方面的数据统计。</w:t>
            </w:r>
          </w:p>
        </w:tc>
      </w:tr>
      <w:tr w:rsidR="00B5667D" w14:paraId="1F53AB3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1A251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A0F12D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1985年至今，广西省124个区县在行政区域土地面积、人口、就业和工资、国民经济核算、人民生活、财政、金融业、农业、规模以上工业企业、建筑业、交通运输邮电业、全社会用电量、社会消费品零售额、固定资</w:t>
            </w:r>
            <w:r>
              <w:rPr>
                <w:rFonts w:ascii="宋体" w:hAnsi="宋体" w:cs="宋体" w:hint="eastAsia"/>
                <w:color w:val="000000"/>
                <w:kern w:val="0"/>
                <w:sz w:val="21"/>
                <w:szCs w:val="21"/>
              </w:rPr>
              <w:lastRenderedPageBreak/>
              <w:t>产、教育与技术、卫生、人民生活、社会福利业等方面的数据统计。</w:t>
            </w:r>
          </w:p>
        </w:tc>
      </w:tr>
    </w:tbl>
    <w:p w14:paraId="67DB106D"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lastRenderedPageBreak/>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1297108"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A12041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033755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10A7CB1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E2255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7C0206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数据起始于1985年</w:t>
            </w:r>
          </w:p>
        </w:tc>
      </w:tr>
      <w:tr w:rsidR="00B5667D" w14:paraId="7FF4182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025EEC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A45B9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国民经济核算、人口、就业和工资、价格、人民生活、财政、资源、固定资产、对外经济贸易、农业、规模以上工业企业、建筑业、房地产、批发和零售业、旅游业、交通运输和邮电业、金融业、教育、科技、文化、卫生、城市概况、社会福利业等</w:t>
            </w:r>
          </w:p>
        </w:tc>
      </w:tr>
      <w:tr w:rsidR="00B5667D" w14:paraId="3F5DF17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5041E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FC0B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广西省及14个地级市，34个市辖区及124个区县</w:t>
            </w:r>
          </w:p>
        </w:tc>
      </w:tr>
    </w:tbl>
    <w:p w14:paraId="120475F6"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1DF1FD7"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02E262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57A5A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0A2DED9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7D53BC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62C50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行政区划、行政区域土地面积、法人单位数、产业活动单位数等</w:t>
            </w:r>
          </w:p>
        </w:tc>
      </w:tr>
      <w:tr w:rsidR="00B5667D" w14:paraId="6081807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01B03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ED15A4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地区生产总值、地区生产总值指数、地区生产总值构成等</w:t>
            </w:r>
          </w:p>
        </w:tc>
      </w:tr>
      <w:tr w:rsidR="00B5667D" w14:paraId="6715C48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32ABFF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A13DD1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户籍年末总人口、年末总人口、常住人口、人口普查、户籍户数、出生死亡人口、人口抽样调查等</w:t>
            </w:r>
          </w:p>
        </w:tc>
      </w:tr>
      <w:tr w:rsidR="00B5667D" w14:paraId="190A9F9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9221F2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就业和工资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12E5E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人数、职工工资、职业介绍机构、劳动保障部门职业介绍、城镇单位专业技术人员、城镇单位女性专业技术人员、社会保险参保人数、全社会从业人员、年末职工人数、城镇登记失业人数、年末单位从业人员数等</w:t>
            </w:r>
          </w:p>
        </w:tc>
      </w:tr>
      <w:tr w:rsidR="00B5667D" w14:paraId="44C1DEA7" w14:textId="77777777">
        <w:trPr>
          <w:trHeight w:val="8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79A3BE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2F9D0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商品零售价格指数、农业生产资料价格指数、居民消费价格指数等</w:t>
            </w:r>
          </w:p>
        </w:tc>
      </w:tr>
      <w:tr w:rsidR="00B5667D" w14:paraId="675408A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C87801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548DD0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城镇居民家庭、农村居民家庭、城镇在岗职工年平均人数、城镇在岗职工工资总额、城镇居民人均可支配收入、农村居民人均纯收入、农民人均住房面积等</w:t>
            </w:r>
          </w:p>
        </w:tc>
      </w:tr>
      <w:tr w:rsidR="00B5667D" w14:paraId="1C7EBFB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DDC77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DD341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财政收入、公共财政预算支出等</w:t>
            </w:r>
          </w:p>
        </w:tc>
      </w:tr>
      <w:tr w:rsidR="00B5667D" w14:paraId="4E8D38F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58C79E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92EAC1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供水用水、平均气温、降水量、水资源、森林覆盖率等</w:t>
            </w:r>
          </w:p>
        </w:tc>
      </w:tr>
      <w:tr w:rsidR="00B5667D" w14:paraId="182DB5B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CF153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固定资产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56D2B9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全社会固定资产投资、固定资产投资、农户固定资产投资、新增固定资产、房地产开发投资完成额、住宅竣工面积等</w:t>
            </w:r>
          </w:p>
        </w:tc>
      </w:tr>
      <w:tr w:rsidR="00B5667D" w14:paraId="2932DD9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CA1FF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E1597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进出口商品总值、新签外商直接投资项目和金额、实际外商直接投资、外商实际投入金额等</w:t>
            </w:r>
          </w:p>
        </w:tc>
      </w:tr>
      <w:tr w:rsidR="00B5667D" w14:paraId="508CDC9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6BA0C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F03D19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乡村户数、乡村从业人员、农林牧渔业总产值及构成、农林牧渔业总产值指数、农作物播种面积及构成、常用耕地面积、农业现代化、农作物产量、农产品人均占有量、农产品劳均生产量、设施农业占地面积等</w:t>
            </w:r>
          </w:p>
        </w:tc>
      </w:tr>
      <w:tr w:rsidR="00B5667D" w14:paraId="70F3784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6F71F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18686F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企业单位数、工业总产值、工业企业增加值、工业企业财务指标、工业企业个数等</w:t>
            </w:r>
          </w:p>
        </w:tc>
      </w:tr>
      <w:tr w:rsidR="00B5667D" w14:paraId="241CFC7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75A4C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E433A3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建筑企业单位数、建筑业企业从业人员、建筑业总产值、房屋建筑施工面积、房屋建筑竣工面积等</w:t>
            </w:r>
          </w:p>
        </w:tc>
      </w:tr>
      <w:tr w:rsidR="00B5667D" w14:paraId="34B465C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70F1D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9E5EC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商品房销售额、商品房屋销售面积、商品房屋平均销售价格、房屋建筑施工面积、房屋建筑竣工面积等</w:t>
            </w:r>
          </w:p>
        </w:tc>
      </w:tr>
      <w:tr w:rsidR="00B5667D" w14:paraId="2783261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7B2974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批发和零售业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96374C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社会消费品零售总额、批发和零售业、住宿和餐饮业等</w:t>
            </w:r>
          </w:p>
        </w:tc>
      </w:tr>
      <w:tr w:rsidR="00B5667D" w14:paraId="7EFE002F" w14:textId="77777777">
        <w:trPr>
          <w:trHeight w:val="112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5A3F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A4187A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旅游机构数、入境旅游、国内旅游、旅游总收入、旅游部门职工人数、旅游部门旅游客车和游船年末实有数、旅游宾馆饭店经营等</w:t>
            </w:r>
          </w:p>
        </w:tc>
      </w:tr>
      <w:tr w:rsidR="00B5667D" w14:paraId="73929CEB" w14:textId="77777777">
        <w:trPr>
          <w:trHeight w:val="45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15A083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交通运输和邮电业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5F999E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交通运输、邮电业等</w:t>
            </w:r>
          </w:p>
        </w:tc>
      </w:tr>
      <w:tr w:rsidR="00B5667D" w14:paraId="17759142" w14:textId="77777777">
        <w:trPr>
          <w:trHeight w:val="40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A9AC75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EDDA0F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存款、贷款、年末金融机构存款余额、年末金融机构贷款余额等</w:t>
            </w:r>
          </w:p>
        </w:tc>
      </w:tr>
      <w:tr w:rsidR="00B5667D" w14:paraId="4A0092E3" w14:textId="77777777">
        <w:trPr>
          <w:trHeight w:val="34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523C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教育、科技</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1F974B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幼儿园、普通小学、普通中学、普通高等学校、研究与试验发展机构、R&amp;D项目（课题）、学校数、专任教师数、在校学生数、学龄儿童入学率、专业技术人员等</w:t>
            </w:r>
          </w:p>
        </w:tc>
      </w:tr>
      <w:tr w:rsidR="00B5667D" w14:paraId="4AB061C0" w14:textId="77777777">
        <w:trPr>
          <w:trHeight w:val="42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30FDD9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文化、卫生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2B4BC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公共图书馆、广播电视覆盖率、卫生机构数、卫生机构床位数、卫生机构人员数等</w:t>
            </w:r>
          </w:p>
        </w:tc>
      </w:tr>
      <w:tr w:rsidR="00B5667D" w14:paraId="7393ED97" w14:textId="77777777">
        <w:trPr>
          <w:trHeight w:val="43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BA2E82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3B00A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市辖区社会经济、城市人口、城市建设用地、城市供水与用水、城市园林绿化、城市市政设施、城市公共交通、城市清洁卫生、城市供气等</w:t>
            </w:r>
          </w:p>
        </w:tc>
      </w:tr>
      <w:tr w:rsidR="00B5667D" w14:paraId="704D1021" w14:textId="77777777">
        <w:trPr>
          <w:trHeight w:val="43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D0EC1C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社会福利业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2CB5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福利收养性单位数、社会福利收养性单位床位数、参加基本养老保险的职工数、参加基本医疗保险的职工数、失业保险参保人数、新型农村合作医疗参保人数、新型农村社会养老保险参保人数、城镇居民最低生活保障人数、农村居民最低生活保障人数等</w:t>
            </w:r>
          </w:p>
        </w:tc>
      </w:tr>
    </w:tbl>
    <w:p w14:paraId="5770AE8F" w14:textId="77777777" w:rsidR="00B5667D" w:rsidRDefault="00B5667D">
      <w:pPr>
        <w:spacing w:before="156" w:after="156"/>
        <w:ind w:firstLine="480"/>
        <w:rPr>
          <w:szCs w:val="24"/>
        </w:rPr>
      </w:pPr>
    </w:p>
    <w:p w14:paraId="18E5856F" w14:textId="77777777" w:rsidR="00B5667D" w:rsidRDefault="00856B53">
      <w:pPr>
        <w:pStyle w:val="3"/>
        <w:spacing w:before="156" w:after="156"/>
        <w:ind w:firstLine="482"/>
      </w:pPr>
      <w:bookmarkStart w:id="296" w:name="_Toc142300887"/>
      <w:r>
        <w:t xml:space="preserve">9.24 </w:t>
      </w:r>
      <w:hyperlink r:id="rId92" w:history="1">
        <w:r>
          <w:rPr>
            <w:rFonts w:hint="eastAsia"/>
          </w:rPr>
          <w:t>海南县市统计数据库（</w:t>
        </w:r>
        <w:r>
          <w:rPr>
            <w:rFonts w:hint="eastAsia"/>
          </w:rPr>
          <w:t xml:space="preserve">Hainan </w:t>
        </w:r>
        <w:r>
          <w:t>Count</w:t>
        </w:r>
        <w:r>
          <w:rPr>
            <w:rFonts w:hint="eastAsia"/>
          </w:rPr>
          <w:t xml:space="preserve">y </w:t>
        </w:r>
        <w:r>
          <w:t>and Cit</w:t>
        </w:r>
        <w:r>
          <w:rPr>
            <w:rFonts w:hint="eastAsia"/>
          </w:rPr>
          <w:t>y</w:t>
        </w:r>
        <w:r>
          <w:t xml:space="preserve"> Database</w:t>
        </w:r>
        <w:r>
          <w:rPr>
            <w:rFonts w:hint="eastAsia"/>
          </w:rPr>
          <w:t>）</w:t>
        </w:r>
        <w:bookmarkEnd w:id="296"/>
      </w:hyperlink>
    </w:p>
    <w:p w14:paraId="383CB2DD" w14:textId="77777777" w:rsidR="00B5667D" w:rsidRDefault="00856B53">
      <w:pPr>
        <w:pStyle w:val="ad"/>
        <w:shd w:val="clear" w:color="auto" w:fill="FFFFFF"/>
        <w:spacing w:before="156" w:beforeAutospacing="0" w:after="156" w:afterAutospacing="0" w:line="412" w:lineRule="atLeast"/>
        <w:ind w:firstLine="420"/>
        <w:rPr>
          <w:sz w:val="21"/>
          <w:szCs w:val="21"/>
        </w:rPr>
      </w:pPr>
      <w:r>
        <w:rPr>
          <w:rFonts w:hint="eastAsia"/>
          <w:sz w:val="21"/>
          <w:szCs w:val="21"/>
        </w:rPr>
        <w:t>海南县市统计数据库，数据来源于海南省统计局、国家统计局，是记录海南省历年社会经济发展的数据库。数据库中包含了海南省各市县地区经济社会城市发展建设等多方面的区域数据，全面详细的反应了海南省各个方面的发展。主要指标涵盖：综合、人口、国民经济核算、就业和工资、人民生活、财政、资源和环境、固定资产投资、对外经济贸易、农业、工业、建筑业、房地产、批发零售和餐饮住宿业、旅游业、运输和邮电、金融业、教育、卫生和社会服务、文化、公共管理、社会保障和社会组织、城市概况等方面。数据起始于1952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BA2163F"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BA6A35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2D4753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5DD3BB2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3C697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CA700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数据起始于1952年</w:t>
            </w:r>
          </w:p>
        </w:tc>
      </w:tr>
      <w:tr w:rsidR="00B5667D" w14:paraId="7A1CEB1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EBEDF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BA3E8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国民经济核算、就业和工资、人民生活、财政、资源和环境、固定资产投资、对外经济贸易、农业、工业、建筑业、房地产、批发零售和餐饮住宿业、旅游业、运输和邮电、金融业、教育、卫生和社会服务、文化、公共管理、社会保障和社会组织、城市概况等</w:t>
            </w:r>
          </w:p>
        </w:tc>
      </w:tr>
      <w:tr w:rsidR="00B5667D" w14:paraId="7B5C3CD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273E65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35768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海南省3个地级市、6个县级市、4个县、6个民族自治县、8个市辖区</w:t>
            </w:r>
          </w:p>
        </w:tc>
      </w:tr>
    </w:tbl>
    <w:p w14:paraId="1C97D3B6" w14:textId="77777777" w:rsidR="00B5667D" w:rsidRDefault="00B5667D">
      <w:pPr>
        <w:widowControl/>
        <w:shd w:val="clear" w:color="auto" w:fill="FFFFFF"/>
        <w:spacing w:beforeLines="0" w:before="156" w:afterLines="0" w:after="156" w:line="412" w:lineRule="atLeast"/>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3904A44B"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7A1B67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1E2132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73E1926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21F99C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15B3A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行政区划、法人单位数和产业活动单位数等</w:t>
            </w:r>
          </w:p>
        </w:tc>
      </w:tr>
      <w:tr w:rsidR="00B5667D" w14:paraId="5F701D6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FBA7B3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014F7B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常住人口、户籍人口、民族人口、人口普查数据等</w:t>
            </w:r>
          </w:p>
        </w:tc>
      </w:tr>
      <w:tr w:rsidR="00B5667D" w14:paraId="77C4CE3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B2567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5123D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地区生产总值、地区生产总值构成、地区生产总值指数等</w:t>
            </w:r>
          </w:p>
        </w:tc>
      </w:tr>
      <w:tr w:rsidR="00B5667D" w14:paraId="51DB02E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428DC0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就业和工资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E8D67F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从业人员年末总人数、全部职工年末人数、城镇非私营单位就业人员、城镇非私营单位在岗职工年末人员、城镇非私营单位就业人员工资、城镇非私营单位在岗职工工资、全部职工工资、单位从业人员、单位从业人员劳动报酬、单位在岗职工年末人数、单位在岗职工工资、离开本单位仍保留劳动关系的职工年末人数、城镇单位使用农村劳动力年末人数、单位职工人数、单位职工工资总额、城镇注册经济单位在岗职工年末人数、城镇注册经济单位从业人员劳动报酬等</w:t>
            </w:r>
          </w:p>
        </w:tc>
      </w:tr>
      <w:tr w:rsidR="00B5667D" w14:paraId="2AD7DEBC"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A0BB91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EC8079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城乡居民人均可支配收入、城镇居民家庭年人均收入来源及构成、城镇居民家庭人均消费性支出及构成等</w:t>
            </w:r>
          </w:p>
        </w:tc>
      </w:tr>
      <w:tr w:rsidR="00B5667D" w14:paraId="478B7EA3"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688929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06C587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地方公共财政预算收入、地方公共财政预算支出、财政收支、财政公共预算收支平衡表、财政基金预算收支平衡表、地方财政收入相当于生产总值比重等</w:t>
            </w:r>
          </w:p>
        </w:tc>
      </w:tr>
      <w:tr w:rsidR="00B5667D" w14:paraId="2ADFE65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861B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资源和环境</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CCC0B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主要污染物排放量、空气质量指标、植树造林情况总面积、单位GDP能耗、平均气温、平均相对湿度、降水量、日照时数等</w:t>
            </w:r>
          </w:p>
        </w:tc>
      </w:tr>
      <w:tr w:rsidR="00B5667D" w14:paraId="2CA9756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A9352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0E3C28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集体单位固定资产投资、固定资产投资资金来源、新增固定资产、固定资产交付使用率、城镇固定资产投资资金来源、基本建设财务拨款额、固定资产投资施工及投产项目个数、固定资产投资额、全社会固定资产投资额等</w:t>
            </w:r>
          </w:p>
        </w:tc>
      </w:tr>
      <w:tr w:rsidR="00B5667D" w14:paraId="6A738C3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C08CB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8798F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外贸进出口总额、外商直接投资等</w:t>
            </w:r>
          </w:p>
        </w:tc>
      </w:tr>
      <w:tr w:rsidR="00B5667D" w14:paraId="0EBB0210"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DD72D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30B2C9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层组织、乡镇劳动力总数、农村家庭从业人员、耕地面积、农业机械总动力、农业机械拥有量、农业现代化、农林牧渔业总产值、农林牧渔业增加值、人均主要农产品产量、农作物播种面积、主要农作物面积和产量、园林水果、茶叶面积和产量、主要热带作物面积和产量、主要南药面积和产量、牲畜、家禽饲养头数、畜产品产量、水产养殖面积、水产品总产量、乡镇企业主要指标、水库数、热带作物年末面积、农林牧渔业中间消耗等</w:t>
            </w:r>
          </w:p>
        </w:tc>
      </w:tr>
      <w:tr w:rsidR="00B5667D" w14:paraId="5DFFC01D"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74AEBD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工业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04765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全部工业企业单位数、规模以上工业销售产值、规模以上工业总产值、规模以上工业产销率、规模以上工业企业主要财务指标、规模以上工业企业主要经济效益指标、主要工业产品产量、规模以上工业增加值等</w:t>
            </w:r>
          </w:p>
        </w:tc>
      </w:tr>
      <w:tr w:rsidR="00B5667D" w14:paraId="2A1DA1D4"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779EE8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BC185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单位数及从业人员、建筑业企业总产值、建筑业企业增加值、建筑业职工人数及劳动生产率、建筑业企业主要财务指标、全社会竣工房屋建筑面积、全社会竣工房屋价值、城镇和工矿区个人建房、全社会施工房屋建筑面积、建筑业企业房屋建筑面积、建筑业企业技术装备等</w:t>
            </w:r>
          </w:p>
        </w:tc>
      </w:tr>
      <w:tr w:rsidR="00B5667D" w14:paraId="782083A6"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D5FD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55CE74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房地产开发房屋建筑面积及造价、房地产开发投资额、房地产开发投资资金来源、房地产开发新开工房屋面积、商品房销售面积和待售面积、商品房销售额等</w:t>
            </w:r>
          </w:p>
        </w:tc>
      </w:tr>
      <w:tr w:rsidR="00B5667D" w14:paraId="3F212ADA"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2676BB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批发零售和餐饮住宿业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49D3C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社会消费品零售总额、分行业销售额、批发和零售业、住宿和餐饮业法人企业数等</w:t>
            </w:r>
          </w:p>
        </w:tc>
      </w:tr>
      <w:tr w:rsidR="00B5667D" w14:paraId="45CFB6C8" w14:textId="77777777">
        <w:trPr>
          <w:trHeight w:val="112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675C51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1F16B94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旅游景区、旅游饭店设施、星级饭店数、定点旅游饭店接待旅游人数、旅游饭店接待过夜游客人数、接待过夜游客人数、旅游景区数等</w:t>
            </w:r>
          </w:p>
        </w:tc>
      </w:tr>
      <w:tr w:rsidR="00B5667D" w14:paraId="3D4B08C5" w14:textId="77777777">
        <w:trPr>
          <w:trHeight w:val="94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CA4018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运输和邮电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ADA8C7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邮政主要业务量、邮政局所和邮政车辆、公路、水运运输量等</w:t>
            </w:r>
          </w:p>
        </w:tc>
      </w:tr>
      <w:tr w:rsidR="00B5667D" w14:paraId="1DBE3258" w14:textId="77777777">
        <w:trPr>
          <w:trHeight w:val="99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29C44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FEDB82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农村信用社存贷款余额、城乡居民储蓄存款余额、原保险保费收入和赔付支出、金机构存款余额、金融机构贷款余额等</w:t>
            </w:r>
          </w:p>
        </w:tc>
      </w:tr>
      <w:tr w:rsidR="00B5667D" w14:paraId="4A07ECD6" w14:textId="77777777">
        <w:trPr>
          <w:trHeight w:val="8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49E2EB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372E6A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中等职业教育、普通高中教育、普通中学学生和教职工数、初中学生和教职工数、普通小学学生及教职工、学龄儿童教育、特殊教育、每万人口各级学校平均在校生数、学龄儿童净入学率和各级普通学校毕业生升学率等</w:t>
            </w:r>
          </w:p>
        </w:tc>
      </w:tr>
      <w:tr w:rsidR="00B5667D" w14:paraId="7C662A00" w14:textId="77777777">
        <w:trPr>
          <w:trHeight w:val="64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D15A8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卫生和社会服务</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2FBAE9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疗卫生机构数、卫生人员数、医疗卫生机构门诊服务、医疗卫生机构住院服务、医院床位、社区服务设施、提供住宿的社会服务机构床位数、为残疾人提供服务机构、孤儿和家庭儿童收养、社会救助、医疗救助、福利彩票销售、社会捐赠、优抚对象人员总人数、优抚安置人数、革</w:t>
            </w:r>
            <w:r>
              <w:rPr>
                <w:rFonts w:ascii="宋体" w:hAnsi="宋体" w:cs="宋体" w:hint="eastAsia"/>
                <w:color w:val="000000"/>
                <w:kern w:val="0"/>
                <w:sz w:val="21"/>
                <w:szCs w:val="21"/>
              </w:rPr>
              <w:lastRenderedPageBreak/>
              <w:t>命伤残人员享受抚恤人数、享受伤残保健金人数、享受伤残抚恤金人数、社区服务机构、婚姻服务登记、社会组织、自治组织等</w:t>
            </w:r>
          </w:p>
        </w:tc>
      </w:tr>
      <w:tr w:rsidR="00B5667D" w14:paraId="0C8CD74E" w14:textId="77777777">
        <w:trPr>
          <w:trHeight w:val="66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6663CF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文化</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B3D5FB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文物机构数、公共图书馆、博物馆、举办体育活动、艺术表演团体、艺术表演场馆演出、广播电视节目综合人口覆盖率、文化及相关产业法人单位数、规模以上文化制造业企业、文化批发和零售业企业、重点文化服务业企业等</w:t>
            </w:r>
          </w:p>
        </w:tc>
      </w:tr>
      <w:tr w:rsidR="00B5667D" w14:paraId="03F44B45" w14:textId="77777777">
        <w:trPr>
          <w:trHeight w:val="66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22C82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文化、公共管理、社会保障和社会组织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08B1D6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交通事故、火灾事故、养老保险、城镇职工基本养老保险、离休退休、退职人员人数及保险福利费用、失业保险、城镇基本医疗保险参保人数、城镇基本医疗保险基金收支、生育保险、社会保障参保、工伤保险等</w:t>
            </w:r>
          </w:p>
        </w:tc>
      </w:tr>
      <w:tr w:rsidR="00B5667D" w14:paraId="1907DE5C" w14:textId="77777777">
        <w:trPr>
          <w:trHeight w:val="129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DF84E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9F362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城市（县城）建设面积、城市（县城）供水、城市（县城）燃气、城市（县城）市政设施、城市（县城）绿地和园林、市容环境卫生、城市（县城）设施水平等</w:t>
            </w:r>
          </w:p>
        </w:tc>
      </w:tr>
    </w:tbl>
    <w:p w14:paraId="5DEA3182" w14:textId="77777777" w:rsidR="00B5667D" w:rsidRDefault="00B5667D">
      <w:pPr>
        <w:spacing w:before="156" w:after="156"/>
        <w:ind w:firstLine="480"/>
      </w:pPr>
    </w:p>
    <w:p w14:paraId="7C7A2A01" w14:textId="77777777" w:rsidR="00B5667D" w:rsidRDefault="00856B53">
      <w:pPr>
        <w:pStyle w:val="3"/>
        <w:spacing w:before="156" w:after="156"/>
        <w:ind w:firstLine="482"/>
      </w:pPr>
      <w:bookmarkStart w:id="297" w:name="_Toc142300888"/>
      <w:r>
        <w:t xml:space="preserve">9.25 </w:t>
      </w:r>
      <w:hyperlink r:id="rId93" w:history="1">
        <w:r>
          <w:t>重庆</w:t>
        </w:r>
        <w:r>
          <w:rPr>
            <w:rFonts w:hint="eastAsia"/>
          </w:rPr>
          <w:t>县市统计</w:t>
        </w:r>
        <w:r>
          <w:t>数据库</w:t>
        </w:r>
        <w:r>
          <w:rPr>
            <w:rFonts w:hint="eastAsia"/>
          </w:rPr>
          <w:t xml:space="preserve"> </w:t>
        </w:r>
        <w:r>
          <w:t>(Chongqing Count</w:t>
        </w:r>
        <w:r>
          <w:rPr>
            <w:rFonts w:hint="eastAsia"/>
          </w:rPr>
          <w:t xml:space="preserve">y </w:t>
        </w:r>
        <w:r>
          <w:t>and Cit</w:t>
        </w:r>
        <w:r>
          <w:rPr>
            <w:rFonts w:hint="eastAsia"/>
          </w:rPr>
          <w:t>y</w:t>
        </w:r>
        <w:r>
          <w:t xml:space="preserve"> Database )</w:t>
        </w:r>
        <w:bookmarkEnd w:id="297"/>
      </w:hyperlink>
    </w:p>
    <w:p w14:paraId="75AA6A23" w14:textId="77777777" w:rsidR="00B5667D" w:rsidRDefault="00856B53">
      <w:pPr>
        <w:spacing w:before="156" w:after="156"/>
        <w:ind w:firstLine="420"/>
        <w:rPr>
          <w:rFonts w:ascii="宋体" w:hAnsi="宋体"/>
          <w:sz w:val="21"/>
          <w:szCs w:val="21"/>
        </w:rPr>
      </w:pPr>
      <w:r>
        <w:rPr>
          <w:rFonts w:ascii="宋体" w:hAnsi="宋体" w:hint="eastAsia"/>
          <w:sz w:val="21"/>
          <w:szCs w:val="21"/>
        </w:rPr>
        <w:t>重庆县市统计数据库，数据来源于重庆市统计局，是用于研究重庆社会经济发展的数据库。此数据库提供了重庆及各区县经济、人口、就业、金融、贸易、建筑等多方面的数据指标，包含了三次产业中各行业的数据。主要指标涵盖：国民经济核算、人口与就业、固定资产投资、金融机构存贷款、能源消费、财政收支、人民生活与物价、城镇建设、社会福利、资源和环境、要素市场、农村和农村经济、社会消费品零售总额、工业、建筑业、运输和邮电、国内贸易、对外经济贸易和旅游业、金融业、教育，科技和文化业、卫生，体育和其他社会运动、三峡工程重庆库区移民情况。数据起始于1999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04FB0291"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5B6B1A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CC9637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79A37CC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C9E18D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年度（全市）</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82CCC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重庆全市国民经济核算，人口与就业，固定资产投资，能源消费，财政，人民生活与物价，城市建设，资源和环境，要素市场，农村和农村经济，工业，建筑业，运输和</w:t>
            </w:r>
            <w:r>
              <w:rPr>
                <w:rFonts w:ascii="宋体" w:hAnsi="宋体" w:cs="宋体" w:hint="eastAsia"/>
                <w:color w:val="000000"/>
                <w:kern w:val="0"/>
                <w:sz w:val="21"/>
                <w:szCs w:val="21"/>
              </w:rPr>
              <w:lastRenderedPageBreak/>
              <w:t>邮电，国内贸易，对外经济贸易和旅游业，金融业，教育、科技和文化业，卫生、体育和其他社会活动，三峡工程重庆库移民情况。</w:t>
            </w:r>
          </w:p>
        </w:tc>
      </w:tr>
      <w:tr w:rsidR="00B5667D" w14:paraId="5148743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FF7930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年度（分行业）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7CF284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重庆全市农林牧渔业，采矿业，制造业，电力燃气及水的生产和供应业，建筑业，交通运输、仓储和邮政业，信息传输、计算机服务和软件业，批发和零售业，住宿和餐饮业，金融业，房地产业，租赁和商务服务业，科学研究、技术服务和地址勘查业，水利、环境和公共设施管理业，居民服务和其他服务业，教育，卫生、社会保障和社会福利业，文化、体育和娱乐业，公共管理和社会组织，国际组织等行业在就业、固定资产投资、能源消费、人民生活与物价、资源和环境、工业、对外经济贸易、科技等方面的数据。</w:t>
            </w:r>
          </w:p>
        </w:tc>
      </w:tr>
      <w:tr w:rsidR="00B5667D" w14:paraId="33EACE3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39E84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年度（分区县）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34FB54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重庆全市各区县户数和人口、各区县就业、各区县地区生产总值、各区县农业和农村经济、各区县工业、各区县建筑业、各区县公路交通运输业、各区县固定资产投资、各区县固定资产投资、各区县社会消费品零售总额、各区县金融机构存贷款、人民生活和社会福利、各区县教育和文化、各区县财政收支。</w:t>
            </w:r>
          </w:p>
        </w:tc>
      </w:tr>
    </w:tbl>
    <w:p w14:paraId="51F526BC" w14:textId="77777777" w:rsidR="00B5667D" w:rsidRDefault="00856B53">
      <w:pPr>
        <w:widowControl/>
        <w:shd w:val="clear" w:color="auto" w:fill="FFFFFF"/>
        <w:spacing w:beforeLines="0" w:before="0" w:afterLines="0" w:after="0" w:line="412" w:lineRule="atLeast"/>
        <w:ind w:firstLineChars="0" w:firstLine="435"/>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2D085F4" w14:textId="77777777">
        <w:trPr>
          <w:trHeight w:val="3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4DBDA9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15D494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1CD875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4AFA9B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20EEE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数据起始于1999年，年度更新。</w:t>
            </w:r>
          </w:p>
        </w:tc>
      </w:tr>
      <w:tr w:rsidR="00B5667D" w14:paraId="63ABC8FE"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CEBC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A3378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与就业，固定资产投资，能源消费，财政，人民生活与物价，城市建设，资源和环境，要素市场，农村和农村经济，工业，建筑业，运输和邮电，国内贸易，对外经济贸易和旅游业，金融业，教育、科技和文化业，卫生、体育和其他社会活动，三峡工程重庆库移民情况等。</w:t>
            </w:r>
          </w:p>
        </w:tc>
      </w:tr>
      <w:tr w:rsidR="00B5667D" w14:paraId="356EDE4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04AAC6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BC526D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农林牧渔业，采矿业，制造业，电力燃气及水的生产和供应业，建筑业，交通运输、仓储和邮政业，信息传输、计算机服务和软件业，批发和零售业，住宿和餐饮业，金融</w:t>
            </w:r>
            <w:r>
              <w:rPr>
                <w:rFonts w:ascii="宋体" w:hAnsi="宋体" w:cs="宋体" w:hint="eastAsia"/>
                <w:color w:val="000000"/>
                <w:kern w:val="0"/>
                <w:sz w:val="21"/>
                <w:szCs w:val="21"/>
              </w:rPr>
              <w:lastRenderedPageBreak/>
              <w:t>业，房地产业，租赁和商务服务业，科学研究、技术服务和地址勘查业，水利、环境和公共设施管理业，居民服务和其他服务业，教育，卫生、社会保障和社会福利业，文化、体育和娱乐业，公共管理和社会组织，国际组织。</w:t>
            </w:r>
          </w:p>
        </w:tc>
      </w:tr>
      <w:tr w:rsidR="00B5667D" w14:paraId="669E4229" w14:textId="77777777">
        <w:trPr>
          <w:trHeight w:val="75"/>
          <w:tblCellSpacing w:w="0" w:type="dxa"/>
          <w:jc w:val="center"/>
        </w:trPr>
        <w:tc>
          <w:tcPr>
            <w:tcW w:w="2835" w:type="dxa"/>
            <w:tcBorders>
              <w:top w:val="single" w:sz="6" w:space="0" w:color="E0E0E2"/>
              <w:left w:val="single" w:sz="6" w:space="0" w:color="E0E0E2"/>
              <w:bottom w:val="single" w:sz="4" w:space="0" w:color="E0E0E2"/>
              <w:right w:val="single" w:sz="6" w:space="0" w:color="E0E0E2"/>
            </w:tcBorders>
            <w:shd w:val="clear" w:color="auto" w:fill="FFFFFF"/>
            <w:tcMar>
              <w:top w:w="0" w:type="dxa"/>
              <w:left w:w="105" w:type="dxa"/>
              <w:bottom w:w="0" w:type="dxa"/>
              <w:right w:w="105" w:type="dxa"/>
            </w:tcMar>
            <w:vAlign w:val="center"/>
          </w:tcPr>
          <w:p w14:paraId="7951B55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地区</w:t>
            </w:r>
          </w:p>
        </w:tc>
        <w:tc>
          <w:tcPr>
            <w:tcW w:w="5669" w:type="dxa"/>
            <w:tcBorders>
              <w:top w:val="single" w:sz="6" w:space="0" w:color="E0E0E2"/>
              <w:left w:val="nil"/>
              <w:bottom w:val="single" w:sz="4" w:space="0" w:color="E0E0E2"/>
              <w:right w:val="single" w:sz="6" w:space="0" w:color="E0E0E2"/>
            </w:tcBorders>
            <w:shd w:val="clear" w:color="auto" w:fill="FFFFFF"/>
            <w:tcMar>
              <w:top w:w="0" w:type="dxa"/>
              <w:left w:w="105" w:type="dxa"/>
              <w:bottom w:w="0" w:type="dxa"/>
              <w:right w:w="105" w:type="dxa"/>
            </w:tcMar>
            <w:vAlign w:val="center"/>
          </w:tcPr>
          <w:p w14:paraId="4EA68D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包括全市、都市发达经济圈、一小时经济圈（23个县区）、渝东北翼（11个县区）、渝东南翼（6个县区）。</w:t>
            </w:r>
          </w:p>
        </w:tc>
      </w:tr>
    </w:tbl>
    <w:p w14:paraId="605D1308"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2E6EE72" w14:textId="77777777">
        <w:trPr>
          <w:trHeight w:val="1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DB0089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545D41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6A1F88D1"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0564E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A16073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全市及各区县地区生产总值、地区生产总值构成、地区生产总值指数、地区生产总值指数、贡献率和拉动率、按经济类型分地区生产总值等。</w:t>
            </w:r>
          </w:p>
        </w:tc>
      </w:tr>
      <w:tr w:rsidR="00B5667D" w14:paraId="32A4C358"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6D0B0D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人口与就业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F1CE5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全市及各区县人口、就业等。</w:t>
            </w:r>
          </w:p>
        </w:tc>
      </w:tr>
      <w:tr w:rsidR="00B5667D" w14:paraId="572E193B"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5E6CD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25738E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全社会固定资产投资额与构成、按资金来源分的全社会固定资产投资、全社会房屋竣工面积、全社会房屋造价、城镇建设项目投资、城镇建设项目新增主要产品生产能力、房地产开发基本情况、房地产开发主要指标、商品房施工、竣工和销售面积情况、房地产开发企业资产负债情况、房地产开发企业经营情况、基础设施建设投资额等。</w:t>
            </w:r>
          </w:p>
        </w:tc>
      </w:tr>
      <w:tr w:rsidR="00B5667D" w14:paraId="0F21AC74"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E8AD2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能源消费</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EAE488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能源消费总量、能源消费弹性系数、平均每万元本市生产总值能源消费量、平均每天主要能源消费量、综合能源平衡表等。</w:t>
            </w:r>
          </w:p>
        </w:tc>
      </w:tr>
      <w:tr w:rsidR="00B5667D" w14:paraId="0E8879F0"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9E19B3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F0C1B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财政收入与支出、财政收入占地区生产总值的比重、财政收入、财政支出、国税和地税税收收入、国税税收收入、按企业类型分的国税税收收入、地税税收收入、按企业类型分的地税税收收入等。</w:t>
            </w:r>
          </w:p>
        </w:tc>
      </w:tr>
      <w:tr w:rsidR="00B5667D" w14:paraId="32EBAA3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4BA9DB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人民生活与物价</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64151C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乡居民物质文化生活情况、城乡居民人民币储蓄存款年末余额、城乡居民家庭人均收入及恩格尔系数、城市居民家庭基本情况、按可支配收入分组的城市居民家庭情况、城市居民家庭平均每人全年收入及构成、城市居民家庭平均每人全年消费支出及构成、城市居民家庭平均每人全年</w:t>
            </w:r>
            <w:r>
              <w:rPr>
                <w:rFonts w:ascii="宋体" w:hAnsi="宋体" w:cs="宋体" w:hint="eastAsia"/>
                <w:color w:val="000000"/>
                <w:kern w:val="0"/>
                <w:sz w:val="21"/>
                <w:szCs w:val="21"/>
              </w:rPr>
              <w:lastRenderedPageBreak/>
              <w:t>购买的主要商品数量、城市居民家庭平均每百户年末耐用消费品拥有量、农村居民家庭基本情况、农村居民家庭平均每人收入情况、农村居民家庭平均每人支出情况、不同收入组农村居民家庭收入支出情况、农村居民家庭平均每人主要消费品消费量、农村居民家庭平均每百户年末耐用消费品拥有量、居民消费价格总指数和商品零售价格总指数、居民消费价格分类指数、商品零售价格分类指数、农产品生产价格指数、原材料、燃料、动力购进价格指数、工业品出厂价格指数、固定资产投资价格指数、房屋销售价格指数等。</w:t>
            </w:r>
          </w:p>
        </w:tc>
      </w:tr>
      <w:tr w:rsidR="00B5667D" w14:paraId="408BD1D2"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5ED04A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城镇建设</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0D82EE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城镇建设用地、城镇基础设施水平、城镇市政设施、城镇园林绿化、城镇供水及供气情况、城镇公共交通情况、公用事业和市政建设投资额、城镇房屋及居住情况等。</w:t>
            </w:r>
          </w:p>
        </w:tc>
      </w:tr>
      <w:tr w:rsidR="00B5667D" w14:paraId="1CCB4799"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EFD3B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资源和环境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3ED2C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气象基本情况、环境保护情况、工业“三废”排放处理及综合利用情况、工业污染治理项目及投资情况、生活污染物排放情况等。</w:t>
            </w:r>
          </w:p>
        </w:tc>
      </w:tr>
      <w:tr w:rsidR="00B5667D" w14:paraId="500622AC" w14:textId="77777777">
        <w:trPr>
          <w:trHeight w:val="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86765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要素市场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A761B6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国有土地使用权出让与划拨情况、城市房产市场交易情况、亿元以上商品市场交易情况、技术市场交易情况、人才市场人才流动情况、劳动力市场职业介绍情况、证券市场基本情况等。</w:t>
            </w:r>
          </w:p>
        </w:tc>
      </w:tr>
      <w:tr w:rsidR="00B5667D" w14:paraId="0A14D114" w14:textId="77777777">
        <w:trPr>
          <w:trHeight w:val="58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66CFB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农业和农村经济</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DFFD17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市及各区县农作物播种面积、农林牧渔产品产量、农林牧渔业总产值、农村基本情况、耕地面积情况、农业生产条件、主要农作物播种面积及产量、林牧渔业生产情况、林牧渔业主要产品产量、主要农产品产量与建国以来最高年产量的比较、农业商品产值和商品率、乡镇企业主要指标等。</w:t>
            </w:r>
          </w:p>
        </w:tc>
      </w:tr>
      <w:tr w:rsidR="00B5667D" w14:paraId="64F5C60D"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BA59AF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B3615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市及各区县工业企业主要指标、主要工业产品产量、工业企业经济效益指标、规模以上工业企业单位数、规模以上工业企业增加值、规模以上工业企业主要经济指标、规模以上工业企业经济效益指标、国有控股工业企业主要经济指标、国有控股工业企业经济效益指标、大中型工业企</w:t>
            </w:r>
            <w:r>
              <w:rPr>
                <w:rFonts w:ascii="宋体" w:hAnsi="宋体" w:cs="宋体" w:hint="eastAsia"/>
                <w:color w:val="000000"/>
                <w:kern w:val="0"/>
                <w:sz w:val="21"/>
                <w:szCs w:val="21"/>
              </w:rPr>
              <w:lastRenderedPageBreak/>
              <w:t>业主要经济指标、大中型工业企业经济效益指标、规模以上工业企业主要产品产量、规模以上工业企业主要产品产量占全国的比重等。</w:t>
            </w:r>
          </w:p>
        </w:tc>
      </w:tr>
      <w:tr w:rsidR="00B5667D" w14:paraId="7CDA0FC7"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3BBBD6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45E331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全市及各区县建筑业基本情况、建筑业企业房屋施工及竣工面积、劳务分包建筑企业主要指标、建筑施工企业主要经济指标等。</w:t>
            </w:r>
          </w:p>
        </w:tc>
      </w:tr>
      <w:tr w:rsidR="00B5667D" w14:paraId="0C3D1A82"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49C48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运输和邮电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87867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港口吞吐量和公路线路里程、邮电通信指标、邮电业务主要指标、交通基础设施和交通运输营运工具、民用车辆、船舶拥有量、客货运输量及港口吞吐量、主要港口码头泊位数、主要港口码头仓库、邮电业务基本情况、电信主要通信能力、邮电通信水平、各区县公路交通运输业等。</w:t>
            </w:r>
          </w:p>
        </w:tc>
      </w:tr>
      <w:tr w:rsidR="00B5667D" w14:paraId="63A0640A"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2E99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9D536B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限额以上住宿业和餐饮业基本经营情况、批发和零售业法人企业商品销售总额、限额以上批发和零售业主要商品分类销售额、限额以上批发业企业财务状况、限额以上零售企业财务状况、限额以上餐饮企业财务状况、限额以上批发和零售业、餐饮业连锁经营情况、对外经济贸易和旅游业、进出口总值、利用外资基本情况、国际旅游人数和外汇收入、对外承包工程和劳务合作、按商品类别分的进出口总值、按贸易方式分的进出口总值、出口主要商品数量和金额、进口主要商品数量和金额、利用外资情况、对外承包工程、劳务合作和设计咨询、外商直接投资项目数和投资额、外商投资企业生产经营和财务情况、旅游基本情况、星级饭店基本情况、重庆与国外友好城市交流等。</w:t>
            </w:r>
          </w:p>
        </w:tc>
      </w:tr>
      <w:tr w:rsidR="00B5667D" w14:paraId="73EF6610"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B2ACC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02367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金融机构数、金融机构存贷款年末余额、金融机构人民币信贷资金平衡表、金融机构人民币现金收入和支出、金融机构本外币贷款机构、上市公司情况、有价证券发行情况、保险业务基本情况、按险种分的保险业务指标、金融机构本外币信贷资金平衡表等。</w:t>
            </w:r>
          </w:p>
        </w:tc>
      </w:tr>
      <w:tr w:rsidR="00B5667D" w14:paraId="7BE3CBB1"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22B6BE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教育、科技和文化业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6D81D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各级各类学校数、各级各类学校在校学生数、各级各类学校专任教师数、研究生基本情况、文化机构数、普通高等</w:t>
            </w:r>
            <w:r>
              <w:rPr>
                <w:rFonts w:ascii="宋体" w:hAnsi="宋体" w:cs="宋体" w:hint="eastAsia"/>
                <w:color w:val="000000"/>
                <w:kern w:val="0"/>
                <w:sz w:val="21"/>
                <w:szCs w:val="21"/>
              </w:rPr>
              <w:lastRenderedPageBreak/>
              <w:t>学校分科学生数、普通中等专业学校分类情况、各级学校女学生和女专任教师数、科技经费、科技奖励情况、科学技术协会活动情况、科技活动基本情况、研究与试验发展活动基本情况、普通高等学校教学和科研人员、普通高等学校科技项目情况、大中型工业企业科技机构情况、大中型工业企业科技活动人员与经费筹集情况、大中型工业企业科技活动经费支出与项目情况、大中型工业企业新产品开发情况、专利申请受理量及专利授权量、商标注册情况、各类技术合同签订及执行情况、产品质量监督抽查情况、文化机构和人员数、公共图书馆情况、文物业情况、群众艺术馆和文化馆情况、艺术表演团体演出情况、广播电台、电视台情况、新闻出版机构和人员数、图书、杂志和报纸出版情况、图书发行流转及销售情况等。</w:t>
            </w:r>
          </w:p>
        </w:tc>
      </w:tr>
      <w:tr w:rsidR="00B5667D" w14:paraId="6300CA20"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0A33A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卫生、体育和其他社会活动</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B6D166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情况、卫生事业情况、医院、卫生院诊疗情况、卫生机构、床位、人员数、卫生机构各类人员数、结婚登记和离婚登记情况、民政事业情况、优抚对象基本情况、社会福利事业、企业单位数和工作人员数、收养性单位基本情况、社会活动参与情况、城镇企业基本养老保险情况、失业保险基本情况、基本医疗保险情况、体育事业基本情况、律师、公证、调解工作基本情况、国内外公证文书、公安机关受理查处治安案件情况、公安机关立案的刑事案件情况、检查机关直接立案侦查案件情况、检查机关审查批准、决定逮捕犯罪嫌疑人和提起公诉被告人情况、人民法院刑事一审案件收结案情况、人民法院民事、行政一审案件收结案情况、安全生产及安全生产事故死亡情况、火灾事故情况、道路交通事故情况等。</w:t>
            </w:r>
          </w:p>
        </w:tc>
      </w:tr>
      <w:tr w:rsidR="00B5667D" w14:paraId="1471FD46"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05718A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三峡工程重庆库区移民情况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858744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三峡移民工程投资完成情况、三峡移民工程房屋建筑情况、三峡工程重庆库区移民迁移情况、三峡工程重庆库区农村移民生产安置情况等。</w:t>
            </w:r>
          </w:p>
        </w:tc>
      </w:tr>
    </w:tbl>
    <w:p w14:paraId="740E175B" w14:textId="77777777" w:rsidR="00B5667D" w:rsidRDefault="00B5667D">
      <w:pPr>
        <w:spacing w:before="156" w:after="156"/>
        <w:ind w:firstLine="480"/>
      </w:pPr>
    </w:p>
    <w:p w14:paraId="5BA2EF59" w14:textId="77777777" w:rsidR="00B5667D" w:rsidRDefault="00856B53">
      <w:pPr>
        <w:pStyle w:val="3"/>
        <w:spacing w:before="156" w:after="156"/>
        <w:ind w:firstLine="482"/>
      </w:pPr>
      <w:bookmarkStart w:id="298" w:name="_Toc142300889"/>
      <w:r>
        <w:lastRenderedPageBreak/>
        <w:t>9.26</w:t>
      </w:r>
      <w:hyperlink r:id="rId94" w:history="1">
        <w:r>
          <w:t xml:space="preserve"> </w:t>
        </w:r>
        <w:r>
          <w:rPr>
            <w:rFonts w:hint="eastAsia"/>
          </w:rPr>
          <w:t>四川县市统计数据库（</w:t>
        </w:r>
        <w:r>
          <w:t>Sichuan Count</w:t>
        </w:r>
        <w:r>
          <w:rPr>
            <w:rFonts w:hint="eastAsia"/>
          </w:rPr>
          <w:t xml:space="preserve">y </w:t>
        </w:r>
        <w:r>
          <w:t>and Cit</w:t>
        </w:r>
        <w:r>
          <w:rPr>
            <w:rFonts w:hint="eastAsia"/>
          </w:rPr>
          <w:t>y</w:t>
        </w:r>
        <w:r>
          <w:t xml:space="preserve"> Database</w:t>
        </w:r>
        <w:r>
          <w:rPr>
            <w:rFonts w:hint="eastAsia"/>
          </w:rPr>
          <w:t>）</w:t>
        </w:r>
        <w:bookmarkEnd w:id="298"/>
      </w:hyperlink>
    </w:p>
    <w:p w14:paraId="14C51BC0" w14:textId="77777777" w:rsidR="00B5667D" w:rsidRDefault="00856B53">
      <w:pPr>
        <w:spacing w:before="156" w:after="156"/>
        <w:ind w:firstLine="420"/>
        <w:rPr>
          <w:rFonts w:ascii="宋体" w:hAnsi="宋体"/>
          <w:sz w:val="21"/>
          <w:szCs w:val="21"/>
        </w:rPr>
      </w:pPr>
      <w:r>
        <w:rPr>
          <w:rFonts w:ascii="宋体" w:hAnsi="宋体" w:hint="eastAsia"/>
          <w:sz w:val="21"/>
          <w:szCs w:val="21"/>
        </w:rPr>
        <w:t>四川县市统计数据库，数据来源于四川统计局。此数据库提供了反映四川省各市县地区人民生活水平及社会发展的数据，为了解研究四川省经济发展提供数据支持。指标涵盖综合、国民经济核算、人口、就业人员和工资、固定资产投资、房地产、能源、资源和环境、财政和金融、人民生活和社会保障、城市概况、农业、建筑业、交通运输和邮电业、国内贸易、对外经济贸易和旅游、金融机构各项存款和贷款、教育和文化、体育、卫生和社会福利等方面的指标。数据起始于1986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0F8B6DF8"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8C6563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BE7329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E164A5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3068AA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01EE0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四川各市在国民经济核算、人口、就业人员和工资、固定资产投资、房地产、能源、资源和环境、财政和物价、人民生活和社会保障、城市概况、农业、建筑业、公路运输、国内贸易、对外经济贸易和旅游、金融机构各项存款和贷款、教育、科技、文化、体育和卫生、其他社会活动等方面的统计数据。</w:t>
            </w:r>
          </w:p>
        </w:tc>
      </w:tr>
      <w:tr w:rsidR="00B5667D" w14:paraId="144D9D8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82F528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A7E249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四川各县在土地面积、人口、就业人员和工资、国民经济核算、固定资产投资、建筑业、农业、规模以上工业经济、财政和金融和贸易、贸易和利用外资、交通运输和邮电业、教育、卫生和社会福利、城镇人民生活等方面的统计数据</w:t>
            </w:r>
          </w:p>
        </w:tc>
      </w:tr>
    </w:tbl>
    <w:p w14:paraId="00A014A4"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6AC5EB9"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1844829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1752986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192F79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DBAB8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F35E4A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数据起始于1986年，年度更新。</w:t>
            </w:r>
          </w:p>
        </w:tc>
      </w:tr>
      <w:tr w:rsidR="00B5667D" w14:paraId="0DDEB1E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E31835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C87B95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就业人员和工资、固定资产投资、房地产、能源、资源和环境、财政和金融、人民生活和社会保障、城市概况、农业、建筑业、交通运输和邮电业、国内贸易、对外经济贸易和旅游、金融机构各项存款和贷款、教育和文化、体育、卫生和社会福利等方面的指标。</w:t>
            </w:r>
          </w:p>
        </w:tc>
      </w:tr>
      <w:tr w:rsidR="00B5667D" w14:paraId="7F14651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35B963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B9F087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四川省21个地级市、22个县级市、3个民族自治州、236个县</w:t>
            </w:r>
          </w:p>
        </w:tc>
      </w:tr>
    </w:tbl>
    <w:p w14:paraId="4C771579"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lastRenderedPageBreak/>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D612929"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0F7F8F0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B9E279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42CDD71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375064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B7E995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行政区划及辖区面积、基层群众自治组织、法人单位数和就业人员数、企业集团主要财务指标  </w:t>
            </w:r>
          </w:p>
        </w:tc>
      </w:tr>
      <w:tr w:rsidR="00B5667D" w14:paraId="6A4C29D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C0FBE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F8C740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地区生产总值、地区生产总值指数、民营经济增加值、民营经济增加值指数</w:t>
            </w:r>
          </w:p>
        </w:tc>
      </w:tr>
      <w:tr w:rsidR="00B5667D" w14:paraId="61BF94A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EE6CF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D6C7E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年末常住人口、年末户籍总户数及人口数</w:t>
            </w:r>
          </w:p>
        </w:tc>
      </w:tr>
      <w:tr w:rsidR="00B5667D" w14:paraId="40A4ECB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DB78DB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就业人员和工资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5C34E6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人员、职工人数、职工工资，国有经济单位、城镇集体经济单位、非私营企业单位、非私营事业单位、国有企业、国有事业单位、国有机关单位就业人员和平均工资、城镇登记失业人数及失业率、就业培训人数</w:t>
            </w:r>
          </w:p>
        </w:tc>
      </w:tr>
      <w:tr w:rsidR="00B5667D" w14:paraId="1DBB0E3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218F92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31AFF2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总额、项目固定资产投资、固定资产施工、投产项目个数和新增固定资产、基本建设施工、投产项目个数和新增固定资产、更新改造项目个数和新增固定资产、建设施工和竣工房屋建筑面积、项目固定资产投资资金来源</w:t>
            </w:r>
          </w:p>
        </w:tc>
      </w:tr>
      <w:tr w:rsidR="00B5667D" w14:paraId="4131650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C1C999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03DE2C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房地产开发企业个数、房地产开发企业从业人员数、房地产开发投资完成额、房地产开发建设房屋建筑面积和造价、商品房销售</w:t>
            </w:r>
          </w:p>
        </w:tc>
      </w:tr>
      <w:tr w:rsidR="00B5667D" w14:paraId="32A0A37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EFD7FA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E16254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单位地区生产总值能耗、单位工业增加值能耗</w:t>
            </w:r>
          </w:p>
        </w:tc>
      </w:tr>
      <w:tr w:rsidR="00B5667D" w14:paraId="6948396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7AC703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资源和环境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D5AA3B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主要城市的平均气温、降水量、平均相对湿度、日照时数、空气质量、工业污染治理项目建设、重点调查工业废水、废气与废物的排放及处理</w:t>
            </w:r>
          </w:p>
        </w:tc>
      </w:tr>
      <w:tr w:rsidR="00B5667D" w14:paraId="374B1B2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2CE7FD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财政和物价</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70BB5D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地方公共财政收入、地方公共财政支出、城市商品零售价格指数、城市居民消费价格指数</w:t>
            </w:r>
          </w:p>
        </w:tc>
      </w:tr>
      <w:tr w:rsidR="00B5667D" w14:paraId="42AEE8F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75D3CD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人民生活和社会保障</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EF3311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城镇居民家庭人均收支及住房、农村居民家庭人均收支及住房、社会保险参保人数、社会保险基金征缴、城市居民最低生活保障和救济、农村居民最低生活保障和救济</w:t>
            </w:r>
          </w:p>
        </w:tc>
      </w:tr>
      <w:tr w:rsidR="00B5667D" w14:paraId="3F8406F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B2B381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14DD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城市主要指标、城市市区的设施水平、供水、然气、市政设施、园林绿化、市容环境卫生、城市交通、地级市邮政</w:t>
            </w:r>
            <w:r>
              <w:rPr>
                <w:rFonts w:ascii="宋体" w:hAnsi="宋体" w:cs="宋体" w:hint="eastAsia"/>
                <w:color w:val="000000"/>
                <w:kern w:val="0"/>
                <w:sz w:val="21"/>
                <w:szCs w:val="21"/>
              </w:rPr>
              <w:lastRenderedPageBreak/>
              <w:t>和电信、地级市房屋建筑、销售及住房、地级市社会福利事业</w:t>
            </w:r>
          </w:p>
        </w:tc>
      </w:tr>
      <w:tr w:rsidR="00B5667D" w14:paraId="422BBAA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70D34E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0B2B0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镇企业主要指标、农林牧渔业总产值、总产值指数、主要农业机械拥有量、化肥施用量、农村用电量、农作物总播种面积、农业机械化、乡村办水电站、耕地面积和有效灌溉面积、经济作物播种面积和产量、主要农作物单位面积产量、牲畜饲养量、畜产品产量</w:t>
            </w:r>
          </w:p>
        </w:tc>
      </w:tr>
      <w:tr w:rsidR="00B5667D" w14:paraId="1C4AEFE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2A4AA0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21BB71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单位数和总产值、规模以上工业企业的主要经济指标、主要财务指标、国有控股工业与，大中型工业企业主要经济指标、规模以上工业企业、国有控股工业企业与大中型工业企业的主要经济效益指标</w:t>
            </w:r>
          </w:p>
        </w:tc>
      </w:tr>
      <w:tr w:rsidR="00B5667D" w14:paraId="1A0D190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1E32E6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777D4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个数、建筑业企业从业人员、建筑业企业施工、竣工房屋面积、建筑业企业动力装备、建筑业企业总产值、建筑业企业主要财务指标、总承包和专业承包建筑业企业主要财务指标、建筑业企业劳动生产率</w:t>
            </w:r>
          </w:p>
        </w:tc>
      </w:tr>
      <w:tr w:rsidR="00B5667D" w14:paraId="3AD42B8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86206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交通运输和邮电业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B95546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公路里程、公路客运周转量、公路货运周转量、邮电主营业务收入、固定电话用户、移动电话用户</w:t>
            </w:r>
          </w:p>
        </w:tc>
      </w:tr>
      <w:tr w:rsidR="00B5667D" w14:paraId="7996E03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897BBD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00E8F2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社会消费品零售总额、限额以上批发零售贸易、住宿餐饮业法人企业主要指标、限额以上批发零售贸易业商品购、销、存总额、限额以上批发零售贸易、限额以上住宿餐饮的企业主要财务指标</w:t>
            </w:r>
          </w:p>
        </w:tc>
      </w:tr>
      <w:tr w:rsidR="00B5667D" w14:paraId="1B76CE9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C23E94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对外经济贸易和旅游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BA3B0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进出口总额、旅游业主要指标</w:t>
            </w:r>
          </w:p>
        </w:tc>
      </w:tr>
      <w:tr w:rsidR="00B5667D" w14:paraId="64B4D9B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7E02AE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DDBCF8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本外币存款、人民币存款、本外币贷款、人民币贷款</w:t>
            </w:r>
          </w:p>
        </w:tc>
      </w:tr>
      <w:tr w:rsidR="00B5667D" w14:paraId="54F1A8F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911F8E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教育、科技</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185CC0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高等学校、中等职业教育、普通高中、普通初中、普通小学、幼儿园、科技活动、研究与实验发展、科技项目、县级以上政府部门属研究与开发机构及情报文献机构主要指标、大中型工业企业科技活动、高等学校科技人力资源和研究机构</w:t>
            </w:r>
          </w:p>
        </w:tc>
      </w:tr>
      <w:tr w:rsidR="00B5667D" w14:paraId="7B314A4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5EB3BC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文化、体育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6148C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文化艺术和文物事业机构和人员数、文化站、有线广播电视、农村广播电视有线传输、体育设施、晨、晚练站、公</w:t>
            </w:r>
            <w:r>
              <w:rPr>
                <w:rFonts w:ascii="宋体" w:hAnsi="宋体" w:cs="宋体" w:hint="eastAsia"/>
                <w:color w:val="000000"/>
                <w:kern w:val="0"/>
                <w:sz w:val="21"/>
                <w:szCs w:val="21"/>
              </w:rPr>
              <w:lastRenderedPageBreak/>
              <w:t>益性社会体育指导员认证及培训、国民体质监测站点、体育彩票发行额</w:t>
            </w:r>
          </w:p>
        </w:tc>
      </w:tr>
      <w:tr w:rsidR="00B5667D" w14:paraId="676C3AE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CFADBF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卫生和社会福利</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ED61EE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医院、卫生院、医院、卫生院床位数、医院、卫生院技术人员、卫生防疫人员、社会福利院、社会福利院床位数</w:t>
            </w:r>
          </w:p>
        </w:tc>
      </w:tr>
      <w:tr w:rsidR="00B5667D" w14:paraId="65D2F21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1D094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其他社会活动</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AFA0D0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内地居民婚姻登记和离婚、检察机关直接立案侦查职务犯罪案件、检察机关审查批准、决定逮捕犯罪嫌疑人和提起公诉被告人案件、查处治安案件和刑事案件破案数、火灾事故、交通事故</w:t>
            </w:r>
          </w:p>
        </w:tc>
      </w:tr>
    </w:tbl>
    <w:p w14:paraId="689EB592" w14:textId="77777777" w:rsidR="00B5667D" w:rsidRDefault="00B5667D">
      <w:pPr>
        <w:spacing w:before="156" w:after="156"/>
        <w:ind w:firstLineChars="83" w:firstLine="199"/>
      </w:pPr>
    </w:p>
    <w:p w14:paraId="2BA891FC" w14:textId="77777777" w:rsidR="00B5667D" w:rsidRDefault="00856B53">
      <w:pPr>
        <w:pStyle w:val="3"/>
        <w:spacing w:before="156" w:after="156"/>
        <w:ind w:firstLine="482"/>
      </w:pPr>
      <w:bookmarkStart w:id="299" w:name="_Toc142300890"/>
      <w:r>
        <w:t xml:space="preserve">9.27 </w:t>
      </w:r>
      <w:hyperlink r:id="rId95" w:history="1">
        <w:r>
          <w:rPr>
            <w:rFonts w:hint="eastAsia"/>
          </w:rPr>
          <w:t>贵州县市统计数据库（</w:t>
        </w:r>
        <w:r>
          <w:t>Guizhou Count</w:t>
        </w:r>
        <w:r>
          <w:rPr>
            <w:rFonts w:hint="eastAsia"/>
          </w:rPr>
          <w:t xml:space="preserve">y </w:t>
        </w:r>
        <w:r>
          <w:t>and Cit</w:t>
        </w:r>
        <w:r>
          <w:rPr>
            <w:rFonts w:hint="eastAsia"/>
          </w:rPr>
          <w:t>y</w:t>
        </w:r>
        <w:r>
          <w:t xml:space="preserve"> Database</w:t>
        </w:r>
        <w:r>
          <w:rPr>
            <w:rFonts w:hint="eastAsia"/>
          </w:rPr>
          <w:t>）</w:t>
        </w:r>
        <w:bookmarkEnd w:id="299"/>
      </w:hyperlink>
    </w:p>
    <w:p w14:paraId="7CF53241" w14:textId="77777777" w:rsidR="00B5667D" w:rsidRDefault="00856B53">
      <w:pPr>
        <w:widowControl/>
        <w:spacing w:before="156" w:after="156"/>
        <w:ind w:firstLineChars="0" w:firstLine="420"/>
        <w:jc w:val="left"/>
        <w:rPr>
          <w:rFonts w:ascii="宋体" w:hAnsi="宋体"/>
          <w:sz w:val="21"/>
          <w:szCs w:val="21"/>
        </w:rPr>
      </w:pPr>
      <w:r>
        <w:rPr>
          <w:rFonts w:ascii="宋体" w:hAnsi="宋体" w:hint="eastAsia"/>
          <w:sz w:val="21"/>
          <w:szCs w:val="21"/>
        </w:rPr>
        <w:t>贵州县市统计数据库，数据来源于贵州省统计局、国家统计局，是记录贵州省历年社会经济发展的数据库。数据库中包含了贵州省各市县地区经济社会城市发展建设等多方面的区域数据，全面详细的反应了贵州省各个方面的发展。主要指标涵盖：行政区划、城市概况、地区生产总值及增速、人口、人民生活、财政和金融、投资、消费和能源利用、三农、工业企业、城镇发展、教育事业、卫生和社会服务。数据起始于1978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6B1263E"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595F34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4A2DAD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658D0A2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514F9B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0BC5EC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数据起始于1978年</w:t>
            </w:r>
          </w:p>
        </w:tc>
      </w:tr>
      <w:tr w:rsidR="00B5667D" w14:paraId="43183E0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ECC534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FA409C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行政区划、城市概况、地区生产总值及增速、人口、人民生活、财政和金融、投资、消费和能源利用、三农、工业企业、城镇发展、教育事业、卫生和社会服务</w:t>
            </w:r>
          </w:p>
        </w:tc>
      </w:tr>
      <w:tr w:rsidR="00B5667D" w14:paraId="68E6F14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0FB25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9395E6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贵州省、9个地级市、79个县级市</w:t>
            </w:r>
          </w:p>
        </w:tc>
      </w:tr>
    </w:tbl>
    <w:p w14:paraId="7EC4020B"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6237E4D"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08F4F7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4E9530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3153301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AB1176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6DAC20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地级单位、县级单位、镇、乡、街道办事处等</w:t>
            </w:r>
          </w:p>
        </w:tc>
      </w:tr>
      <w:tr w:rsidR="00B5667D" w14:paraId="67301F9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F687AC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63B2CB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城市气象、城市平均气温、城市建设、城市设施水平、城市市政设施等</w:t>
            </w:r>
          </w:p>
        </w:tc>
      </w:tr>
      <w:tr w:rsidR="00B5667D" w14:paraId="52C8BDF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C38779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地区生产总值及增速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4FA06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地区生产总值绝对数、地区生产总值比上年增长等</w:t>
            </w:r>
          </w:p>
        </w:tc>
      </w:tr>
      <w:tr w:rsidR="00B5667D" w14:paraId="3449AA7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A2CC24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22659A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年末常住人口、户籍人口、扶贫开发重点县贫困人口等</w:t>
            </w:r>
          </w:p>
        </w:tc>
      </w:tr>
      <w:tr w:rsidR="00B5667D" w14:paraId="1E4E5EC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91C7DE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517D4E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非私营单位在岗职工年平均人数、年平均工资、城镇常住居民家庭人均年收支、农村常住居民家庭人均年收支、所在城市分类价格指数等</w:t>
            </w:r>
          </w:p>
        </w:tc>
      </w:tr>
      <w:tr w:rsidR="00B5667D" w14:paraId="20A4C34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F97DEF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财政和金融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051E40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公共预算收支、金融机构人民币存贷款余额、税收收入等</w:t>
            </w:r>
          </w:p>
        </w:tc>
      </w:tr>
      <w:tr w:rsidR="00B5667D" w14:paraId="2CAB32D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BE3FDC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投资、消费和能源利用</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48C126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投资、消费、能源利用效率等</w:t>
            </w:r>
          </w:p>
        </w:tc>
      </w:tr>
      <w:tr w:rsidR="00B5667D" w14:paraId="5254AE9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CB37A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三农</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521F22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常用耕地面积、乡村从业人员数、农业机械总动力及拥有量、农林牧渔业总产值、农用化肥施用量等</w:t>
            </w:r>
          </w:p>
        </w:tc>
      </w:tr>
      <w:tr w:rsidR="00B5667D" w14:paraId="28DF0EC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5BBD06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工业企业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1377DB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乡镇企业主要指标、规模以上工业增加值、规模以上工业企业主要工业产品产量、大中型企业科技活动等</w:t>
            </w:r>
          </w:p>
        </w:tc>
      </w:tr>
      <w:tr w:rsidR="00B5667D" w14:paraId="5DDBDA8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046C9B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城镇发展</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6B4B6F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扶贫开发效益及成果、公路里程、邮政、电信主要指标等</w:t>
            </w:r>
          </w:p>
        </w:tc>
      </w:tr>
      <w:tr w:rsidR="00B5667D" w14:paraId="0AE30C0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65B3AB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教育事业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4E972B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高等教育、普通中学、小学等</w:t>
            </w:r>
          </w:p>
        </w:tc>
      </w:tr>
      <w:tr w:rsidR="00B5667D" w14:paraId="16D0356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3516D2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卫生和社会服务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5D5D16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卫生人员数、社区卫生服务中心(站)医疗服务情况、医疗卫生机构服务情况、火灾等</w:t>
            </w:r>
          </w:p>
        </w:tc>
      </w:tr>
    </w:tbl>
    <w:p w14:paraId="4C9CFB4B" w14:textId="77777777" w:rsidR="00B5667D" w:rsidRDefault="00B5667D">
      <w:pPr>
        <w:spacing w:before="156" w:after="156"/>
        <w:ind w:firstLine="480"/>
      </w:pPr>
    </w:p>
    <w:p w14:paraId="3D614E67" w14:textId="77777777" w:rsidR="00B5667D" w:rsidRDefault="00856B53">
      <w:pPr>
        <w:pStyle w:val="3"/>
        <w:spacing w:before="156" w:after="156"/>
        <w:ind w:firstLine="482"/>
      </w:pPr>
      <w:bookmarkStart w:id="300" w:name="_Toc142300891"/>
      <w:r>
        <w:t xml:space="preserve">9.28 </w:t>
      </w:r>
      <w:hyperlink r:id="rId96" w:history="1">
        <w:r>
          <w:rPr>
            <w:rFonts w:hint="eastAsia"/>
          </w:rPr>
          <w:t>云南县市统计数据库（</w:t>
        </w:r>
        <w:r>
          <w:t>Yunnan Count</w:t>
        </w:r>
        <w:r>
          <w:rPr>
            <w:rFonts w:hint="eastAsia"/>
          </w:rPr>
          <w:t xml:space="preserve">y </w:t>
        </w:r>
        <w:r>
          <w:t>and Cit</w:t>
        </w:r>
        <w:r>
          <w:rPr>
            <w:rFonts w:hint="eastAsia"/>
          </w:rPr>
          <w:t>y</w:t>
        </w:r>
        <w:r>
          <w:t xml:space="preserve"> Database</w:t>
        </w:r>
        <w:r>
          <w:rPr>
            <w:rFonts w:hint="eastAsia"/>
          </w:rPr>
          <w:t>）</w:t>
        </w:r>
        <w:bookmarkEnd w:id="300"/>
      </w:hyperlink>
    </w:p>
    <w:p w14:paraId="59099D4F" w14:textId="77777777" w:rsidR="00B5667D" w:rsidRDefault="00856B53">
      <w:pPr>
        <w:widowControl/>
        <w:shd w:val="clear" w:color="auto" w:fill="FFFFFF"/>
        <w:spacing w:beforeLines="0" w:before="156" w:afterLines="0" w:after="156" w:line="412" w:lineRule="atLeast"/>
        <w:ind w:firstLine="420"/>
        <w:jc w:val="left"/>
        <w:rPr>
          <w:rFonts w:ascii="宋体" w:hAnsi="宋体"/>
          <w:sz w:val="21"/>
          <w:szCs w:val="21"/>
        </w:rPr>
      </w:pPr>
      <w:r>
        <w:rPr>
          <w:rFonts w:ascii="宋体" w:hAnsi="宋体" w:hint="eastAsia"/>
          <w:sz w:val="21"/>
          <w:szCs w:val="21"/>
        </w:rPr>
        <w:t>云南县市统计数据库，数据来源于云南省统计局、国家统计局，是记录云南省历年社会经济发展的数据库。数据库中包含了云南省各市县地区经济社会城市发展建设等多方面的区域数据，全面详细的反应了云南省各个方面的发展。主要指标涵盖：国民经济核算、批发和零售业、住宿和餐饮业、建筑业和房地产业、财政金融、固定资产投资、三农、工业企业、交通运输、通信和服务业、旅游业、科技、文化、人口与就业、资源和环境、行政区划、地区生产总值、年末总人口、就业、固定资产、财政、农村和农业生产基本情况、规模以上工业企业单位数和工业总产值、规模以上工业企业主要财务指标、工业主要产品产量、土地、气温、降水量、 “三上”企业等方面。数据起始于1987年，年度更新。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D6EC29F"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0E4BC0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20D908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0457B1A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2D01F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2B2118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提供1987年至今，云南省8个地级市，8个自治州以及省直在国民经济核算、批发和零售业、住宿和餐饮业、建筑业和房地产业、财政金融、固定资产投资、三农、工业企</w:t>
            </w:r>
            <w:r>
              <w:rPr>
                <w:rFonts w:ascii="宋体" w:hAnsi="宋体" w:cs="宋体" w:hint="eastAsia"/>
                <w:color w:val="000000"/>
                <w:kern w:val="0"/>
                <w:sz w:val="21"/>
                <w:szCs w:val="21"/>
              </w:rPr>
              <w:lastRenderedPageBreak/>
              <w:t>业、交通运输、通信和服务业、旅游业、科技、文化、人口与就业、资源和环境等方面的数据统计。</w:t>
            </w:r>
          </w:p>
        </w:tc>
      </w:tr>
      <w:tr w:rsidR="00B5667D" w14:paraId="38D59FDD" w14:textId="77777777">
        <w:trPr>
          <w:tblCellSpacing w:w="0" w:type="dxa"/>
          <w:jc w:val="center"/>
        </w:trPr>
        <w:tc>
          <w:tcPr>
            <w:tcW w:w="2835" w:type="dxa"/>
            <w:tcBorders>
              <w:top w:val="single" w:sz="6" w:space="0" w:color="E0E0E2"/>
              <w:left w:val="single" w:sz="6" w:space="0" w:color="E0E0E2"/>
              <w:bottom w:val="single" w:sz="4" w:space="0" w:color="E0E0E2"/>
              <w:right w:val="single" w:sz="6" w:space="0" w:color="E0E0E2"/>
            </w:tcBorders>
            <w:shd w:val="clear" w:color="auto" w:fill="FFFFFF"/>
            <w:tcMar>
              <w:top w:w="0" w:type="dxa"/>
              <w:left w:w="105" w:type="dxa"/>
              <w:bottom w:w="0" w:type="dxa"/>
              <w:right w:w="105" w:type="dxa"/>
            </w:tcMar>
            <w:vAlign w:val="center"/>
          </w:tcPr>
          <w:p w14:paraId="33480BD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年度（县级）</w:t>
            </w:r>
          </w:p>
        </w:tc>
        <w:tc>
          <w:tcPr>
            <w:tcW w:w="5669" w:type="dxa"/>
            <w:tcBorders>
              <w:top w:val="single" w:sz="6" w:space="0" w:color="E0E0E2"/>
              <w:left w:val="nil"/>
              <w:bottom w:val="single" w:sz="4" w:space="0" w:color="E0E0E2"/>
              <w:right w:val="single" w:sz="6" w:space="0" w:color="E0E0E2"/>
            </w:tcBorders>
            <w:shd w:val="clear" w:color="auto" w:fill="FFFFFF"/>
            <w:tcMar>
              <w:top w:w="0" w:type="dxa"/>
              <w:left w:w="105" w:type="dxa"/>
              <w:bottom w:w="0" w:type="dxa"/>
              <w:right w:w="105" w:type="dxa"/>
            </w:tcMar>
            <w:vAlign w:val="center"/>
          </w:tcPr>
          <w:p w14:paraId="6DFA5D2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1987年至今，云南省129个区县在行政区划，地区生产总值、年末总人口、就业、固定资产、财政、农村和农业生产基本情况、规模以上工业企业单位数和工业总产值、规模以上工业企业主要财务指标、工业主要产品产量、土地、气温、降水量、 “三上”企业等方面的数据统计。</w:t>
            </w:r>
          </w:p>
        </w:tc>
      </w:tr>
    </w:tbl>
    <w:p w14:paraId="7662C3F6" w14:textId="77777777" w:rsidR="00B5667D" w:rsidRDefault="00B5667D">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08D8DB28"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604BD0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ED4E81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66B1E09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25C395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711889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数据起始于1987年</w:t>
            </w:r>
          </w:p>
        </w:tc>
      </w:tr>
      <w:tr w:rsidR="00B5667D" w14:paraId="638FEFD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10232F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C69D7F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批发和零售业、住宿和餐饮业、建筑业和房地产业、财政金融、固定资产投资、三农、工业企业、交通运输、通信和服务业、旅游业、科技、文化、人口与就业、资源和环境、行政区划、地区生产总值、年末总人口、就业、固定资产、财政、农村和农业生产基本情况、规模以上工业企业单位数和工业总产值、规模以上工业企业主要财务指标、工业主要产品产量、土地、气温、降水量、“三上”企业和房地产开发经营企业</w:t>
            </w:r>
          </w:p>
        </w:tc>
      </w:tr>
      <w:tr w:rsidR="00B5667D" w14:paraId="363A039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3F09FF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13480B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云南省及17个地级市及129个县级市</w:t>
            </w:r>
          </w:p>
        </w:tc>
      </w:tr>
    </w:tbl>
    <w:p w14:paraId="6AA83994"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470B59F" w14:textId="77777777">
        <w:trPr>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2B5C36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216EC3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大项指标包含内容</w:t>
            </w:r>
          </w:p>
        </w:tc>
      </w:tr>
      <w:tr w:rsidR="00B5667D" w14:paraId="2ED12CF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F4851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省情概况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9A234D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县级市、县、区数、县、市、区总计、乡、镇、街道办事处合计、村、居委会、行政区划代码、基本单位数等</w:t>
            </w:r>
          </w:p>
        </w:tc>
      </w:tr>
      <w:tr w:rsidR="00B5667D" w14:paraId="4961D98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9B7B17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71EF32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地区生产总值、支出法生产总值、资本形成总额及构成、最终消费及构成、非公有制经济增加值、第一产业、第二产业、第三产业、指数（上年=100）、人均生产总值等</w:t>
            </w:r>
          </w:p>
        </w:tc>
      </w:tr>
      <w:tr w:rsidR="00B5667D" w14:paraId="7D7D8E9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9E2239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批发和零售业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7D6AF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社会消费品零售总额、限额以上批发和零售业商品购进、销售、库存总额、限额以上批发和零售业法人企业财务状况等</w:t>
            </w:r>
          </w:p>
        </w:tc>
      </w:tr>
      <w:tr w:rsidR="00B5667D" w14:paraId="70DAA88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4D5647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住宿和餐饮业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97D23F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限额以上住宿和餐饮业经营情况、限额以上住宿和餐饮业企业财务状况等</w:t>
            </w:r>
          </w:p>
        </w:tc>
      </w:tr>
      <w:tr w:rsidR="00B5667D" w14:paraId="45BDED1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F803A6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建筑业和房地产业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4D68E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资金来源情况、基本建设施工、竣工房屋建筑面积、更新改造施工、竣工房屋建筑面积、其它单位投资施工、竣工房屋建筑面积、房地产开发投资和新增固定资产、房地产开发投资、房地产开发施工房屋面积等</w:t>
            </w:r>
          </w:p>
        </w:tc>
      </w:tr>
      <w:tr w:rsidR="00B5667D" w14:paraId="43CC7AB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23E35C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7A298C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地方公共财政预算收入、地方公共财政预算支出、人均地方公共财政预算收入、人均地方公共财政预算支出、资产总计、负债总计、所有者权益总计、主营业务收入、利润总额、利税总额等</w:t>
            </w:r>
          </w:p>
        </w:tc>
      </w:tr>
      <w:tr w:rsidR="00B5667D" w14:paraId="7896F7D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68D7A1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C912DC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全社会固定资产投资、全社会固定资产投资项目、基本建设投资、全社会固定资产投资、国有经济固定资产投资、基本建设项目、投资额及新增固定资产等</w:t>
            </w:r>
          </w:p>
        </w:tc>
      </w:tr>
      <w:tr w:rsidR="00B5667D" w14:paraId="72B185E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2AE382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三农</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AC728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农村基本情况及农业生产条件、农田水利情况、农用化肥及农用薄膜施用量、农、林、牧、渔业总产值、主要农作物播种面积、乡村户数、乡村人口、乡村从业人员、粮食产量等</w:t>
            </w:r>
          </w:p>
        </w:tc>
      </w:tr>
      <w:tr w:rsidR="00B5667D" w14:paraId="6538C02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6A838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工业企业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448F4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发展指数、规模以上工业企业主要经济数据、规模以上工业主要财务分析数据、规模以上工业企业研究与试验发展（R&amp;D）活动情况、规模以上工业企业新产品开发及生产情况、企业单位数、工业总产值、国有企业、集体企业、股份合作制企业等</w:t>
            </w:r>
          </w:p>
        </w:tc>
      </w:tr>
      <w:tr w:rsidR="00B5667D" w14:paraId="46CB314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D31591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交通运输、通信和服务业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933798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公路运输线路长度、民用车辆拥有量、私人车辆拥有量、内河、湖泊主要港口吞吐量和码头泊位数、全省主要年份邮政业务基本情况等</w:t>
            </w:r>
          </w:p>
        </w:tc>
      </w:tr>
      <w:tr w:rsidR="00B5667D" w14:paraId="047F663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C2D370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DA5962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旅游总收入、国内旅游人数、海外旅游人数等</w:t>
            </w:r>
          </w:p>
        </w:tc>
      </w:tr>
      <w:tr w:rsidR="00B5667D" w14:paraId="70332CF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680F71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科技、文化</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930BA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自然科学机构中从事科技人员数、独立研究与开发机构、生物产业基本情况、文化、文物事业建设情况等</w:t>
            </w:r>
          </w:p>
        </w:tc>
      </w:tr>
      <w:tr w:rsidR="00B5667D" w14:paraId="682B1AD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6518A2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人口与就业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12EB6E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户数、人口数及构成、人口出生率、死亡率、自然增长率、按城乡分年末就业人员数、城镇单位年末就业人员数、单位从业人员、职工人数、职工平均工资等</w:t>
            </w:r>
          </w:p>
        </w:tc>
      </w:tr>
      <w:tr w:rsidR="00B5667D" w14:paraId="520AEBD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8B2D93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资源和环境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044FF8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土地利用情况、自然湿地面积、造林面积、水资源状况、城市人口和建设用地情况、废水、废气、固体废物排放情况等</w:t>
            </w:r>
          </w:p>
        </w:tc>
      </w:tr>
      <w:tr w:rsidR="00B5667D" w14:paraId="2A9D4AE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806EAE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年末总人口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C6F730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总户数、总人口、按性别分、按农业、非农业分等</w:t>
            </w:r>
          </w:p>
        </w:tc>
      </w:tr>
      <w:tr w:rsidR="00B5667D" w14:paraId="2711B8C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F4E8A6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工业主要产品产量</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3217EF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原煤产量、发电量产量、农用化肥产量、白酒产量、啤酒产量、糖产量、水泥产量等</w:t>
            </w:r>
          </w:p>
        </w:tc>
      </w:tr>
      <w:tr w:rsidR="00B5667D" w14:paraId="6D97ABC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EB8B3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土地、气温、降水量</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04837F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土地调查面积、牧草地面积、年平均气温、年降水量</w:t>
            </w:r>
          </w:p>
        </w:tc>
      </w:tr>
      <w:tr w:rsidR="00B5667D" w14:paraId="4191147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EA5380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“三上”企业和房地产开发经营企业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364154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工业、建筑业、批零贸易业、住宿餐饮业、房地产业</w:t>
            </w:r>
          </w:p>
        </w:tc>
      </w:tr>
    </w:tbl>
    <w:p w14:paraId="75CA101C" w14:textId="77777777" w:rsidR="00B5667D" w:rsidRDefault="00B5667D">
      <w:pPr>
        <w:spacing w:before="156" w:after="156"/>
        <w:ind w:firstLineChars="0" w:firstLine="0"/>
      </w:pPr>
    </w:p>
    <w:p w14:paraId="63D8F2F0" w14:textId="77777777" w:rsidR="00B5667D" w:rsidRDefault="00856B53">
      <w:pPr>
        <w:pStyle w:val="3"/>
        <w:spacing w:before="156" w:after="156"/>
        <w:ind w:firstLine="482"/>
      </w:pPr>
      <w:bookmarkStart w:id="301" w:name="_Toc142300892"/>
      <w:r>
        <w:t xml:space="preserve">9.29 </w:t>
      </w:r>
      <w:hyperlink r:id="rId97" w:history="1">
        <w:r>
          <w:rPr>
            <w:rFonts w:hint="eastAsia"/>
          </w:rPr>
          <w:t>西藏县市统计数据库（</w:t>
        </w:r>
        <w:r>
          <w:t>Tibet</w:t>
        </w:r>
        <w:r>
          <w:rPr>
            <w:rFonts w:hint="eastAsia"/>
          </w:rPr>
          <w:t xml:space="preserve"> </w:t>
        </w:r>
        <w:r>
          <w:t>Count</w:t>
        </w:r>
        <w:r>
          <w:rPr>
            <w:rFonts w:hint="eastAsia"/>
          </w:rPr>
          <w:t xml:space="preserve">y </w:t>
        </w:r>
        <w:r>
          <w:t>and Cit</w:t>
        </w:r>
        <w:r>
          <w:rPr>
            <w:rFonts w:hint="eastAsia"/>
          </w:rPr>
          <w:t>y</w:t>
        </w:r>
        <w:r>
          <w:t xml:space="preserve"> Database</w:t>
        </w:r>
        <w:r>
          <w:rPr>
            <w:rFonts w:hint="eastAsia"/>
          </w:rPr>
          <w:t>）</w:t>
        </w:r>
        <w:bookmarkEnd w:id="301"/>
      </w:hyperlink>
    </w:p>
    <w:p w14:paraId="14ECC944" w14:textId="77777777" w:rsidR="00B5667D" w:rsidRDefault="00856B53">
      <w:pPr>
        <w:spacing w:before="156" w:after="156"/>
        <w:ind w:firstLine="420"/>
        <w:rPr>
          <w:rFonts w:ascii="宋体" w:hAnsi="宋体"/>
          <w:sz w:val="21"/>
          <w:szCs w:val="21"/>
        </w:rPr>
      </w:pPr>
      <w:r>
        <w:rPr>
          <w:rFonts w:ascii="宋体" w:hAnsi="宋体" w:hint="eastAsia"/>
          <w:sz w:val="21"/>
          <w:szCs w:val="21"/>
        </w:rPr>
        <w:t>西藏县市统计数据库，数据来源于西藏自治区统计局、中国国家统计局，提供了西藏自治区各市、区县的社会经济发展和人民生活水平等方面的统计数据。指标涵盖：行政区划、地区生产总值、从业人员和职工工资、固定资产投资、财政收支、物价指数、人民生活、农业、工业、建筑业、社会消费品零售总额、教育、卫生机构、床位和人员情况等方面。数据起始于1986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E52E144" w14:textId="77777777">
        <w:trPr>
          <w:trHeight w:val="82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AF1F4A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F43279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26F0994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C98A8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785E6B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行政区划、地区生产总值、从业人员和职工工资、固定资产投资、财政收支、物价指数、人民生活、农业、工业、建筑业、社会消费品零售总额、教育、卫生机构、床位和人员情况</w:t>
            </w:r>
          </w:p>
        </w:tc>
      </w:tr>
      <w:tr w:rsidR="00B5667D" w14:paraId="6F70917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735055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81BD96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乡村从业人员、农林牧渔业总产值、工业总产值、年末耕地面积、农作物播种面积、主要农作物产量、年末牲畜存栏头数和肉类产量、奶类、皮、毛产量</w:t>
            </w:r>
          </w:p>
        </w:tc>
      </w:tr>
    </w:tbl>
    <w:p w14:paraId="4C8A94BF"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2297763F" w14:textId="77777777">
        <w:trPr>
          <w:trHeight w:val="79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B79348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3E13AB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3384F4D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7A0260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DFBD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数据起始于1986年，年度更新。</w:t>
            </w:r>
          </w:p>
        </w:tc>
      </w:tr>
      <w:tr w:rsidR="00B5667D" w14:paraId="6494D89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EB20FF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01A1B4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行政区划、地区生产总值、从业人员和职工工资、固定资产投资、财政收支、物价指数、人民生活、农业、工业、建筑业、社会消费品零售总额、教育、卫生机构、床位和人员情况</w:t>
            </w:r>
          </w:p>
        </w:tc>
      </w:tr>
      <w:tr w:rsidR="00B5667D" w14:paraId="3DBB00A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451CD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F7099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西藏自治区6个地级市，1个地区，8个市辖区，60多个县</w:t>
            </w:r>
          </w:p>
        </w:tc>
      </w:tr>
    </w:tbl>
    <w:p w14:paraId="4A15E662"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1FC22CF" w14:textId="77777777">
        <w:trPr>
          <w:trHeight w:val="90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453408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84674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60625AA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0D031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E09933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市辖区、县级市、县、乡、镇、街道、居民委员会、村民委员会</w:t>
            </w:r>
          </w:p>
        </w:tc>
      </w:tr>
      <w:tr w:rsidR="00B5667D" w14:paraId="76F341E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83CDFF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269912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第一产业增加值、第二产业增加值、第三产业增加值、地区生产总值增长速度</w:t>
            </w:r>
          </w:p>
        </w:tc>
      </w:tr>
      <w:tr w:rsidR="00B5667D" w14:paraId="6C730C6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D3399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从业人员和职工工资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FA01C8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职工人数、职工工资总额及构成、职工平均工资及指数</w:t>
            </w:r>
          </w:p>
        </w:tc>
      </w:tr>
      <w:tr w:rsidR="00B5667D" w14:paraId="7B020BD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B0CA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50ACC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全社会固定资产投资、国有经济固定资产投资、固定资产投资（不含农户）</w:t>
            </w:r>
          </w:p>
        </w:tc>
      </w:tr>
      <w:tr w:rsidR="00B5667D" w14:paraId="77828C5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88D09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财政收支</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59F335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财政收入、财政支出、地区生产总值、财政收入占地区生产总值比重</w:t>
            </w:r>
          </w:p>
        </w:tc>
      </w:tr>
      <w:tr w:rsidR="00B5667D" w14:paraId="332E603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64ED4B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物价指数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943A56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居民消费价格分类指数（上年=100）、商品零售价格分类指数（上年=100）、农业生产资料价格分类指数（上年=100）</w:t>
            </w:r>
          </w:p>
        </w:tc>
      </w:tr>
      <w:tr w:rsidR="00B5667D" w14:paraId="2EF6CE2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52D6C7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A675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农牧民人均纯收入、农牧民人均纯收入增长速度、农牧民人均可支配收入和生活消费支出、城镇居民人均可支配收入和消费支出</w:t>
            </w:r>
          </w:p>
        </w:tc>
      </w:tr>
      <w:tr w:rsidR="00B5667D" w14:paraId="76A67C7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D4E698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3454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本情况、乡村从业人员、农林牧渔业总产值（按当年价格计算）、农林牧渔业总产值指数（上年=100）、农村社会总产值、农村社会总产值构成、农业商品产值、耕地面积、主要农业机械年末拥有量（年底数）、农业电气化、化学化及水利情况、主要农作物播种面积、主要农作物产品产量、造林面积、年末牲畜存栏情况、牛、猪、羊出栏情况、畜产品产量</w:t>
            </w:r>
          </w:p>
        </w:tc>
      </w:tr>
      <w:tr w:rsidR="00B5667D" w14:paraId="1C1C0F7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C00BC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34AEAB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全部工业企业单位数及工业总产值、全部规模以上工业企业主要经济指标、规模以下工业企业主要经济指标</w:t>
            </w:r>
          </w:p>
        </w:tc>
      </w:tr>
      <w:tr w:rsidR="00B5667D" w14:paraId="536ADA0B" w14:textId="77777777">
        <w:trPr>
          <w:trHeight w:val="22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B8AABC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1ED308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企业个数、建筑业总产值、建筑业增加值、竣工产值、房屋建筑施工面积、房屋建筑工程竣工面积、自有机械设备年末总台数、施工机械功率、自有机械设备净值、全部职工平均人数、全员劳动生产率</w:t>
            </w:r>
          </w:p>
        </w:tc>
      </w:tr>
      <w:tr w:rsidR="00B5667D" w14:paraId="35B315B5" w14:textId="77777777">
        <w:trPr>
          <w:trHeight w:val="18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53BCAA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1D9A5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城镇社会消费品零售总额、乡村社会消费品零售总额、批发和零售业社会消费品零售总额、住宿和餐饮业社会消费品零售总额</w:t>
            </w:r>
          </w:p>
        </w:tc>
      </w:tr>
      <w:tr w:rsidR="00B5667D" w14:paraId="1DE54228" w14:textId="77777777">
        <w:trPr>
          <w:trHeight w:val="33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25497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2540F8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普通中学基本情况、普通小学基本情况</w:t>
            </w:r>
          </w:p>
        </w:tc>
      </w:tr>
      <w:tr w:rsidR="00B5667D" w14:paraId="026BB4FC"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F27B95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卫生机构、床位和人员情况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1FE436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机构数、床位数、人员数</w:t>
            </w:r>
          </w:p>
        </w:tc>
      </w:tr>
      <w:tr w:rsidR="00B5667D" w14:paraId="79DE4734"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90AEBB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乡村从业人员</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3024A0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农林牧渔业从业人员、工业从业人员、建筑业从业人员、其它非农行业从业人员</w:t>
            </w:r>
          </w:p>
        </w:tc>
      </w:tr>
      <w:tr w:rsidR="00B5667D" w14:paraId="4EF357B0"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F5E883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农林牧渔业总产值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89D207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农业产值、林业产值、牧业产值、渔业产值、农、林、牧、渔服务业产值、农林牧渔业总产值指数（上年=100）</w:t>
            </w:r>
          </w:p>
        </w:tc>
      </w:tr>
      <w:tr w:rsidR="00B5667D" w14:paraId="75D1DE44"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877C85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年末耕地面积</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64D7D6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年末实有耕地面积、农田有效灌溉面积</w:t>
            </w:r>
          </w:p>
        </w:tc>
      </w:tr>
      <w:tr w:rsidR="00B5667D" w14:paraId="48867282"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F48D9D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农作物播种面积</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8D96F0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粮食作物播种面积、油料播种面积</w:t>
            </w:r>
          </w:p>
        </w:tc>
      </w:tr>
      <w:tr w:rsidR="00B5667D" w14:paraId="6CAFFDA7"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8E3B9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主要农作物产量</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36249A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粮食作物产量、油菜籽产量</w:t>
            </w:r>
          </w:p>
        </w:tc>
      </w:tr>
      <w:tr w:rsidR="00B5667D" w14:paraId="2BE88E1B"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6A2F12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年末牲畜存栏头数和肉类产量</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409ED7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年末牲畜存栏头数、肉类总产量</w:t>
            </w:r>
          </w:p>
        </w:tc>
      </w:tr>
      <w:tr w:rsidR="00B5667D" w14:paraId="11B83BDE"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3A0766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奶类、皮、毛产量</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DEB2A0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奶类产量、羊毛产量、羊皮产量、牛皮产量</w:t>
            </w:r>
          </w:p>
        </w:tc>
      </w:tr>
    </w:tbl>
    <w:p w14:paraId="63DD67A6" w14:textId="77777777" w:rsidR="00B5667D" w:rsidRDefault="00B5667D">
      <w:pPr>
        <w:spacing w:before="156" w:after="156"/>
        <w:ind w:firstLineChars="0" w:firstLine="0"/>
      </w:pPr>
    </w:p>
    <w:p w14:paraId="3FDE2764" w14:textId="77777777" w:rsidR="00B5667D" w:rsidRDefault="00856B53">
      <w:pPr>
        <w:pStyle w:val="3"/>
        <w:spacing w:before="156" w:after="156"/>
        <w:ind w:firstLine="482"/>
      </w:pPr>
      <w:bookmarkStart w:id="302" w:name="_Toc142300893"/>
      <w:r>
        <w:t>9.30</w:t>
      </w:r>
      <w:hyperlink r:id="rId98" w:history="1">
        <w:r>
          <w:t xml:space="preserve"> </w:t>
        </w:r>
        <w:r>
          <w:rPr>
            <w:rFonts w:hint="eastAsia"/>
          </w:rPr>
          <w:t>陕西县市统计数据库（</w:t>
        </w:r>
        <w:r>
          <w:t>Shaanxi</w:t>
        </w:r>
        <w:r>
          <w:rPr>
            <w:rFonts w:hint="eastAsia"/>
          </w:rPr>
          <w:t xml:space="preserve"> </w:t>
        </w:r>
        <w:r>
          <w:t>Count</w:t>
        </w:r>
        <w:r>
          <w:rPr>
            <w:rFonts w:hint="eastAsia"/>
          </w:rPr>
          <w:t xml:space="preserve">y </w:t>
        </w:r>
        <w:r>
          <w:t>and Cit</w:t>
        </w:r>
        <w:r>
          <w:rPr>
            <w:rFonts w:hint="eastAsia"/>
          </w:rPr>
          <w:t>y</w:t>
        </w:r>
        <w:r>
          <w:t xml:space="preserve"> Database</w:t>
        </w:r>
        <w:r>
          <w:rPr>
            <w:rFonts w:hint="eastAsia"/>
          </w:rPr>
          <w:t>）</w:t>
        </w:r>
        <w:bookmarkEnd w:id="302"/>
      </w:hyperlink>
    </w:p>
    <w:p w14:paraId="489A0A3C" w14:textId="77777777" w:rsidR="00B5667D" w:rsidRDefault="00856B53">
      <w:pPr>
        <w:spacing w:before="156" w:after="156"/>
        <w:ind w:firstLine="420"/>
        <w:rPr>
          <w:rFonts w:ascii="宋体" w:hAnsi="宋体" w:cs="宋体"/>
          <w:kern w:val="0"/>
          <w:sz w:val="21"/>
          <w:szCs w:val="21"/>
        </w:rPr>
      </w:pPr>
      <w:r>
        <w:rPr>
          <w:rFonts w:ascii="宋体" w:hAnsi="宋体" w:hint="eastAsia"/>
          <w:sz w:val="21"/>
          <w:szCs w:val="21"/>
        </w:rPr>
        <w:t>陕西县市统计数据库，数据来源于陕西省统计局、国家统计局，提供了陕西省各市县社会经济发展和人民生活水平等方面的统计数据。指标涵盖：综合、国民经济核算、人口、就业和工资、人民生活、固定资产投资、房地产、市政公用事业和公共环境、地级市概况（不包括市辖县）、价格、农业、工业、建筑业、交通运输与邮电通信、能源消耗、国内贸易、对外经济贸易和国际旅游、财政、金融与保险、环境保护、资源和环境、教育、文化和体育、卫生、民政及社会服务、公共管理等方面。数据起始于1979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1B9BC1FA" w14:textId="77777777">
        <w:trPr>
          <w:trHeight w:val="66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88770A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lastRenderedPageBreak/>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EF9436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6FF5E82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16D5B7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B5A3D7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了综合、国民经济核算、人口、就业和工资、人民生活、固定资产投资、房地产、市政公用事业和公共环境、地级市概况（不包括市辖县）、价格、农业、工业、建筑业、交通运输与邮电通信、能源消耗、国内贸易、对外经济贸易和国际旅游、财政、金融与保险、环境保护、资源和环境、教育、文化和体育、卫生、民政及社会服务、公共管理等方面的指标</w:t>
            </w:r>
          </w:p>
        </w:tc>
      </w:tr>
      <w:tr w:rsidR="00B5667D" w14:paraId="0501F41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7D746A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8BD661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涵盖了综合、国民经济核算、人口、就业和工资、固定资产投资、价格、农业、工业、邮电、电力、贸易、外经、财政、金融、保险、教育、文化、卫生</w:t>
            </w:r>
          </w:p>
        </w:tc>
      </w:tr>
    </w:tbl>
    <w:p w14:paraId="36FD121C"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E6F6393" w14:textId="77777777">
        <w:trPr>
          <w:trHeight w:val="63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5AC7F2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65970A3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7384332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24BF3D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6D564A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数据起始于1979年，年度更新。</w:t>
            </w:r>
          </w:p>
        </w:tc>
      </w:tr>
      <w:tr w:rsidR="00B5667D" w14:paraId="1EB566F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1AC997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88732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国民经济核算、人口、就业和工资、人民生活、固定资产投资、房地产、市政公用事业和公共环境、地级市概况（不包括市辖县）、价格、农业、工业、建筑业、交通运输与邮电通信、能源消耗、国内贸易、对外经济贸易和国际旅游、财政、金融与保险、环境保护、资源和环境、教育、文化和体育、卫生、民政及社会服务、公共管理等方面指标</w:t>
            </w:r>
          </w:p>
        </w:tc>
      </w:tr>
      <w:tr w:rsidR="00B5667D" w14:paraId="35C7732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03D0C5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10F5F4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陕西省11个地级市，110多个区县</w:t>
            </w:r>
          </w:p>
        </w:tc>
      </w:tr>
    </w:tbl>
    <w:p w14:paraId="3F9852EA"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3E527CC8" w14:textId="77777777">
        <w:trPr>
          <w:trHeight w:val="87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1B1AF0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893849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75055B45" w14:textId="77777777">
        <w:trPr>
          <w:trHeight w:val="91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D89DC0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CCAA41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行政区划、行政区域土地面积、法人单位数及从业人员、产业活动单位数及从业人员</w:t>
            </w:r>
          </w:p>
        </w:tc>
      </w:tr>
      <w:tr w:rsidR="00B5667D" w14:paraId="7CD3E4D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98B554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152B41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生产总值、生产总值指数、生产总值增长速度、非公有制经济增加值</w:t>
            </w:r>
          </w:p>
        </w:tc>
      </w:tr>
      <w:tr w:rsidR="00B5667D" w14:paraId="47BFDAF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80004E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3C9975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年末总人口、常住人口、人口自然变动、计划生育、人口普查</w:t>
            </w:r>
          </w:p>
        </w:tc>
      </w:tr>
      <w:tr w:rsidR="00B5667D" w14:paraId="423E611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6411BD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就业和工资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AD4D6B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城镇非私营单位在岗职工人数、城镇非私营单位就业人员年末人数、城镇非私营单位在岗职工工资总额、城镇非私营单位就业人员工资总额、城镇非私营单位在岗职工平均工资、城镇非私营单位就业人员平均工资</w:t>
            </w:r>
          </w:p>
        </w:tc>
      </w:tr>
      <w:tr w:rsidR="00B5667D" w14:paraId="6F653C4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E1F2F5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688FE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城镇居民人均可支配收入、城镇居民人均可支配收入比上年增长、农村居民人均纯收入、农村居民人均纯收入比上年增长</w:t>
            </w:r>
          </w:p>
        </w:tc>
      </w:tr>
      <w:tr w:rsidR="00B5667D" w14:paraId="57A9636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9C7365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A7C252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总额、城镇固定资产投资、基本建设投资、更新改造投资、其他投资、工业投资、工业技术改造投资、能源工业投资、能源工业城镇投资、固定资产投资资金来源、基本建设项目资金来源、更新改造项目资金来源、国有经济单位投资资金来源、城镇投资资金来源、基本建设施工、投产项目个数及新增固定资产、更新改造施工、投产项目个数及新增固定资产、固定资产施工、投产项目个数及新增固定资产、城镇投资施工、投产项目个数及新增固定资产、基本建设房屋建筑面积及造价、更新改造房屋建筑面积及造价、固定资产投资房屋建筑面积及造价、城镇投资房屋建筑面积及造价</w:t>
            </w:r>
          </w:p>
        </w:tc>
      </w:tr>
      <w:tr w:rsidR="00B5667D" w14:paraId="7942642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857C01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970D90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房地产开发投资和新增固定资产、房地产开发面积及造价、商品房屋销售面积、商品房屋销售额、房地产开发经营、房地产开发企业、保障性安居工程投资、保障性安居工程施工和竣工</w:t>
            </w:r>
          </w:p>
        </w:tc>
      </w:tr>
      <w:tr w:rsidR="00B5667D" w14:paraId="4FF21242"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30986E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市政公用事业和公共环境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F886E0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城市设施水平、城市市政设施、城市供水、城市全社会、公共供水、城市自建设施供水、城市园林绿化、城市环境卫生、城市燃气</w:t>
            </w:r>
          </w:p>
        </w:tc>
      </w:tr>
      <w:tr w:rsidR="00B5667D" w14:paraId="189F57B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4B3474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地级市概况（不包括市辖县）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CC2CF8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人口、劳动力及土地面积、财政、金融、保险、工业、邮电通信、电力、贸易、外经、旅游、固定资产投资、教育、文化、卫生、人民生活</w:t>
            </w:r>
          </w:p>
        </w:tc>
      </w:tr>
      <w:tr w:rsidR="00B5667D" w14:paraId="1655192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3F5B94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4D123B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居民消费价格指数、商品零售价格指数</w:t>
            </w:r>
          </w:p>
        </w:tc>
      </w:tr>
      <w:tr w:rsidR="00B5667D" w14:paraId="41C8682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B29AA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3E3B5F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层组织、乡村户数及人口、乡村从业人员、常用耕地面积、农林牧渔业总产值、农林牧渔业增加值、农村非农行业总产值、主要农作物播种面积、主要农产品产量、主要农作物单位面积产量、茶、桑、果面积及产量、主要林产品产量、造林、牲畜存栏、主要畜产品和水产品产量、灾情、农业现代化、灌溉面积、机电灌溉面积、易涝耕地面积治理、万亩以上灌区、农村饮水安全达标、水土保持、农村水电装机</w:t>
            </w:r>
          </w:p>
        </w:tc>
      </w:tr>
      <w:tr w:rsidR="00B5667D" w14:paraId="0AE4F13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051369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6A88AE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规模以上工业、大中型工业企业、中小企业、非公有企业营业收入过亿元的村、企业和过3亿元的乡镇数、乡镇企业、乡镇企业营业收入过亿元的县、乡、村和过5000万元的企业数</w:t>
            </w:r>
          </w:p>
        </w:tc>
      </w:tr>
      <w:tr w:rsidR="00B5667D" w14:paraId="4642345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C07BC0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FC43C1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个数、建筑业企业直接从事生产经营活动平均人数、建筑业企业年末从业人数、建筑业劳动人员、建筑业承包工程完成产值、建筑业合同、建筑业企业总产值、建筑业企业劳动生产率、建筑业企业竣工产值、建筑业企业房屋建筑施工面积、建筑业企业房屋建筑竣工面积、建筑业企业竣工房屋价值、建筑业每平米房屋竣工造价、建筑业企业自有施工机械设备、建筑业企业材料消耗量、建筑业企业主要财务指标、建筑业企业主要经济效益指标、勘察设计企业数、勘察设计企业资质、勘察设计企业年末从业人员、勘察设计企业业务完成合同额、勘察设计企业营业收入、勘察设计企业科技活动</w:t>
            </w:r>
          </w:p>
        </w:tc>
      </w:tr>
      <w:tr w:rsidR="00B5667D" w14:paraId="79AA90E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DFD73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交通运输与邮电通信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A4FFD0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公路里程、民用汽车拥有量、私人车辆拥有量、公路部门营运载客车拥有量、公路部门营运载货车拥有量、城市公共汽车、城市出租汽车、公路客货运输量、邮电通信、邮电局所及邮递线路</w:t>
            </w:r>
          </w:p>
        </w:tc>
      </w:tr>
      <w:tr w:rsidR="00B5667D" w14:paraId="6FB08F6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85602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能源消耗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AC5C20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单位GDP能耗、单位GDP电耗、单位工业增加值能耗、规模以上工业企业能源消费量</w:t>
            </w:r>
          </w:p>
        </w:tc>
      </w:tr>
      <w:tr w:rsidR="00B5667D" w14:paraId="3253C7D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37A69F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A3FF2D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社会消费品零售总额、商品销售额、限额以上批发业商品购进总额、限额以上零售业商品购进总额、限额以上批发</w:t>
            </w:r>
            <w:r>
              <w:rPr>
                <w:rFonts w:ascii="宋体" w:hAnsi="宋体" w:cs="宋体" w:hint="eastAsia"/>
                <w:color w:val="000000"/>
                <w:kern w:val="0"/>
                <w:sz w:val="21"/>
                <w:szCs w:val="21"/>
              </w:rPr>
              <w:lastRenderedPageBreak/>
              <w:t>业商品销售总额、限额以上零售业商品销售总额、限额以上批发业商品库存总额、限额以上零售业商品库存总额、限额以上批发和零售业、住宿和餐饮业法人企业数和从业人员数、限额以上住宿业和餐饮业经营、批发零售贸易业、餐饮业零售额、批发和零售业、餐饮业网点数、批发和零售业、餐饮业从业人员、限额以上餐饮企业能源消费、成品油批发企业能源购进量、成品油批发企业能源销售量、成品油批发企业能源年末库存量、成品油零售企业（单位）能源销售量、成品油零售企业（单位）能源年末库存量</w:t>
            </w:r>
          </w:p>
        </w:tc>
      </w:tr>
      <w:tr w:rsidR="00B5667D" w14:paraId="7AEE7A6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3277E7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对外经济贸易和国际旅游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D2B8DD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进出口总额、外商投资、星级饭店数、国际旅游人数</w:t>
            </w:r>
          </w:p>
        </w:tc>
      </w:tr>
      <w:tr w:rsidR="00B5667D" w14:paraId="6A1F978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9DAABD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4FE481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地方一般预算收入、财政支出</w:t>
            </w:r>
          </w:p>
        </w:tc>
      </w:tr>
      <w:tr w:rsidR="00B5667D" w14:paraId="6FE5EB6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0510B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金融与保险</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25E8A2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保险业务</w:t>
            </w:r>
          </w:p>
        </w:tc>
      </w:tr>
      <w:tr w:rsidR="00B5667D" w14:paraId="33B039F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285B3D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环境保护</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E508FF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工业固体废物排放及处理、工业废水排放及处理量、工业废气排放及处理</w:t>
            </w:r>
          </w:p>
        </w:tc>
      </w:tr>
      <w:tr w:rsidR="00B5667D" w14:paraId="14512BB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AADACC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资源和环境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3C915A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城市气候、平均气温、降水量、日照时数、用水总量、水利工程供水总量、水利建设投资、水利水保、堤防</w:t>
            </w:r>
          </w:p>
        </w:tc>
      </w:tr>
      <w:tr w:rsidR="00B5667D" w14:paraId="3C5B1FD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908041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390FD8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普通中学、小学、职业初中学校</w:t>
            </w:r>
          </w:p>
        </w:tc>
      </w:tr>
      <w:tr w:rsidR="00B5667D" w14:paraId="499CACD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EE0BE3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文化和体育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EED1DC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文化事业、等级运动员发展人数、体育活动</w:t>
            </w:r>
          </w:p>
        </w:tc>
      </w:tr>
      <w:tr w:rsidR="00B5667D" w14:paraId="491F794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A09C5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E9B5BD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卫生机构、床位及人员数、农村村级卫生组织、社区卫生服务中心</w:t>
            </w:r>
          </w:p>
        </w:tc>
      </w:tr>
      <w:tr w:rsidR="00B5667D" w14:paraId="45714F6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77CBD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民政及社会服务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76FC1F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婚姻登记、社会福利企业、城镇社区服务设施、社会捐赠和收养登记</w:t>
            </w:r>
          </w:p>
        </w:tc>
      </w:tr>
      <w:tr w:rsidR="00B5667D" w14:paraId="68ECD5F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6FF725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公共管理</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0D14FB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交通事故、火灾事故</w:t>
            </w:r>
          </w:p>
        </w:tc>
      </w:tr>
    </w:tbl>
    <w:p w14:paraId="60D9F398" w14:textId="77777777" w:rsidR="00B5667D" w:rsidRDefault="00B5667D">
      <w:pPr>
        <w:spacing w:before="156" w:after="156"/>
        <w:ind w:firstLine="420"/>
        <w:rPr>
          <w:rFonts w:ascii="宋体" w:hAnsi="宋体"/>
          <w:color w:val="000000"/>
          <w:sz w:val="21"/>
          <w:szCs w:val="21"/>
        </w:rPr>
      </w:pPr>
    </w:p>
    <w:p w14:paraId="24630043" w14:textId="77777777" w:rsidR="00B5667D" w:rsidRDefault="00856B53">
      <w:pPr>
        <w:pStyle w:val="3"/>
        <w:spacing w:before="156" w:after="156"/>
        <w:ind w:firstLine="482"/>
      </w:pPr>
      <w:bookmarkStart w:id="303" w:name="_Toc142300894"/>
      <w:r>
        <w:t xml:space="preserve">9.31 </w:t>
      </w:r>
      <w:hyperlink r:id="rId99" w:history="1">
        <w:r>
          <w:rPr>
            <w:rFonts w:hint="eastAsia"/>
          </w:rPr>
          <w:t>甘肃县市统计数据库（</w:t>
        </w:r>
        <w:r>
          <w:t>Gansu</w:t>
        </w:r>
        <w:r>
          <w:rPr>
            <w:rFonts w:hint="eastAsia"/>
          </w:rPr>
          <w:t xml:space="preserve"> </w:t>
        </w:r>
        <w:r>
          <w:t>Count</w:t>
        </w:r>
        <w:r>
          <w:rPr>
            <w:rFonts w:hint="eastAsia"/>
          </w:rPr>
          <w:t xml:space="preserve">y </w:t>
        </w:r>
        <w:r>
          <w:t>and Cit</w:t>
        </w:r>
        <w:r>
          <w:rPr>
            <w:rFonts w:hint="eastAsia"/>
          </w:rPr>
          <w:t>y</w:t>
        </w:r>
        <w:r>
          <w:t xml:space="preserve"> Database</w:t>
        </w:r>
        <w:r>
          <w:rPr>
            <w:rFonts w:hint="eastAsia"/>
          </w:rPr>
          <w:t>）</w:t>
        </w:r>
        <w:bookmarkEnd w:id="303"/>
      </w:hyperlink>
    </w:p>
    <w:p w14:paraId="050DCF5A" w14:textId="77777777" w:rsidR="00B5667D" w:rsidRDefault="00856B53">
      <w:pPr>
        <w:spacing w:before="156" w:after="156"/>
        <w:ind w:firstLine="420"/>
        <w:rPr>
          <w:rFonts w:ascii="宋体" w:hAnsi="宋体"/>
          <w:sz w:val="21"/>
          <w:szCs w:val="21"/>
        </w:rPr>
      </w:pPr>
      <w:r>
        <w:rPr>
          <w:rFonts w:ascii="宋体" w:hAnsi="宋体" w:hint="eastAsia"/>
          <w:sz w:val="21"/>
          <w:szCs w:val="21"/>
        </w:rPr>
        <w:t>甘肃县市统计数据库，数据来源于甘肃省统计局、国家统计局，提供了甘肃省各市县社会经济发展和人民生活水平等方面的统计数据。指标涵盖：综合、人口、国民经济核算、就业与工资、固定资产、房地产、对外经济贸易、财政、金融、价格、人民生活、城市概括、</w:t>
      </w:r>
      <w:r>
        <w:rPr>
          <w:rFonts w:ascii="宋体" w:hAnsi="宋体" w:hint="eastAsia"/>
          <w:sz w:val="21"/>
          <w:szCs w:val="21"/>
        </w:rPr>
        <w:lastRenderedPageBreak/>
        <w:t>环境、农业、工业、交通运输邮电业、批发和零售业、住宿、餐饮和旅游业、教育与科学技术、卫生、社会保障与社会福利、文化等方面。数据起始于1983年，年度更新。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6EC18834" w14:textId="77777777">
        <w:trPr>
          <w:trHeight w:val="67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DD86E5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30DAD6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70869FC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193199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34A9D6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了综合、人口、国民经济核算、就业与工资、固定资产、房地产、对外经济贸易、财政、金融、价格、人民生活、城市概括、环境、农业、工业、交通运输邮电业、批发和零售业、住宿、餐饮和旅游业、教育与科学技术、卫生、社会保障与社会福利、文化等方面</w:t>
            </w:r>
          </w:p>
        </w:tc>
      </w:tr>
      <w:tr w:rsidR="00B5667D" w14:paraId="6D4ABD5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7ABE00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7BDF41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涵盖了人口、国民经济核算、在岗职工人数、固定资产、财政、金融、人民生活、农业、建筑业、社会消费品零售总额、教育等方面</w:t>
            </w:r>
          </w:p>
        </w:tc>
      </w:tr>
    </w:tbl>
    <w:p w14:paraId="674EDDBD"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CD4F5D4" w14:textId="77777777">
        <w:trPr>
          <w:trHeight w:val="79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79D96C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53ADC7C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0AC7C6F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0E7A12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11D440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数据起始于1983年，年度更新。</w:t>
            </w:r>
          </w:p>
        </w:tc>
      </w:tr>
      <w:tr w:rsidR="00B5667D" w14:paraId="5A610BF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D28C67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052FA8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人口、国民经济核算、就业与工资、固定资产、房地产、对外经济贸易、财政、金融、价格、人民生活、城市概括、环境、农业、工业、建筑业、交通运输邮电业、批发和零售业、住宿、餐饮和旅游业、教育与科学技术、卫生、社会保障与社会福利、文化</w:t>
            </w:r>
          </w:p>
        </w:tc>
      </w:tr>
      <w:tr w:rsidR="00B5667D" w14:paraId="55B1DD8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813F7A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11109C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甘肃省12个地级市、2个民族自治州、40多个区县</w:t>
            </w:r>
          </w:p>
        </w:tc>
      </w:tr>
    </w:tbl>
    <w:p w14:paraId="238C7F01"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C4C1AA3" w14:textId="77777777">
        <w:trPr>
          <w:trHeight w:val="84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FF0FF9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3B8AF0F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110D979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EA6BB4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D6C5BE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行政区划、法人单位与产业活动单位数</w:t>
            </w:r>
          </w:p>
        </w:tc>
      </w:tr>
      <w:tr w:rsidR="00B5667D" w14:paraId="0F1B662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17D2EF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A7F423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年末常住人口、总抚养比、人口普查</w:t>
            </w:r>
          </w:p>
        </w:tc>
      </w:tr>
      <w:tr w:rsidR="00B5667D" w14:paraId="13C9E42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92AFF4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18EF13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地区生产总值、地区生产总值构成、地区生产总值指数</w:t>
            </w:r>
          </w:p>
        </w:tc>
      </w:tr>
      <w:tr w:rsidR="00B5667D" w14:paraId="01B82DC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342F6D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就业与工资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B04C9A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私营企业从业人数、个体从业人数、就业再就业工作、城镇单位就业人员数、在岗职工平均工资</w:t>
            </w:r>
          </w:p>
        </w:tc>
      </w:tr>
      <w:tr w:rsidR="00B5667D" w14:paraId="6B9396D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1C13B1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固定资产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D045DE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亿元及以上项目投资额、固定资产投资项目计划总投资、城镇固定资产投资项目计划总投资、固定资产投资项目个数及项目新增固定资产、城镇固定资产投资项目个数及新增固定资产、项目施工、竣工房屋建筑面积和价值、城镇项目施工、竣工房屋建筑面积和价值、能源工业投资、城镇能源工业投资</w:t>
            </w:r>
          </w:p>
        </w:tc>
      </w:tr>
      <w:tr w:rsidR="00B5667D" w14:paraId="4011E83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80EEF8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008E3A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房地产开发企业建设投资总规模及完成额、房地产开发企业实际到位资金、商品房屋销售、房地产开发企业建设房屋面积和造价</w:t>
            </w:r>
          </w:p>
        </w:tc>
      </w:tr>
      <w:tr w:rsidR="00B5667D" w14:paraId="015F440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A0747F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5FFC4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外商直接投资合同项目和投资额、进出口及外商投资企业进出口商品总值</w:t>
            </w:r>
          </w:p>
        </w:tc>
      </w:tr>
      <w:tr w:rsidR="00B5667D" w14:paraId="6BE29A0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EC1BED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财政、金融</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9C4544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财政收支、金融机构人民币存款、金融机构人民币贷款</w:t>
            </w:r>
          </w:p>
        </w:tc>
      </w:tr>
      <w:tr w:rsidR="00B5667D" w14:paraId="27B9104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F3C2E7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2CFC4A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居民消费价格指数、商品零售价格指数</w:t>
            </w:r>
          </w:p>
        </w:tc>
      </w:tr>
      <w:tr w:rsidR="00B5667D" w14:paraId="23D4455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1B1DE7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FAF517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城镇居民家庭、农村居民家庭</w:t>
            </w:r>
          </w:p>
        </w:tc>
      </w:tr>
      <w:tr w:rsidR="00B5667D" w14:paraId="5431EF4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17479D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城市概括</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C73DEA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城市社会经济、城市建设、城市供水、城市燃气、城市集中供热、城市市政设施、城市公共交通、城市绿地和园林、城市市容环境卫生、城市设施水平、城市市区设施水平、城市房屋建筑及住房</w:t>
            </w:r>
          </w:p>
        </w:tc>
      </w:tr>
      <w:tr w:rsidR="00B5667D" w14:paraId="241E679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B4861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A89661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城市空气质量指标、工业固体废物产生及处理利用、废水排放及处理、废气及主要污染物排放</w:t>
            </w:r>
          </w:p>
        </w:tc>
      </w:tr>
      <w:tr w:rsidR="00B5667D" w14:paraId="3ECE22D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798AB0"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ACA528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本情况、农村就业人员、乡村劳动力、农林牧渔业增加值、农林牧渔业增加值指数、耕地面积、农作物播种面积构成、农作物播种面积占全省的比重、农产品单位面积产量、农产品人均占有量、水果产量、受灾面积和成灾面积</w:t>
            </w:r>
          </w:p>
        </w:tc>
      </w:tr>
      <w:tr w:rsidR="00B5667D" w14:paraId="0DD53CA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51CA6A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731D5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规模以上工业企业、全部国有及限额以上非国有工业企业</w:t>
            </w:r>
          </w:p>
        </w:tc>
      </w:tr>
      <w:tr w:rsidR="00B5667D" w14:paraId="593A4B1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8853AF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A33330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建筑业企业单位数、从业人员、建筑业总产值、利税总额</w:t>
            </w:r>
          </w:p>
        </w:tc>
      </w:tr>
      <w:tr w:rsidR="00B5667D" w14:paraId="5099F68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C5FBB9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交通运输邮电业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FACBB4A"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公路里程、民用汽车拥有量、邮电通信业</w:t>
            </w:r>
          </w:p>
        </w:tc>
      </w:tr>
      <w:tr w:rsidR="00B5667D" w14:paraId="0A57C9C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D9266A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批发和零售业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47868C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限额以上批发零售贸易企业财务指标、限额以上批发业企业财务指标、限额以上零售业财务指标、社会消费品零售总额</w:t>
            </w:r>
          </w:p>
        </w:tc>
      </w:tr>
      <w:tr w:rsidR="00B5667D" w14:paraId="28C7A32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4E3741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住宿、餐饮和旅游业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4EA3A3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限额以上住宿业企业财务指标、限额以上餐饮业企业财务指标、国际旅游外汇及接待国际旅游人数</w:t>
            </w:r>
          </w:p>
        </w:tc>
      </w:tr>
      <w:tr w:rsidR="00B5667D" w14:paraId="2C29205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DCBB75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教育与科学技术</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B461F3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普通高等学校、研究与试验发展（R&amp;D）、科技项目、科技活动、企业创新基本情况</w:t>
            </w:r>
          </w:p>
        </w:tc>
      </w:tr>
      <w:tr w:rsidR="00B5667D" w14:paraId="62CAE83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0CA270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6493D8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卫生机构数、卫生机构床位数、卫生机构人员数、卫生技术人员数</w:t>
            </w:r>
          </w:p>
        </w:tc>
      </w:tr>
      <w:tr w:rsidR="00B5667D" w14:paraId="26531DE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D3A92D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社会保障与社会福利</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1F2EC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新型农村合作医疗、社会服务、民政、抚恤及社会福利救济费用、城乡居民最低生活保障、城镇社区服务网络、参保人数、社区服务机构和设施</w:t>
            </w:r>
          </w:p>
        </w:tc>
      </w:tr>
      <w:tr w:rsidR="00B5667D" w14:paraId="23C93C4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DAF000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DA0257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文化事业机构数、文化事业人员数、文化艺术事业单位数、公共图书馆藏书量、广播电视事业</w:t>
            </w:r>
          </w:p>
        </w:tc>
      </w:tr>
    </w:tbl>
    <w:p w14:paraId="7A1AAD5C" w14:textId="77777777" w:rsidR="00B5667D" w:rsidRDefault="00B5667D">
      <w:pPr>
        <w:spacing w:before="156" w:after="156"/>
        <w:ind w:firstLine="480"/>
      </w:pPr>
    </w:p>
    <w:p w14:paraId="6C799163" w14:textId="77777777" w:rsidR="00B5667D" w:rsidRDefault="00856B53">
      <w:pPr>
        <w:pStyle w:val="3"/>
        <w:spacing w:before="156" w:after="156"/>
        <w:ind w:firstLine="482"/>
      </w:pPr>
      <w:bookmarkStart w:id="304" w:name="_Toc142300895"/>
      <w:r>
        <w:t xml:space="preserve">9.32 </w:t>
      </w:r>
      <w:hyperlink r:id="rId100" w:history="1">
        <w:r>
          <w:rPr>
            <w:rFonts w:hint="eastAsia"/>
          </w:rPr>
          <w:t>青海县市统计数据库（</w:t>
        </w:r>
        <w:r>
          <w:t>Qinghai</w:t>
        </w:r>
        <w:r>
          <w:rPr>
            <w:rFonts w:hint="eastAsia"/>
          </w:rPr>
          <w:t xml:space="preserve"> </w:t>
        </w:r>
        <w:r>
          <w:t>Count</w:t>
        </w:r>
        <w:r>
          <w:rPr>
            <w:rFonts w:hint="eastAsia"/>
          </w:rPr>
          <w:t xml:space="preserve">y </w:t>
        </w:r>
        <w:r>
          <w:t>and Cit</w:t>
        </w:r>
        <w:r>
          <w:rPr>
            <w:rFonts w:hint="eastAsia"/>
          </w:rPr>
          <w:t>y</w:t>
        </w:r>
        <w:r>
          <w:t xml:space="preserve"> Database</w:t>
        </w:r>
        <w:r>
          <w:rPr>
            <w:rFonts w:hint="eastAsia"/>
          </w:rPr>
          <w:t>）</w:t>
        </w:r>
        <w:bookmarkEnd w:id="304"/>
      </w:hyperlink>
    </w:p>
    <w:p w14:paraId="0ECB839F" w14:textId="77777777" w:rsidR="00B5667D" w:rsidRDefault="00856B53">
      <w:pPr>
        <w:spacing w:before="156" w:after="156"/>
        <w:ind w:firstLine="420"/>
        <w:rPr>
          <w:rFonts w:ascii="宋体" w:hAnsi="宋体"/>
          <w:sz w:val="21"/>
          <w:szCs w:val="21"/>
        </w:rPr>
      </w:pPr>
      <w:r>
        <w:rPr>
          <w:rFonts w:ascii="宋体" w:hAnsi="宋体" w:hint="eastAsia"/>
          <w:sz w:val="21"/>
          <w:szCs w:val="21"/>
        </w:rPr>
        <w:t>青海县市统计数据库，数据来源于青海省统计局、国家统计局，提供了青海省各市县社会经济发展和人民生活水平等方面的统计数据。指标涵盖：国民经济核算、人口计划生育情况、就业人员和工资、固定资产投资、能源与环境、财政、金融业、人民生活水平、城市概况、农业、工业、建筑业企业主要经济指标、运输和邮电、社会消费品零售总额、对外经济贸易和旅游、教育和科技、卫生和社会服务、其他等方面。数据起始于1983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121AE8C" w14:textId="77777777">
        <w:trPr>
          <w:trHeight w:val="82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3085199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D33A3D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7AC5F52A"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4320E4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F5B407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涵盖了国民经济核算、人口计划生育情况、就业人员和工资、固定资产投资、能源与环境、财政、金融业、人民生活水平、城市概况、农业、工业、建筑业企业主要经济指标、运输和邮电、社会消费品零售总额、对外经济贸易和旅游、教育和科技、卫生和社会服务、其他</w:t>
            </w:r>
          </w:p>
        </w:tc>
      </w:tr>
      <w:tr w:rsidR="00B5667D" w14:paraId="0B61DC3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75B52D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585718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人口、价格指数、区域发展</w:t>
            </w:r>
          </w:p>
        </w:tc>
      </w:tr>
    </w:tbl>
    <w:p w14:paraId="444A8B24"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410F2CF9" w14:textId="77777777">
        <w:trPr>
          <w:trHeight w:val="79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AC8B76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1309D4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1FA9BB4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E3D27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B1E2CC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数据起始于1983年，年度更新。</w:t>
            </w:r>
          </w:p>
        </w:tc>
      </w:tr>
      <w:tr w:rsidR="00B5667D" w14:paraId="32777CD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D82172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2BE8816"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计划生育情况、就业人员和工资、固定资产投资、能源与环境、财政、金融业、价格指数、人民生活水平、城市概况、农业、工业、建筑业企业主要经济指标、运输和邮电、社会消费品零售总额、对外经济贸易和旅游、教育和科技、卫生和社会服务、其他</w:t>
            </w:r>
          </w:p>
        </w:tc>
      </w:tr>
      <w:tr w:rsidR="00B5667D" w14:paraId="2F354AB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CFC736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BE444E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青海省2个地级市、6个民族自治州、100个区县</w:t>
            </w:r>
          </w:p>
        </w:tc>
      </w:tr>
    </w:tbl>
    <w:p w14:paraId="2A80D3E8"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E698589" w14:textId="77777777">
        <w:trPr>
          <w:trHeight w:val="90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2B4E3B4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345F8D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19DF4DB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134C2C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021C06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总产出、总产出指数、总产出指数、生产总值、生产总值构成、生产总值指数、生产总值指数、人均生产总值、人均生产总值指数</w:t>
            </w:r>
          </w:p>
        </w:tc>
      </w:tr>
      <w:tr w:rsidR="00B5667D" w14:paraId="16A0533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6B6447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人口计划生育情况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96C9BC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计划生育率、领取独生子女证的人数、期末已婚育龄妇女人数、采取各种节育措施人数、户籍统计人口数及变动情况</w:t>
            </w:r>
          </w:p>
        </w:tc>
      </w:tr>
      <w:tr w:rsidR="00B5667D" w14:paraId="41809CDD"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A55AD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就业人员和工资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59ADF9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分行业非私营单位年末女性就业人员、分行业非私营单位年末企业就业人员、非私营单位在岗职工工资总额和指数、非私营单位在岗职工平均工资和指数、分行业非私营单位在岗职工工资总额、分行业非私营单位在岗职工平均工资</w:t>
            </w:r>
          </w:p>
        </w:tc>
      </w:tr>
      <w:tr w:rsidR="00B5667D" w14:paraId="4D9B1481"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E0EB18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4BDBA2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社会固定资产投资、分行业城镇固定资产投资总额、城镇50万元以上项目固定资产投资、按用途分房地产开发企业（单位）投资额、房地产开发企业（单位）的资金来源、房地产开发建设房屋建筑面积和造价、按用途分房地产开发企业（单位）新开工房屋面积、按用途分的商品房屋实际销售面积、按用途分的商品房屋实际销售额、按用途分的商品房屋平均销售价格</w:t>
            </w:r>
          </w:p>
        </w:tc>
      </w:tr>
      <w:tr w:rsidR="00B5667D" w14:paraId="21FE7F1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16E646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能源与环境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30E2DC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全省行政区划、平均风速、平均气温、降水量、平均日照时数、土地利用现状、矿产开发基本情况</w:t>
            </w:r>
          </w:p>
        </w:tc>
      </w:tr>
      <w:tr w:rsidR="00B5667D" w14:paraId="02E46A8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B5E426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A25B02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财政收支、财政收入占地区生产总值的比重</w:t>
            </w:r>
          </w:p>
        </w:tc>
      </w:tr>
      <w:tr w:rsidR="00B5667D" w14:paraId="548D6B3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FD71E5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金融业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AB31DD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金融机构人民币存款余额、金融机构人民币贷款余额、金融机构人民币现金收支</w:t>
            </w:r>
          </w:p>
        </w:tc>
      </w:tr>
      <w:tr w:rsidR="00B5667D" w14:paraId="3426460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058200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价格指数</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FD2C6E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分类指数、居民消费价格指数、商品零售价格指数、农业生产资料价格指数、居民消费价格定基指数、商品零售价格定基指数、农业生产资料价格定基指数、居民消费价格定基指数、商品零售价格定基指数、农业生产资料价格定基指数、居民消费价格定基指数、商品零售价格定基指数、农业生产资料价格定基指数</w:t>
            </w:r>
          </w:p>
        </w:tc>
      </w:tr>
      <w:tr w:rsidR="00B5667D" w14:paraId="1883774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B58F214"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人民生活水平</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E4BAEF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城镇居民人均收支及恩格尔系数、城镇居民人均可支配收入、农村居民人均纯收入</w:t>
            </w:r>
          </w:p>
        </w:tc>
      </w:tr>
      <w:tr w:rsidR="00B5667D" w14:paraId="198C267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83677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城市概况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A25DC9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城市公用事业、城市社会经济基本情况</w:t>
            </w:r>
          </w:p>
        </w:tc>
      </w:tr>
      <w:tr w:rsidR="00B5667D" w14:paraId="54F0A316" w14:textId="77777777">
        <w:trPr>
          <w:trHeight w:val="22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0AD1B5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BFDDC1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农村基层组织及从业人员、农业机械年末拥有量、农村电力、灌溉面积、化肥施用量、耕地面积总资源农作物总播种面积、主要农产品产量、牲畜饲养、主要畜产品产量、主要牲畜出栏、农林牧渔业总产值</w:t>
            </w:r>
          </w:p>
        </w:tc>
      </w:tr>
      <w:tr w:rsidR="00B5667D" w14:paraId="670F5AF6" w14:textId="77777777">
        <w:trPr>
          <w:trHeight w:val="18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EAD694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DAC539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规模以上工业企业主要经济指标、主要工业产品产量</w:t>
            </w:r>
          </w:p>
        </w:tc>
      </w:tr>
      <w:tr w:rsidR="00B5667D" w14:paraId="041CB4AB" w14:textId="77777777">
        <w:trPr>
          <w:trHeight w:val="33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321756B"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建筑业企业主要经济指标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5A272D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企业、有工作量的企业、签订合同额、建筑业总产值、竣工产值、房屋建筑施工面积、房屋建筑竣工面积、资产、无形及递延资产、固定资产、负债、流动负债、非流动负债、长期负债、所有者权益、实收资本、工程结算收入、工程结算税金及附加、工程结算利润、营业收入、营业成本、营业现金及附加、其他业务收入、营业利润、其他业务利润、管理费用、税金、利润总额、财务费用、利息收入、应付职工薪酬、劳动失业保险费、应付工资总额、应付福利费总额、应收工程款、住房公积金、本年折旧、自有施工机械设备年末净值、自有施工机械设备年末总台数、自有施工机械设备年末总功率、主要建筑材料消耗量</w:t>
            </w:r>
          </w:p>
        </w:tc>
      </w:tr>
      <w:tr w:rsidR="00B5667D" w14:paraId="6CAFE0D2"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C4BC2A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运输和邮电</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178A71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邮政行业业务总量、电话及互联网用户</w:t>
            </w:r>
          </w:p>
        </w:tc>
      </w:tr>
      <w:tr w:rsidR="00B5667D" w14:paraId="6865F7CD"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250B79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DA0443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按销售单位所在地分、按行业分</w:t>
            </w:r>
          </w:p>
        </w:tc>
      </w:tr>
      <w:tr w:rsidR="00B5667D" w14:paraId="4D782DBA" w14:textId="77777777">
        <w:trPr>
          <w:trHeight w:val="16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AE05D0C"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对外经济贸易和旅游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C5E6C9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进出口贸易总额、旅游业发展</w:t>
            </w:r>
          </w:p>
        </w:tc>
      </w:tr>
      <w:tr w:rsidR="00B5667D" w14:paraId="7653944F" w14:textId="77777777">
        <w:trPr>
          <w:trHeight w:val="18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67F08D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教育和科技</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282285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级各类学校数、普通高等学校、中等职业教育、普通中学、小学、幼儿教育事业、基础教育、本年制作广播节目、有线电视、县以上研究与开发机构人员按学位、学历及技术职称分类、县以上研究与开发机构人员、经费</w:t>
            </w:r>
          </w:p>
        </w:tc>
      </w:tr>
      <w:tr w:rsidR="00B5667D" w14:paraId="7BC1A842" w14:textId="77777777">
        <w:trPr>
          <w:trHeight w:val="28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F6D85B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卫生和社会服务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7AEE63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卫生机构、人员、村卫生室机构数、医疗机构门诊服务、医疗机构住院服务、医疗机构床位利用、体育综合资料、举办体育业务、体育俱乐部、国民体制监测站点</w:t>
            </w:r>
          </w:p>
        </w:tc>
      </w:tr>
      <w:tr w:rsidR="00B5667D" w14:paraId="3DDE1A48" w14:textId="77777777">
        <w:trPr>
          <w:trHeight w:val="28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F60F099"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区域发展</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4FB0AE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县（市）基本情况、县（市）主要经济社会指标</w:t>
            </w:r>
          </w:p>
        </w:tc>
      </w:tr>
      <w:tr w:rsidR="00B5667D" w14:paraId="799F7DCE" w14:textId="77777777">
        <w:trPr>
          <w:trHeight w:val="28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CA3183F"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其他</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7E5E56D"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城镇农村低保、婚姻登记、交通事故、火灾事故、个体经营户数和人数</w:t>
            </w:r>
          </w:p>
        </w:tc>
      </w:tr>
    </w:tbl>
    <w:p w14:paraId="76AA47A9" w14:textId="77777777" w:rsidR="00B5667D" w:rsidRDefault="00B5667D">
      <w:pPr>
        <w:spacing w:before="156" w:after="156"/>
        <w:ind w:firstLine="480"/>
      </w:pPr>
    </w:p>
    <w:p w14:paraId="7D8C1A19" w14:textId="77777777" w:rsidR="00B5667D" w:rsidRDefault="00856B53">
      <w:pPr>
        <w:pStyle w:val="3"/>
        <w:spacing w:before="156" w:after="156"/>
        <w:ind w:firstLine="482"/>
        <w:rPr>
          <w:color w:val="000000"/>
        </w:rPr>
      </w:pPr>
      <w:bookmarkStart w:id="305" w:name="_Toc142300896"/>
      <w:r>
        <w:t xml:space="preserve">9.33 </w:t>
      </w:r>
      <w:hyperlink r:id="rId101" w:history="1">
        <w:r>
          <w:rPr>
            <w:rFonts w:hint="eastAsia"/>
          </w:rPr>
          <w:t>宁夏县市统计数据库（</w:t>
        </w:r>
        <w:r>
          <w:t>Ningxia</w:t>
        </w:r>
        <w:r>
          <w:rPr>
            <w:rFonts w:hint="eastAsia"/>
          </w:rPr>
          <w:t xml:space="preserve"> </w:t>
        </w:r>
        <w:r>
          <w:t>Count</w:t>
        </w:r>
        <w:r>
          <w:rPr>
            <w:rFonts w:hint="eastAsia"/>
          </w:rPr>
          <w:t xml:space="preserve">y </w:t>
        </w:r>
        <w:r>
          <w:t>and Cit</w:t>
        </w:r>
        <w:r>
          <w:rPr>
            <w:rFonts w:hint="eastAsia"/>
          </w:rPr>
          <w:t>y</w:t>
        </w:r>
        <w:r>
          <w:t xml:space="preserve"> Database</w:t>
        </w:r>
        <w:r>
          <w:rPr>
            <w:rFonts w:hint="eastAsia"/>
          </w:rPr>
          <w:t>）</w:t>
        </w:r>
        <w:bookmarkEnd w:id="305"/>
      </w:hyperlink>
    </w:p>
    <w:p w14:paraId="02D22D18" w14:textId="77777777" w:rsidR="00B5667D" w:rsidRDefault="00856B53">
      <w:pPr>
        <w:spacing w:before="156" w:after="156"/>
        <w:ind w:firstLine="420"/>
        <w:rPr>
          <w:rFonts w:ascii="宋体" w:hAnsi="宋体"/>
          <w:sz w:val="21"/>
          <w:szCs w:val="21"/>
        </w:rPr>
      </w:pPr>
      <w:r>
        <w:rPr>
          <w:rFonts w:ascii="宋体" w:hAnsi="宋体" w:hint="eastAsia"/>
          <w:sz w:val="21"/>
          <w:szCs w:val="21"/>
        </w:rPr>
        <w:t>宁夏县市统计数据库，数据来源于宁夏回族自治区统计局、国家统计局，提供了宁夏回族自治区各市、区县的社会经济发展和人民生活水平等方面的统计数据。指标涵盖：综合、自然资源、国民经济核算、人口、劳动力资源与工资、固定资产投资、能源、金融、财政、物价指数、居民生活、农业、工业、建筑业、批发零售贸易和住宿餐饮业、对外经济贸易、教育科技文化、卫生民政司法、环境保护等方面。数据起始于1984年，年度更新。</w:t>
      </w: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5B892F90" w14:textId="77777777">
        <w:trPr>
          <w:trHeight w:val="79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418968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4E52DA3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51B290E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8F296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D7662A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数据起始于1984年，年度更新。</w:t>
            </w:r>
          </w:p>
        </w:tc>
      </w:tr>
      <w:tr w:rsidR="00B5667D" w14:paraId="0C1157EB" w14:textId="77777777">
        <w:trPr>
          <w:trHeight w:val="144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A6CF2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091FF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自然资源、国民经济核算、人口、劳动力资源与工资、固定资产投资、能源、金融、财政、物价指数、居民生活、农业、工业、建筑业、批发零售贸易和住宿餐饮业、对外经济贸易、教育科技文化、卫生民政司法、环境保护</w:t>
            </w:r>
          </w:p>
        </w:tc>
      </w:tr>
      <w:tr w:rsidR="00B5667D" w14:paraId="20B13D59" w14:textId="77777777">
        <w:trPr>
          <w:trHeight w:val="55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066804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754F11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宁夏回族自治区5个地级市、22个区县</w:t>
            </w:r>
          </w:p>
        </w:tc>
      </w:tr>
    </w:tbl>
    <w:p w14:paraId="4A8B31D5" w14:textId="77777777" w:rsidR="00B5667D" w:rsidRDefault="00B5667D">
      <w:pPr>
        <w:widowControl/>
        <w:spacing w:beforeLines="0" w:before="0" w:afterLines="0" w:after="0" w:line="412" w:lineRule="atLeast"/>
        <w:ind w:firstLineChars="0" w:firstLine="0"/>
        <w:jc w:val="left"/>
        <w:rPr>
          <w:rFonts w:ascii="宋体" w:hAnsi="宋体" w:cs="宋体"/>
          <w:kern w:val="0"/>
          <w:sz w:val="21"/>
          <w:szCs w:val="21"/>
        </w:rPr>
      </w:pPr>
    </w:p>
    <w:tbl>
      <w:tblPr>
        <w:tblW w:w="8504" w:type="dxa"/>
        <w:jc w:val="center"/>
        <w:tblCellSpacing w:w="0" w:type="dxa"/>
        <w:tblCellMar>
          <w:left w:w="0" w:type="dxa"/>
          <w:right w:w="0" w:type="dxa"/>
        </w:tblCellMar>
        <w:tblLook w:val="04A0" w:firstRow="1" w:lastRow="0" w:firstColumn="1" w:lastColumn="0" w:noHBand="0" w:noVBand="1"/>
      </w:tblPr>
      <w:tblGrid>
        <w:gridCol w:w="2835"/>
        <w:gridCol w:w="5669"/>
      </w:tblGrid>
      <w:tr w:rsidR="00B5667D" w14:paraId="7453DF01" w14:textId="77777777">
        <w:trPr>
          <w:trHeight w:val="90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903A28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lastRenderedPageBreak/>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7B7FE3D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1479B63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09F22F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40D7C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全区行政区划、国民经济主要指标、各部门机构单位数</w:t>
            </w:r>
          </w:p>
        </w:tc>
      </w:tr>
      <w:tr w:rsidR="00B5667D" w14:paraId="1843C3D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C502B7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自然资源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AA0DCC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土地利用情况、主要气象资料、分月度平均气温、分月度降水量、分月度日照时数</w:t>
            </w:r>
          </w:p>
        </w:tc>
      </w:tr>
      <w:tr w:rsidR="00B5667D" w14:paraId="5ABFEF6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ABD1CB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403A43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地区生产总值、第一产业生产总值指数</w:t>
            </w:r>
          </w:p>
        </w:tc>
      </w:tr>
      <w:tr w:rsidR="00B5667D" w14:paraId="6F203D98" w14:textId="77777777">
        <w:trPr>
          <w:trHeight w:val="90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050345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FF398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人口总数、户数、人口数、民族人口和构成、人口自然变动情况、城乡人口情况</w:t>
            </w:r>
          </w:p>
        </w:tc>
      </w:tr>
      <w:tr w:rsidR="00B5667D" w14:paraId="67EC2EB9"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42E7EA2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劳动力资源与工资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560DBBD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人数、三次产业从业人员与构成、城镇非私营单位在岗职工人数、城镇单位专业技术人员、城镇非私营单位在岗职工人数、城镇非私营单位在岗职工工资总额和指数、城镇非私营单位在岗职工平均工资和指数、城镇非私营单位在岗职工工资总额、城镇非私营单位在岗职工平均工资、城镇私营单位就业人员平均工资</w:t>
            </w:r>
          </w:p>
        </w:tc>
      </w:tr>
      <w:tr w:rsidR="00B5667D" w14:paraId="3D1FBC38"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AC9669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B70B01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固定资产投资、按登记注册类型划分的固定资产投资、按资金来源划分的固定资产投资、房地产开发企业（单位）土地开发及购置、房地产开发企业（单位）投资完成额、房地产开发经营情况、商品房屋销售情况</w:t>
            </w:r>
          </w:p>
        </w:tc>
      </w:tr>
      <w:tr w:rsidR="00B5667D" w14:paraId="2AE45E4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58478B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能源</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6183CE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规模以上工业能源消费量</w:t>
            </w:r>
          </w:p>
        </w:tc>
      </w:tr>
      <w:tr w:rsidR="00B5667D" w14:paraId="44698151"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600A7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金融、财政</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21E03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金融机构人民币存贷款余额、地方公共财政收入、地方公共财政支出</w:t>
            </w:r>
          </w:p>
        </w:tc>
      </w:tr>
      <w:tr w:rsidR="00B5667D" w14:paraId="49C72D17" w14:textId="77777777">
        <w:trPr>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E92D2D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物价指数</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1AFA12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居民消费价格指数、商品零售价格指数</w:t>
            </w:r>
          </w:p>
        </w:tc>
      </w:tr>
      <w:tr w:rsidR="00B5667D" w14:paraId="25B88E98" w14:textId="77777777">
        <w:trPr>
          <w:trHeight w:val="22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79199AD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居民生活</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656A9A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全体居民人均可支配收入、全体居民人均消费支出、城镇居民家庭主要耐用消费品百户拥有情况、城镇居民家庭收支基本情况、城镇居民人均可支配收入、农村居民可支配收入来源情况、农村居民家庭人均可支配收入、农村居民人均可支配收入、农民家庭平均每人生活消费支出、农村居民家庭平均每百户耐用消费品拥有量、农村居民家庭主要经营情况和参加医疗保险情况、农村居民家庭人口及劳动力就业、农村居民家庭住房及经营土地、农村居民家庭农作物种植、农村居民家庭农业生产、农村居民家庭总收</w:t>
            </w:r>
            <w:r>
              <w:rPr>
                <w:rFonts w:ascii="宋体" w:hAnsi="宋体" w:cs="宋体" w:hint="eastAsia"/>
                <w:color w:val="000000"/>
                <w:kern w:val="0"/>
                <w:sz w:val="21"/>
                <w:szCs w:val="21"/>
              </w:rPr>
              <w:lastRenderedPageBreak/>
              <w:t>入来源、农村居民家庭总支出、城镇居民家庭基本情况、城镇居民家庭消费支出、城镇居民家庭住房情况、城镇居民主要消费品购买情况</w:t>
            </w:r>
          </w:p>
        </w:tc>
      </w:tr>
      <w:tr w:rsidR="00B5667D" w14:paraId="387521B1" w14:textId="77777777">
        <w:trPr>
          <w:trHeight w:val="18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344325E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农业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0F11C9B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农村基层基本情况、农用化肥施用量、农林牧渔业总产值、农林牧渔业增加值、农作物播种面积、主要农作物产量、主要牲畜存、出栏数、主要畜产品产量、渔业生产情况</w:t>
            </w:r>
          </w:p>
        </w:tc>
      </w:tr>
      <w:tr w:rsidR="00B5667D" w14:paraId="13BD1852" w14:textId="77777777">
        <w:trPr>
          <w:trHeight w:val="33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09A487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39DAA37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单位数、规模以上工业总产值、规模以上工业企业主要经济指标、规模以上国有及国有控股、私营企业和集体企业工业总产值、规模以上国有及国有控股工业企业主要经济指标、规模以上私营工业企业主要财务指标、规模以下工业主要经济指标</w:t>
            </w:r>
          </w:p>
        </w:tc>
      </w:tr>
      <w:tr w:rsidR="00B5667D" w14:paraId="14F7C66E"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585AC0C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CA36F7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建筑企业生产情况（总承包和专业承包建筑业企业）、建筑企业财务状况（总承包和专业承包建筑业企业）</w:t>
            </w:r>
          </w:p>
        </w:tc>
      </w:tr>
      <w:tr w:rsidR="00B5667D" w14:paraId="4C2FF48D"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084252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批发零售贸易和住宿餐饮业</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6892360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社会消费品零售额、限额以上批发和零售业商品销售额、限额以上住宿和餐饮业经营情况</w:t>
            </w:r>
          </w:p>
        </w:tc>
      </w:tr>
      <w:tr w:rsidR="00B5667D" w14:paraId="58A3AA53" w14:textId="77777777">
        <w:trPr>
          <w:trHeight w:val="16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66C59F2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对外经济贸易</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4676DA5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进出口贸易额</w:t>
            </w:r>
          </w:p>
        </w:tc>
      </w:tr>
      <w:tr w:rsidR="00B5667D" w14:paraId="186639BA" w14:textId="77777777">
        <w:trPr>
          <w:trHeight w:val="180"/>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19CA271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教育科技文化</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7B4B722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各级各类学校数、各级各类学校在校学生数、平均每万人口在校学生数、小学毕业人数和毕业率、文化产业机构数和人数</w:t>
            </w:r>
          </w:p>
        </w:tc>
      </w:tr>
      <w:tr w:rsidR="00B5667D" w14:paraId="11BC9D2E" w14:textId="77777777">
        <w:trPr>
          <w:trHeight w:val="28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24C1510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卫生民政司法</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74EB68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卫生机构数、卫生机构人员数、卫生机构床位数</w:t>
            </w:r>
          </w:p>
        </w:tc>
      </w:tr>
      <w:tr w:rsidR="00B5667D" w14:paraId="494BD4E3" w14:textId="77777777">
        <w:trPr>
          <w:trHeight w:val="285"/>
          <w:tblCellSpacing w:w="0" w:type="dxa"/>
          <w:jc w:val="center"/>
        </w:trPr>
        <w:tc>
          <w:tcPr>
            <w:tcW w:w="2835" w:type="dxa"/>
            <w:tcBorders>
              <w:top w:val="nil"/>
              <w:left w:val="single" w:sz="6" w:space="0" w:color="E0E0E2"/>
              <w:bottom w:val="single" w:sz="6" w:space="0" w:color="E0E0E2"/>
              <w:right w:val="single" w:sz="6" w:space="0" w:color="E0E0E2"/>
            </w:tcBorders>
            <w:tcMar>
              <w:top w:w="0" w:type="dxa"/>
              <w:left w:w="105" w:type="dxa"/>
              <w:bottom w:w="0" w:type="dxa"/>
              <w:right w:w="105" w:type="dxa"/>
            </w:tcMar>
            <w:vAlign w:val="center"/>
          </w:tcPr>
          <w:p w14:paraId="0BE69C2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环境保护</w:t>
            </w:r>
          </w:p>
        </w:tc>
        <w:tc>
          <w:tcPr>
            <w:tcW w:w="5669" w:type="dxa"/>
            <w:tcBorders>
              <w:top w:val="nil"/>
              <w:left w:val="nil"/>
              <w:bottom w:val="single" w:sz="6" w:space="0" w:color="E0E0E2"/>
              <w:right w:val="single" w:sz="6" w:space="0" w:color="E0E0E2"/>
            </w:tcBorders>
            <w:tcMar>
              <w:top w:w="0" w:type="dxa"/>
              <w:left w:w="105" w:type="dxa"/>
              <w:bottom w:w="0" w:type="dxa"/>
              <w:right w:w="105" w:type="dxa"/>
            </w:tcMar>
            <w:vAlign w:val="center"/>
          </w:tcPr>
          <w:p w14:paraId="2901E8C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工业废水排放及处理情况、工业废气排放及处理情况、工业固体废物产生及处理利用情况、危险废物产生及处理利用情况、生活污染物排放情况、工业污染治理项目及投资情况</w:t>
            </w:r>
          </w:p>
        </w:tc>
      </w:tr>
    </w:tbl>
    <w:p w14:paraId="7D32E3F3" w14:textId="77777777" w:rsidR="00B5667D" w:rsidRDefault="00B5667D">
      <w:pPr>
        <w:spacing w:before="156" w:after="156"/>
        <w:ind w:firstLine="480"/>
        <w:rPr>
          <w:szCs w:val="24"/>
        </w:rPr>
      </w:pPr>
    </w:p>
    <w:p w14:paraId="245FD92A" w14:textId="77777777" w:rsidR="00B5667D" w:rsidRDefault="00856B53">
      <w:pPr>
        <w:pStyle w:val="3"/>
        <w:spacing w:before="156" w:after="156"/>
        <w:ind w:firstLine="482"/>
      </w:pPr>
      <w:bookmarkStart w:id="306" w:name="_Toc142300897"/>
      <w:r>
        <w:t xml:space="preserve">9.34 </w:t>
      </w:r>
      <w:hyperlink r:id="rId102" w:history="1">
        <w:r>
          <w:rPr>
            <w:rFonts w:hint="eastAsia"/>
          </w:rPr>
          <w:t>新疆县市统计数据库（</w:t>
        </w:r>
        <w:r>
          <w:t>Xinjiang</w:t>
        </w:r>
        <w:r>
          <w:rPr>
            <w:rFonts w:hint="eastAsia"/>
          </w:rPr>
          <w:t xml:space="preserve"> </w:t>
        </w:r>
        <w:r>
          <w:t>Count</w:t>
        </w:r>
        <w:r>
          <w:rPr>
            <w:rFonts w:hint="eastAsia"/>
          </w:rPr>
          <w:t xml:space="preserve">y </w:t>
        </w:r>
        <w:r>
          <w:t>and Cit</w:t>
        </w:r>
        <w:r>
          <w:rPr>
            <w:rFonts w:hint="eastAsia"/>
          </w:rPr>
          <w:t>y</w:t>
        </w:r>
        <w:r>
          <w:t xml:space="preserve"> Database</w:t>
        </w:r>
        <w:r>
          <w:rPr>
            <w:rFonts w:hint="eastAsia"/>
          </w:rPr>
          <w:t>）</w:t>
        </w:r>
        <w:bookmarkEnd w:id="306"/>
      </w:hyperlink>
    </w:p>
    <w:p w14:paraId="0C1AEBB7" w14:textId="77777777" w:rsidR="00B5667D" w:rsidRDefault="00856B53">
      <w:pPr>
        <w:spacing w:before="156" w:after="156"/>
        <w:ind w:firstLine="420"/>
        <w:rPr>
          <w:rFonts w:ascii="宋体" w:hAnsi="宋体"/>
          <w:sz w:val="21"/>
          <w:szCs w:val="21"/>
        </w:rPr>
      </w:pPr>
      <w:r>
        <w:rPr>
          <w:rFonts w:ascii="宋体" w:hAnsi="宋体" w:hint="eastAsia"/>
          <w:sz w:val="21"/>
          <w:szCs w:val="21"/>
        </w:rPr>
        <w:t>新疆县市统计数据库，数据来源于新疆维吾尔自治区统计局，提供了新疆维吾尔族自治区各地级地区和县级地区的社会经济发展和人民生活水平等方面的统计数据。指标涵盖：综</w:t>
      </w:r>
      <w:r>
        <w:rPr>
          <w:rFonts w:ascii="宋体" w:hAnsi="宋体" w:hint="eastAsia"/>
          <w:sz w:val="21"/>
          <w:szCs w:val="21"/>
        </w:rPr>
        <w:lastRenderedPageBreak/>
        <w:t>合，国民经济核算，人口，就业，工资，人民生活，固定资产，市政公用事业和公共环境，农业，工业，建筑业，国内贸易，价格，对外贸易与旅游，财政，金融与保险，自然环境、资源和灾害，教育、科技和体育，卫生，社会服务，公共管理等方面。数据起始于1988年，年度更新。</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B767F3B" w14:textId="77777777">
        <w:trPr>
          <w:trHeight w:val="82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7FD17B9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子库名称</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27EF47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子库介绍</w:t>
            </w:r>
          </w:p>
        </w:tc>
      </w:tr>
      <w:tr w:rsidR="00B5667D" w14:paraId="5462F73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BFBE52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年度（市级）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99216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国民经济核算，人口，就业，工资，人民生活，固定资产，市政公用事业和公共环境，农业，工业，建筑业，国内贸易，价格，对外贸易与旅游，财政，金融与保险，自然环境、资源和灾害，教育、科技和体育，卫生，社会服务。</w:t>
            </w:r>
          </w:p>
        </w:tc>
      </w:tr>
      <w:tr w:rsidR="00B5667D" w14:paraId="14D7AFC3"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3B38E9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年度（县级）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A720FD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国民经济核算，人口，工资，人民生活，固定资产，财政，农业，工业，国内贸易，公共管理。</w:t>
            </w:r>
          </w:p>
        </w:tc>
      </w:tr>
    </w:tbl>
    <w:p w14:paraId="317E85D6" w14:textId="77777777" w:rsidR="00B5667D" w:rsidRDefault="00856B53">
      <w:pPr>
        <w:widowControl/>
        <w:shd w:val="clear" w:color="auto" w:fill="FFFFFF"/>
        <w:spacing w:beforeLines="0" w:before="0" w:beforeAutospacing="1" w:afterLines="0" w:after="0" w:afterAutospacing="1" w:line="240" w:lineRule="auto"/>
        <w:ind w:firstLineChars="0" w:firstLine="0"/>
        <w:jc w:val="left"/>
        <w:rPr>
          <w:rFonts w:ascii="宋体" w:hAnsi="宋体" w:cs="宋体"/>
          <w:kern w:val="0"/>
          <w:sz w:val="21"/>
          <w:szCs w:val="21"/>
        </w:rPr>
      </w:pPr>
      <w:r>
        <w:rPr>
          <w:rFonts w:ascii="宋体" w:hAnsi="宋体" w:cs="宋体" w:hint="eastAsia"/>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7BCF41D2" w14:textId="77777777">
        <w:trPr>
          <w:trHeight w:val="795"/>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5DE12CD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维度情况</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22824CF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维度具体内容</w:t>
            </w:r>
          </w:p>
        </w:tc>
      </w:tr>
      <w:tr w:rsidR="00B5667D" w14:paraId="4DC7545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91D07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时间</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9C60C0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数据起始于1988年，年度更新。</w:t>
            </w:r>
          </w:p>
        </w:tc>
      </w:tr>
      <w:tr w:rsidR="00B5667D" w14:paraId="2FA9C354"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2FB362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指标</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2A58E72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国民经济核算，人口，就业，工资，人民生活，固定资产，市政公用事业和公共环境，农业，工业，建筑业，国内贸易，价格，对外贸易与旅游，财政，金融与保险，自然环境、资源和灾害，教育、科技和体育，卫生，社会服务。</w:t>
            </w:r>
          </w:p>
        </w:tc>
      </w:tr>
      <w:tr w:rsidR="00B5667D" w14:paraId="1AB6791C"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EB72B6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4090FF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新疆维吾尔自治区15个地级地区、90多个县级地区（含自治区直辖县级市）</w:t>
            </w:r>
          </w:p>
        </w:tc>
      </w:tr>
    </w:tbl>
    <w:p w14:paraId="6550DCBE" w14:textId="77777777" w:rsidR="00B5667D" w:rsidRDefault="00856B53">
      <w:pPr>
        <w:widowControl/>
        <w:shd w:val="clear" w:color="auto" w:fill="FFFFFF"/>
        <w:spacing w:beforeLines="0" w:before="0" w:afterLines="0" w:after="0" w:line="412" w:lineRule="atLeast"/>
        <w:ind w:firstLineChars="0" w:firstLine="0"/>
        <w:jc w:val="left"/>
        <w:rPr>
          <w:rFonts w:ascii="宋体" w:hAnsi="宋体" w:cs="宋体"/>
          <w:kern w:val="0"/>
          <w:sz w:val="21"/>
          <w:szCs w:val="21"/>
        </w:rPr>
      </w:pPr>
      <w:r>
        <w:rPr>
          <w:rFonts w:ascii="宋体" w:hAnsi="宋体" w:cs="宋体" w:hint="eastAsia"/>
          <w:color w:val="000000"/>
          <w:kern w:val="0"/>
          <w:sz w:val="21"/>
          <w:szCs w:val="21"/>
        </w:rPr>
        <w:t> </w:t>
      </w:r>
    </w:p>
    <w:tbl>
      <w:tblPr>
        <w:tblW w:w="8504" w:type="dxa"/>
        <w:jc w:val="center"/>
        <w:tblCellSpacing w:w="0" w:type="dxa"/>
        <w:shd w:val="clear" w:color="auto" w:fill="FFFFFF"/>
        <w:tblCellMar>
          <w:left w:w="0" w:type="dxa"/>
          <w:right w:w="0" w:type="dxa"/>
        </w:tblCellMar>
        <w:tblLook w:val="04A0" w:firstRow="1" w:lastRow="0" w:firstColumn="1" w:lastColumn="0" w:noHBand="0" w:noVBand="1"/>
      </w:tblPr>
      <w:tblGrid>
        <w:gridCol w:w="2835"/>
        <w:gridCol w:w="5669"/>
      </w:tblGrid>
      <w:tr w:rsidR="00B5667D" w14:paraId="56BDF685" w14:textId="77777777">
        <w:trPr>
          <w:trHeight w:val="900"/>
          <w:tblCellSpacing w:w="0" w:type="dxa"/>
          <w:jc w:val="center"/>
        </w:trPr>
        <w:tc>
          <w:tcPr>
            <w:tcW w:w="2835" w:type="dxa"/>
            <w:tcBorders>
              <w:top w:val="single" w:sz="6" w:space="0" w:color="E0E0E2"/>
              <w:left w:val="single" w:sz="6" w:space="0" w:color="E0E0E2"/>
              <w:bottom w:val="single" w:sz="6" w:space="0" w:color="E0E0E2"/>
              <w:right w:val="single" w:sz="6" w:space="0" w:color="E0E0E2"/>
            </w:tcBorders>
            <w:shd w:val="clear" w:color="auto" w:fill="EBEEF1"/>
            <w:tcMar>
              <w:top w:w="0" w:type="dxa"/>
              <w:left w:w="105" w:type="dxa"/>
              <w:bottom w:w="0" w:type="dxa"/>
              <w:right w:w="105" w:type="dxa"/>
            </w:tcMar>
            <w:vAlign w:val="center"/>
          </w:tcPr>
          <w:p w14:paraId="6A31605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指标大项</w:t>
            </w:r>
          </w:p>
        </w:tc>
        <w:tc>
          <w:tcPr>
            <w:tcW w:w="5669" w:type="dxa"/>
            <w:tcBorders>
              <w:top w:val="single" w:sz="6" w:space="0" w:color="E0E0E2"/>
              <w:left w:val="nil"/>
              <w:bottom w:val="single" w:sz="6" w:space="0" w:color="E0E0E2"/>
              <w:right w:val="single" w:sz="6" w:space="0" w:color="E0E0E2"/>
            </w:tcBorders>
            <w:shd w:val="clear" w:color="auto" w:fill="EBEEF1"/>
            <w:tcMar>
              <w:top w:w="0" w:type="dxa"/>
              <w:left w:w="105" w:type="dxa"/>
              <w:bottom w:w="0" w:type="dxa"/>
              <w:right w:w="105" w:type="dxa"/>
            </w:tcMar>
            <w:vAlign w:val="center"/>
          </w:tcPr>
          <w:p w14:paraId="034A5C2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b/>
                <w:bCs/>
                <w:color w:val="000000"/>
                <w:kern w:val="0"/>
                <w:sz w:val="21"/>
                <w:szCs w:val="21"/>
              </w:rPr>
              <w:t>大项指标涉及内容（每一内容包含众多具体指标）</w:t>
            </w:r>
          </w:p>
        </w:tc>
      </w:tr>
      <w:tr w:rsidR="00B5667D" w14:paraId="1C54BF15"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0A7288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综合</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7CBB11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行政区划，产业活动单位数，法人单位数，法人单位数构成，非公有制企业法人单位数，服务业法人单位数</w:t>
            </w:r>
          </w:p>
        </w:tc>
      </w:tr>
      <w:tr w:rsidR="00B5667D" w14:paraId="5EFA4B79"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A333D4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国民经济核算</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AC3A76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地区生产总值，生产总值位次，地区生产总值构成，地区生产总值指数</w:t>
            </w:r>
          </w:p>
        </w:tc>
      </w:tr>
      <w:tr w:rsidR="00B5667D" w14:paraId="61453CE8"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32E431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0D1876D"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人口，采取各种避孕措施，计划生育及领证，户数、人口数、土地面积，人口自然变动，民族人口数，团场户数</w:t>
            </w:r>
          </w:p>
        </w:tc>
      </w:tr>
      <w:tr w:rsidR="00B5667D" w14:paraId="2955367B"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83E88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就业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51F7C53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年底就业人员数，年底单位在岗职工人数，城镇单位就业人员，城镇非私营单位就业人员，城镇非私营单位在岗职工人数，城镇登记失业率</w:t>
            </w:r>
          </w:p>
        </w:tc>
      </w:tr>
      <w:tr w:rsidR="00B5667D" w14:paraId="64ED8247"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517D750"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工资</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EABEE9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单位在岗职工工资总额构成，单位在岗职工平均货币工资，在岗职工工资总额和平均工资位次，城镇非私营单位在岗职工工资总额，城镇非私营单位在岗职工平均工资，城镇非私营单位就业人员平均工资，城镇私营单位就业人员平均工资</w:t>
            </w:r>
          </w:p>
        </w:tc>
      </w:tr>
      <w:tr w:rsidR="00B5667D" w14:paraId="2DC3B90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06ABD30F"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人民生活</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8CCA43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城乡居民人均可支配收入，农村居民家庭人均总收入和纯收入，农村居民家庭平均每人总支出，农村居民家庭人均现金收支，农村居民家庭平均每人粮食收支</w:t>
            </w:r>
          </w:p>
        </w:tc>
      </w:tr>
      <w:tr w:rsidR="00B5667D" w14:paraId="197F95BE"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89F0BF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89B510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固定资产投资总额，全社会固定资产投资，全社会固定资产投资位次，全社会固定资产投资资金来源，全社会房屋施工面积、竣工面积，城镇固定资产投资，房地产开发企业（单位）投资，房地产开发企业（单位）资金来源，房地产开发企业（单位）施工、销售和待售，林业系统营林固定资产，城镇固定资产投资和新增固定资产</w:t>
            </w:r>
          </w:p>
        </w:tc>
      </w:tr>
      <w:tr w:rsidR="00B5667D" w14:paraId="4D1C7B50"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EA04F9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市政公用事业和公共环境</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71A758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城市市区设施水平，主要城市空气质量指标，主要城市道路交通噪声监测，主要城市区域环境噪声监测，城市生活垃圾清运和处理</w:t>
            </w:r>
          </w:p>
        </w:tc>
      </w:tr>
      <w:tr w:rsidR="00B5667D" w14:paraId="67236FC6"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8B384D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79FC826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农、林、牧、渔业总产值，农、林、牧、渔业总产值位次，水利设施和节水灌溉面积，农村集中式供水工程，农村饮水安全，林业生产，主要农产品产量，水果种植面积，水果产量，水产品产量和养殖面积，耕地面积，农业机械拥有量，农村电气化和农田水利，农作物播种面积，农作物单位面积产量，特色农作物播种面积，特色农作物产量，牲畜年底头数，总产肉量</w:t>
            </w:r>
          </w:p>
        </w:tc>
      </w:tr>
      <w:tr w:rsidR="00B5667D" w14:paraId="7495510F" w14:textId="77777777">
        <w:trPr>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583EE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工业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15BA9F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规模以上工业企业能源消费量（含兵团工业），规模以上工业企业能源消费量，乡镇企业主要指标，主要工业产品产量，主要工业产品产量位次，规模以上工业企业主要经济指标，规模以上工业企业主要经济效益指标，国有控股工业企业主要经济指标，国有控股工业企业主要经济效益指标</w:t>
            </w:r>
          </w:p>
        </w:tc>
      </w:tr>
      <w:tr w:rsidR="00B5667D" w14:paraId="298D9471" w14:textId="77777777">
        <w:trPr>
          <w:trHeight w:val="22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F5399D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建筑业</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541D4C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建筑企业，建筑企业总产值，建筑企业增加值，建筑企业利税总额，建筑企业劳动生产率，建筑企业技术装备，建筑企业签订合同，建筑企业承包工程完成，建筑企业资产及资本金，建筑企业负债及所有者权益，建筑企业总收入，建筑企业工程施工</w:t>
            </w:r>
          </w:p>
        </w:tc>
      </w:tr>
      <w:tr w:rsidR="00B5667D" w14:paraId="14DBD619" w14:textId="77777777">
        <w:trPr>
          <w:trHeight w:val="18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37846FF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国内贸易</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6EC84A6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消费品零售总额，限额以上批发和零售业、住宿和餐饮业，限额以上批发和零售业商品销售额，限额以上批发贸易业机构数、从业人员数，限额以上批发企业主要财务指标，限额以上零售企业主要财务指标，限额以上餐饮企业经营，限额以上餐饮企业主要财务指标，限额以上住宿企业经营，限额以上住宿企业主要财务指标，商品交易市场，亿元以上商品交易市场  </w:t>
            </w:r>
          </w:p>
        </w:tc>
      </w:tr>
      <w:tr w:rsidR="00B5667D" w14:paraId="05975C17" w14:textId="77777777">
        <w:trPr>
          <w:trHeight w:val="33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0B12DD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价格</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839344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商品零售价格指数，居民消费价格指数</w:t>
            </w:r>
          </w:p>
        </w:tc>
      </w:tr>
      <w:tr w:rsidR="00B5667D" w14:paraId="52DF84C2" w14:textId="77777777">
        <w:trPr>
          <w:trHeight w:val="24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AB49F1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对外贸易与旅游</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1E48332A"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进出口贸易总额，进出口贸易总额位次，利用外商直接投资，旅行社及旅游宾馆（酒店），旅游收入</w:t>
            </w:r>
          </w:p>
        </w:tc>
      </w:tr>
      <w:tr w:rsidR="00B5667D" w14:paraId="7419A5A2" w14:textId="77777777">
        <w:trPr>
          <w:trHeight w:val="19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3F4F0A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财政</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6C0F8E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公共财政预算收支</w:t>
            </w:r>
          </w:p>
        </w:tc>
      </w:tr>
      <w:tr w:rsidR="00B5667D" w14:paraId="6AF3D556" w14:textId="77777777">
        <w:trPr>
          <w:trHeight w:val="16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16F43163"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金融与保险</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1176E6B"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金融机构存贷款年底余额，保险业务</w:t>
            </w:r>
          </w:p>
        </w:tc>
      </w:tr>
      <w:tr w:rsidR="00B5667D" w14:paraId="7FD96DE6" w14:textId="77777777">
        <w:trPr>
          <w:trHeight w:val="180"/>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274C359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自然环境、资源和灾害</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1B174C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主要城市平均气温，主要城市降水量，主要城市日照时数，水资源总量，供水和用水，土地利用，造林面积，林业重点工程造林面积，天然湿地面积，受灾面积，森林火灾，森林病虫害防治</w:t>
            </w:r>
          </w:p>
        </w:tc>
      </w:tr>
      <w:tr w:rsidR="00B5667D" w14:paraId="4043024F" w14:textId="77777777">
        <w:trPr>
          <w:trHeight w:val="28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535A03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教育、科技和体育</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3F47CAFC"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各级各类学校数，各级各类学校教职工数，各级各类学校教师数，各级各类学校在校学生数，各级各类学校在校学生数位次，各级各类学校招生数，各级各类学校毕业生</w:t>
            </w:r>
            <w:r>
              <w:rPr>
                <w:rFonts w:ascii="宋体" w:hAnsi="宋体" w:cs="宋体" w:hint="eastAsia"/>
                <w:color w:val="000000"/>
                <w:kern w:val="0"/>
                <w:sz w:val="21"/>
                <w:szCs w:val="21"/>
              </w:rPr>
              <w:lastRenderedPageBreak/>
              <w:t>数，规模以上工业企业科技活动，体育局系统机构数，体育局系统机构从业人员数</w:t>
            </w:r>
          </w:p>
        </w:tc>
      </w:tr>
      <w:tr w:rsidR="00B5667D" w14:paraId="123AC872" w14:textId="77777777">
        <w:trPr>
          <w:trHeight w:val="28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65BC659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lastRenderedPageBreak/>
              <w:t>卫生</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07924A5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卫生机构、床位和人员数，医院门诊病人次均医疗费用，医院住院人次均医疗费用，每万人口医院床位数和医生数</w:t>
            </w:r>
          </w:p>
        </w:tc>
      </w:tr>
      <w:tr w:rsidR="00B5667D" w14:paraId="3476AF03" w14:textId="77777777">
        <w:trPr>
          <w:trHeight w:val="28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742872E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社会服务</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ECD490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社会保险年末参保人数</w:t>
            </w:r>
          </w:p>
        </w:tc>
      </w:tr>
      <w:tr w:rsidR="00B5667D" w14:paraId="5EC146C2" w14:textId="77777777">
        <w:trPr>
          <w:trHeight w:val="285"/>
          <w:tblCellSpacing w:w="0" w:type="dxa"/>
          <w:jc w:val="center"/>
        </w:trPr>
        <w:tc>
          <w:tcPr>
            <w:tcW w:w="2835" w:type="dxa"/>
            <w:tcBorders>
              <w:top w:val="nil"/>
              <w:left w:val="single" w:sz="6" w:space="0" w:color="E0E0E2"/>
              <w:bottom w:val="single" w:sz="6" w:space="0" w:color="E0E0E2"/>
              <w:right w:val="single" w:sz="6" w:space="0" w:color="E0E0E2"/>
            </w:tcBorders>
            <w:shd w:val="clear" w:color="auto" w:fill="FFFFFF"/>
            <w:tcMar>
              <w:top w:w="0" w:type="dxa"/>
              <w:left w:w="105" w:type="dxa"/>
              <w:bottom w:w="0" w:type="dxa"/>
              <w:right w:w="105" w:type="dxa"/>
            </w:tcMar>
            <w:vAlign w:val="center"/>
          </w:tcPr>
          <w:p w14:paraId="4824E566"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公共管理</w:t>
            </w:r>
          </w:p>
        </w:tc>
        <w:tc>
          <w:tcPr>
            <w:tcW w:w="5669" w:type="dxa"/>
            <w:tcBorders>
              <w:top w:val="nil"/>
              <w:left w:val="nil"/>
              <w:bottom w:val="single" w:sz="6" w:space="0" w:color="E0E0E2"/>
              <w:right w:val="single" w:sz="6" w:space="0" w:color="E0E0E2"/>
            </w:tcBorders>
            <w:shd w:val="clear" w:color="auto" w:fill="FFFFFF"/>
            <w:tcMar>
              <w:top w:w="0" w:type="dxa"/>
              <w:left w:w="105" w:type="dxa"/>
              <w:bottom w:w="0" w:type="dxa"/>
              <w:right w:w="105" w:type="dxa"/>
            </w:tcMar>
            <w:vAlign w:val="center"/>
          </w:tcPr>
          <w:p w14:paraId="4A8155B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地震灾害</w:t>
            </w:r>
          </w:p>
        </w:tc>
      </w:tr>
    </w:tbl>
    <w:p w14:paraId="37C46A0D" w14:textId="77777777" w:rsidR="00B5667D" w:rsidRDefault="00856B53">
      <w:pPr>
        <w:pStyle w:val="3"/>
        <w:spacing w:before="156" w:after="156"/>
        <w:ind w:firstLine="482"/>
      </w:pPr>
      <w:bookmarkStart w:id="307" w:name="_Toc142300898"/>
      <w:bookmarkEnd w:id="37"/>
      <w:bookmarkEnd w:id="38"/>
      <w:bookmarkEnd w:id="39"/>
      <w:bookmarkEnd w:id="40"/>
      <w:bookmarkEnd w:id="267"/>
      <w:bookmarkEnd w:id="268"/>
      <w:bookmarkEnd w:id="269"/>
      <w:bookmarkEnd w:id="270"/>
      <w:bookmarkEnd w:id="271"/>
      <w:bookmarkEnd w:id="272"/>
      <w:bookmarkEnd w:id="273"/>
      <w:bookmarkEnd w:id="274"/>
      <w:r>
        <w:t xml:space="preserve">9.35 </w:t>
      </w:r>
      <w:hyperlink r:id="rId103" w:history="1">
        <w:r>
          <w:rPr>
            <w:rFonts w:hint="eastAsia"/>
          </w:rPr>
          <w:t>中国香港统计数据库（</w:t>
        </w:r>
        <w:r>
          <w:t>Hong Kong Statistical Database</w:t>
        </w:r>
        <w:r>
          <w:rPr>
            <w:rFonts w:hint="eastAsia"/>
          </w:rPr>
          <w:t>）</w:t>
        </w:r>
        <w:bookmarkEnd w:id="307"/>
      </w:hyperlink>
    </w:p>
    <w:p w14:paraId="05254BF1" w14:textId="77777777" w:rsidR="00B5667D" w:rsidRDefault="00856B53">
      <w:pPr>
        <w:spacing w:before="156" w:after="156"/>
        <w:ind w:firstLine="420"/>
        <w:rPr>
          <w:rFonts w:ascii="宋体" w:hAnsi="宋体"/>
          <w:sz w:val="21"/>
          <w:szCs w:val="21"/>
        </w:rPr>
      </w:pPr>
      <w:r>
        <w:rPr>
          <w:rFonts w:ascii="宋体" w:hAnsi="宋体" w:hint="eastAsia"/>
          <w:sz w:val="21"/>
          <w:szCs w:val="21"/>
        </w:rPr>
        <w:t>中国香港数据库，数据来源于《香港统计年鉴》，是全面反映中国香港社会经济发展情况的主题数据库。主要由人口、劳工、对外贸易、国民收入及国际收支平衡、物价、业务表现、科技、能源、房屋及物业、政府收支金融及保险、运输、通讯及旅游、教育、卫生、社会福利、治安、文化、娱乐及康乐、环境、气候及地理等指标构成。该数据库全面描绘了中国香港的社会发展情况，能够为研究香港各种问题提供精准而系统的数据支撑，是研究香港问题、了解一国两制方针的用户的有益工具。数据起始于1967年，年度更新。</w:t>
      </w:r>
    </w:p>
    <w:p w14:paraId="02DF2084" w14:textId="77777777" w:rsidR="00B5667D" w:rsidRDefault="00B5667D">
      <w:pPr>
        <w:spacing w:before="156" w:after="156"/>
        <w:ind w:firstLine="480"/>
      </w:pPr>
    </w:p>
    <w:tbl>
      <w:tblPr>
        <w:tblW w:w="9498" w:type="dxa"/>
        <w:tblInd w:w="-145" w:type="dxa"/>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ayout w:type="fixed"/>
        <w:tblLook w:val="04A0" w:firstRow="1" w:lastRow="0" w:firstColumn="1" w:lastColumn="0" w:noHBand="0" w:noVBand="1"/>
      </w:tblPr>
      <w:tblGrid>
        <w:gridCol w:w="1902"/>
        <w:gridCol w:w="7596"/>
      </w:tblGrid>
      <w:tr w:rsidR="00B5667D" w14:paraId="0868075A" w14:textId="77777777">
        <w:trPr>
          <w:trHeight w:val="162"/>
        </w:trPr>
        <w:tc>
          <w:tcPr>
            <w:tcW w:w="1902" w:type="dxa"/>
            <w:tcBorders>
              <w:bottom w:val="single" w:sz="6" w:space="0" w:color="E0E0E2"/>
            </w:tcBorders>
            <w:shd w:val="clear" w:color="auto" w:fill="EBEEF1"/>
            <w:vAlign w:val="center"/>
          </w:tcPr>
          <w:p w14:paraId="44EF11C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b/>
                <w:bCs/>
                <w:color w:val="000000"/>
                <w:kern w:val="0"/>
                <w:sz w:val="21"/>
                <w:szCs w:val="21"/>
              </w:rPr>
              <w:t>维度</w:t>
            </w:r>
            <w:r>
              <w:rPr>
                <w:rFonts w:ascii="宋体" w:hAnsi="宋体" w:cs="宋体" w:hint="eastAsia"/>
                <w:b/>
                <w:bCs/>
                <w:color w:val="000000"/>
                <w:kern w:val="0"/>
                <w:sz w:val="21"/>
                <w:szCs w:val="21"/>
              </w:rPr>
              <w:t>情况</w:t>
            </w:r>
          </w:p>
        </w:tc>
        <w:tc>
          <w:tcPr>
            <w:tcW w:w="7596" w:type="dxa"/>
            <w:tcBorders>
              <w:bottom w:val="single" w:sz="6" w:space="0" w:color="E0E0E2"/>
            </w:tcBorders>
            <w:shd w:val="clear" w:color="auto" w:fill="EBEEF1"/>
            <w:vAlign w:val="center"/>
          </w:tcPr>
          <w:p w14:paraId="22894D5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维度具体</w:t>
            </w:r>
            <w:r>
              <w:rPr>
                <w:rFonts w:ascii="宋体" w:hAnsi="宋体" w:cs="宋体"/>
                <w:b/>
                <w:bCs/>
                <w:color w:val="000000"/>
                <w:kern w:val="0"/>
                <w:sz w:val="21"/>
                <w:szCs w:val="21"/>
              </w:rPr>
              <w:t>内容</w:t>
            </w:r>
          </w:p>
        </w:tc>
      </w:tr>
      <w:tr w:rsidR="00B5667D" w14:paraId="529D9928" w14:textId="77777777">
        <w:trPr>
          <w:trHeight w:val="629"/>
        </w:trPr>
        <w:tc>
          <w:tcPr>
            <w:tcW w:w="1902" w:type="dxa"/>
            <w:tcBorders>
              <w:top w:val="single" w:sz="6" w:space="0" w:color="E0E0E2"/>
            </w:tcBorders>
            <w:shd w:val="clear" w:color="auto" w:fill="auto"/>
            <w:vAlign w:val="center"/>
          </w:tcPr>
          <w:p w14:paraId="19EEC2E4"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时间</w:t>
            </w:r>
          </w:p>
        </w:tc>
        <w:tc>
          <w:tcPr>
            <w:tcW w:w="7596" w:type="dxa"/>
            <w:tcBorders>
              <w:top w:val="single" w:sz="6" w:space="0" w:color="E0E0E2"/>
            </w:tcBorders>
            <w:shd w:val="clear" w:color="auto" w:fill="auto"/>
            <w:vAlign w:val="center"/>
          </w:tcPr>
          <w:p w14:paraId="77B76B55"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w:t>
            </w:r>
            <w:r>
              <w:rPr>
                <w:rFonts w:ascii="宋体" w:hAnsi="宋体" w:cs="宋体"/>
                <w:color w:val="000000"/>
                <w:kern w:val="0"/>
                <w:sz w:val="21"/>
                <w:szCs w:val="21"/>
              </w:rPr>
              <w:t>9</w:t>
            </w:r>
            <w:r>
              <w:rPr>
                <w:rFonts w:ascii="宋体" w:hAnsi="宋体" w:cs="宋体" w:hint="eastAsia"/>
                <w:color w:val="000000"/>
                <w:kern w:val="0"/>
                <w:sz w:val="21"/>
                <w:szCs w:val="21"/>
              </w:rPr>
              <w:t>67年，年度更新。</w:t>
            </w:r>
          </w:p>
        </w:tc>
      </w:tr>
      <w:tr w:rsidR="00B5667D" w14:paraId="35E0781B" w14:textId="77777777">
        <w:trPr>
          <w:trHeight w:val="1216"/>
        </w:trPr>
        <w:tc>
          <w:tcPr>
            <w:tcW w:w="1902" w:type="dxa"/>
            <w:shd w:val="clear" w:color="auto" w:fill="auto"/>
            <w:vAlign w:val="center"/>
          </w:tcPr>
          <w:p w14:paraId="03098859"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指标</w:t>
            </w:r>
          </w:p>
        </w:tc>
        <w:tc>
          <w:tcPr>
            <w:tcW w:w="7596" w:type="dxa"/>
            <w:shd w:val="clear" w:color="auto" w:fill="auto"/>
            <w:vAlign w:val="center"/>
          </w:tcPr>
          <w:p w14:paraId="1FC078A1"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人口、劳工、对完贸易、国民收入及国际收支平衡、物价、业务表现、科技、能源、房屋及物业、政府收支金融及保险、运输、通讯及旅游、教育、卫生、社会福利、治安、文化、娱乐及康乐、环境、气候及地理等。</w:t>
            </w:r>
          </w:p>
        </w:tc>
      </w:tr>
    </w:tbl>
    <w:p w14:paraId="7F6C7673" w14:textId="77777777" w:rsidR="00B5667D" w:rsidRDefault="00B5667D">
      <w:pPr>
        <w:spacing w:before="156" w:after="156"/>
        <w:ind w:firstLine="480"/>
      </w:pPr>
    </w:p>
    <w:p w14:paraId="7F092763" w14:textId="77777777" w:rsidR="00B5667D" w:rsidRDefault="00856B53">
      <w:pPr>
        <w:pStyle w:val="3"/>
        <w:spacing w:before="156" w:after="156"/>
        <w:ind w:firstLine="482"/>
      </w:pPr>
      <w:bookmarkStart w:id="308" w:name="_Toc142300899"/>
      <w:r>
        <w:t xml:space="preserve">9.36 </w:t>
      </w:r>
      <w:hyperlink r:id="rId104" w:history="1">
        <w:r>
          <w:rPr>
            <w:rFonts w:hint="eastAsia"/>
          </w:rPr>
          <w:t>中国澳门统计数据库（</w:t>
        </w:r>
        <w:r>
          <w:t>Macao Statistical Database</w:t>
        </w:r>
        <w:r>
          <w:rPr>
            <w:rFonts w:hint="eastAsia"/>
          </w:rPr>
          <w:t>）</w:t>
        </w:r>
        <w:bookmarkEnd w:id="308"/>
      </w:hyperlink>
    </w:p>
    <w:p w14:paraId="1D390CDC" w14:textId="77777777" w:rsidR="00B5667D" w:rsidRDefault="00856B53">
      <w:pPr>
        <w:spacing w:before="156" w:after="156"/>
        <w:ind w:firstLine="420"/>
        <w:rPr>
          <w:rFonts w:ascii="宋体" w:hAnsi="宋体"/>
          <w:sz w:val="21"/>
          <w:szCs w:val="21"/>
        </w:rPr>
      </w:pPr>
      <w:r>
        <w:rPr>
          <w:rFonts w:ascii="宋体" w:hAnsi="宋体" w:hint="eastAsia"/>
          <w:sz w:val="21"/>
          <w:szCs w:val="21"/>
        </w:rPr>
        <w:t>中国澳门数据库，数据来源于《澳门统计年鉴》，是全面反映中国澳门社会经济发展情况的主题数据库。主要由自然环境、人口、劳动力、消费物价、批发及零售、医疗及教育、文化、康乐及体育活动、社会保障及福利、司法及治安、旅游、博彩及服务业、运输及通讯、建筑及不动产交易、工业、对外商品贸易、能源、直接投资、货币及信贷、国民收入、公共财政、国际收支平衡表等指标构成。该数据库全面描绘了中国澳门的社会发展情况，能够为</w:t>
      </w:r>
      <w:r>
        <w:rPr>
          <w:rFonts w:ascii="宋体" w:hAnsi="宋体" w:hint="eastAsia"/>
          <w:sz w:val="21"/>
          <w:szCs w:val="21"/>
        </w:rPr>
        <w:lastRenderedPageBreak/>
        <w:t>研究澳门各种问题提供精准而系统的数据支撑，是研究澳门问题、了解一国两制方针的用户的有益工具。数据起始于1979年，年度更新。</w:t>
      </w:r>
    </w:p>
    <w:tbl>
      <w:tblPr>
        <w:tblW w:w="5636" w:type="pct"/>
        <w:tblInd w:w="-145" w:type="dxa"/>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2438"/>
        <w:gridCol w:w="6918"/>
      </w:tblGrid>
      <w:tr w:rsidR="00B5667D" w14:paraId="5C6C22F6" w14:textId="77777777">
        <w:trPr>
          <w:trHeight w:val="266"/>
        </w:trPr>
        <w:tc>
          <w:tcPr>
            <w:tcW w:w="1303" w:type="pct"/>
            <w:tcBorders>
              <w:bottom w:val="single" w:sz="6" w:space="0" w:color="E0E0E2"/>
            </w:tcBorders>
            <w:shd w:val="clear" w:color="auto" w:fill="EBEEF1"/>
            <w:vAlign w:val="center"/>
          </w:tcPr>
          <w:p w14:paraId="30AF0C32"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b/>
                <w:bCs/>
                <w:color w:val="000000"/>
                <w:kern w:val="0"/>
                <w:sz w:val="21"/>
                <w:szCs w:val="21"/>
              </w:rPr>
              <w:t>维度</w:t>
            </w:r>
            <w:r>
              <w:rPr>
                <w:rFonts w:ascii="宋体" w:hAnsi="宋体" w:cs="宋体" w:hint="eastAsia"/>
                <w:b/>
                <w:bCs/>
                <w:color w:val="000000"/>
                <w:kern w:val="0"/>
                <w:sz w:val="21"/>
                <w:szCs w:val="21"/>
              </w:rPr>
              <w:t>情况</w:t>
            </w:r>
          </w:p>
        </w:tc>
        <w:tc>
          <w:tcPr>
            <w:tcW w:w="3697" w:type="pct"/>
            <w:tcBorders>
              <w:bottom w:val="single" w:sz="6" w:space="0" w:color="E0E0E2"/>
            </w:tcBorders>
            <w:shd w:val="clear" w:color="auto" w:fill="EBEEF1"/>
            <w:vAlign w:val="center"/>
          </w:tcPr>
          <w:p w14:paraId="46739D73"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维度具体</w:t>
            </w:r>
            <w:r>
              <w:rPr>
                <w:rFonts w:ascii="宋体" w:hAnsi="宋体" w:cs="宋体"/>
                <w:b/>
                <w:bCs/>
                <w:color w:val="000000"/>
                <w:kern w:val="0"/>
                <w:sz w:val="21"/>
                <w:szCs w:val="21"/>
              </w:rPr>
              <w:t>内容</w:t>
            </w:r>
          </w:p>
        </w:tc>
      </w:tr>
      <w:tr w:rsidR="00B5667D" w14:paraId="7FB97071" w14:textId="77777777">
        <w:trPr>
          <w:trHeight w:val="647"/>
        </w:trPr>
        <w:tc>
          <w:tcPr>
            <w:tcW w:w="1303" w:type="pct"/>
            <w:tcBorders>
              <w:top w:val="single" w:sz="6" w:space="0" w:color="E0E0E2"/>
            </w:tcBorders>
            <w:shd w:val="clear" w:color="auto" w:fill="auto"/>
            <w:vAlign w:val="center"/>
          </w:tcPr>
          <w:p w14:paraId="3B861D92"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时间</w:t>
            </w:r>
          </w:p>
        </w:tc>
        <w:tc>
          <w:tcPr>
            <w:tcW w:w="3697" w:type="pct"/>
            <w:tcBorders>
              <w:top w:val="single" w:sz="6" w:space="0" w:color="E0E0E2"/>
            </w:tcBorders>
            <w:shd w:val="clear" w:color="auto" w:fill="auto"/>
            <w:vAlign w:val="center"/>
          </w:tcPr>
          <w:p w14:paraId="23293A97"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年度数据起始于1</w:t>
            </w:r>
            <w:r>
              <w:rPr>
                <w:rFonts w:ascii="宋体" w:hAnsi="宋体" w:cs="宋体"/>
                <w:color w:val="000000"/>
                <w:kern w:val="0"/>
                <w:sz w:val="21"/>
                <w:szCs w:val="21"/>
              </w:rPr>
              <w:t>9</w:t>
            </w:r>
            <w:r>
              <w:rPr>
                <w:rFonts w:ascii="宋体" w:hAnsi="宋体" w:cs="宋体" w:hint="eastAsia"/>
                <w:color w:val="000000"/>
                <w:kern w:val="0"/>
                <w:sz w:val="21"/>
                <w:szCs w:val="21"/>
              </w:rPr>
              <w:t>79年，年度更新。</w:t>
            </w:r>
          </w:p>
        </w:tc>
      </w:tr>
      <w:tr w:rsidR="00B5667D" w14:paraId="3E0ECE81" w14:textId="77777777">
        <w:trPr>
          <w:trHeight w:val="1216"/>
        </w:trPr>
        <w:tc>
          <w:tcPr>
            <w:tcW w:w="1303" w:type="pct"/>
            <w:shd w:val="clear" w:color="auto" w:fill="auto"/>
            <w:vAlign w:val="center"/>
          </w:tcPr>
          <w:p w14:paraId="081BAB18"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color w:val="000000"/>
                <w:kern w:val="0"/>
                <w:sz w:val="21"/>
                <w:szCs w:val="21"/>
              </w:rPr>
              <w:t>指标</w:t>
            </w:r>
          </w:p>
        </w:tc>
        <w:tc>
          <w:tcPr>
            <w:tcW w:w="3697" w:type="pct"/>
            <w:shd w:val="clear" w:color="auto" w:fill="auto"/>
            <w:vAlign w:val="center"/>
          </w:tcPr>
          <w:p w14:paraId="287F7DEE" w14:textId="77777777" w:rsidR="00B5667D" w:rsidRDefault="00856B53">
            <w:pPr>
              <w:widowControl/>
              <w:spacing w:beforeLines="0" w:before="0" w:afterLines="0" w:after="0"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自然环境、人口、劳动力、消费物价、批发及零售、医疗及教育、文化、康乐及体育活动、社会保障及福利、司法及治安、旅游、博彩及服务业、运输及通讯、建筑及不动产交易、工业、对外商品贸易、能源、直接投资、货币及信贷、国民收入、公共财政、国际收支平衡表等。</w:t>
            </w:r>
          </w:p>
        </w:tc>
      </w:tr>
    </w:tbl>
    <w:p w14:paraId="591509CC" w14:textId="77777777" w:rsidR="00B5667D" w:rsidRDefault="00B5667D">
      <w:pPr>
        <w:spacing w:before="156" w:after="156"/>
        <w:ind w:firstLine="480"/>
      </w:pPr>
    </w:p>
    <w:p w14:paraId="1725B645" w14:textId="77777777" w:rsidR="00B5667D" w:rsidRDefault="00856B53">
      <w:pPr>
        <w:pStyle w:val="3"/>
        <w:spacing w:before="156" w:after="156"/>
        <w:ind w:firstLine="482"/>
      </w:pPr>
      <w:bookmarkStart w:id="309" w:name="_Toc142300900"/>
      <w:r>
        <w:t xml:space="preserve">9.37 </w:t>
      </w:r>
      <w:hyperlink r:id="rId105" w:history="1">
        <w:r>
          <w:rPr>
            <w:rFonts w:hint="eastAsia"/>
          </w:rPr>
          <w:t>中国台湾统计数据库（</w:t>
        </w:r>
        <w:r>
          <w:t>Taiwan Statistical Database</w:t>
        </w:r>
        <w:r>
          <w:rPr>
            <w:rFonts w:hint="eastAsia"/>
          </w:rPr>
          <w:t>）</w:t>
        </w:r>
        <w:bookmarkEnd w:id="309"/>
      </w:hyperlink>
    </w:p>
    <w:p w14:paraId="1CCE42C5" w14:textId="77777777" w:rsidR="00B5667D" w:rsidRDefault="00856B53">
      <w:pPr>
        <w:spacing w:before="156" w:after="156"/>
        <w:ind w:firstLine="420"/>
        <w:rPr>
          <w:rFonts w:ascii="宋体" w:hAnsi="宋体"/>
          <w:sz w:val="21"/>
          <w:szCs w:val="21"/>
        </w:rPr>
      </w:pPr>
      <w:r>
        <w:rPr>
          <w:rFonts w:ascii="宋体" w:hAnsi="宋体" w:hint="eastAsia"/>
          <w:sz w:val="21"/>
          <w:szCs w:val="21"/>
        </w:rPr>
        <w:t>中国台湾数据库，数据来源于《台湾统计年鉴》，是全面反映中国台湾社会经济发展情况的主题数据库。主要由土地气象、人口住宅、劳工、教育、科技、文化及大众传播、卫生保健、环境保护、司法、公共秩序及安全、社会保障及福利、民众经济及企业活动、对外贸易、农林牧渔业、工业、运输、仓储、通信及观光、金融及保险、财政等指标构成。该数据库全面描绘了中国台湾的社会发展情况，能够为研究中国台湾各种问题提供精准而系统的数据支撑。数据起始于1946年，年度更新。</w:t>
      </w:r>
    </w:p>
    <w:tbl>
      <w:tblPr>
        <w:tblW w:w="5721" w:type="pct"/>
        <w:tblInd w:w="-570" w:type="dxa"/>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1842"/>
        <w:gridCol w:w="7655"/>
      </w:tblGrid>
      <w:tr w:rsidR="00B5667D" w14:paraId="66C74548" w14:textId="77777777">
        <w:trPr>
          <w:trHeight w:val="556"/>
        </w:trPr>
        <w:tc>
          <w:tcPr>
            <w:tcW w:w="970" w:type="pct"/>
            <w:tcBorders>
              <w:bottom w:val="single" w:sz="6" w:space="0" w:color="E0E0E2"/>
            </w:tcBorders>
            <w:shd w:val="clear" w:color="auto" w:fill="EBEEF1"/>
            <w:vAlign w:val="center"/>
          </w:tcPr>
          <w:p w14:paraId="2FE440E8"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子库情况</w:t>
            </w:r>
          </w:p>
        </w:tc>
        <w:tc>
          <w:tcPr>
            <w:tcW w:w="4030" w:type="pct"/>
            <w:tcBorders>
              <w:bottom w:val="single" w:sz="6" w:space="0" w:color="E0E0E2"/>
            </w:tcBorders>
            <w:shd w:val="clear" w:color="auto" w:fill="EBEEF1"/>
            <w:vAlign w:val="center"/>
          </w:tcPr>
          <w:p w14:paraId="629AC6BE"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子库介绍</w:t>
            </w:r>
          </w:p>
        </w:tc>
      </w:tr>
      <w:tr w:rsidR="00B5667D" w14:paraId="177BA3E2" w14:textId="77777777">
        <w:trPr>
          <w:trHeight w:val="1773"/>
        </w:trPr>
        <w:tc>
          <w:tcPr>
            <w:tcW w:w="970" w:type="pct"/>
            <w:tcBorders>
              <w:top w:val="single" w:sz="6" w:space="0" w:color="E0E0E2"/>
              <w:bottom w:val="single" w:sz="6" w:space="0" w:color="E0E0E2"/>
            </w:tcBorders>
            <w:vAlign w:val="center"/>
          </w:tcPr>
          <w:p w14:paraId="05B9C855"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年度（全台湾）</w:t>
            </w:r>
          </w:p>
        </w:tc>
        <w:tc>
          <w:tcPr>
            <w:tcW w:w="4030" w:type="pct"/>
            <w:tcBorders>
              <w:top w:val="single" w:sz="6" w:space="0" w:color="E0E0E2"/>
              <w:bottom w:val="single" w:sz="6" w:space="0" w:color="E0E0E2"/>
            </w:tcBorders>
            <w:vAlign w:val="center"/>
          </w:tcPr>
          <w:p w14:paraId="43470AF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color w:val="000000"/>
                <w:kern w:val="0"/>
                <w:sz w:val="21"/>
                <w:szCs w:val="21"/>
              </w:rPr>
            </w:pPr>
            <w:r>
              <w:rPr>
                <w:rFonts w:ascii="宋体" w:hAnsi="宋体" w:cs="宋体" w:hint="eastAsia"/>
                <w:color w:val="000000"/>
                <w:kern w:val="0"/>
                <w:sz w:val="21"/>
                <w:szCs w:val="21"/>
              </w:rPr>
              <w:t>提供了按全台湾统计的土地气象、人口住宅、劳工、教育、科技、文化及大众传播、卫生保健、环境保护、司法、公共秩序及安全、社会保障及福利、民众经济及企业活动、对外贸易、农林牧渔业、工业、运输、仓储、通信及观光、金融及保险、财政等方面的年度数据。</w:t>
            </w:r>
          </w:p>
        </w:tc>
      </w:tr>
      <w:tr w:rsidR="00B5667D" w14:paraId="46953704" w14:textId="77777777">
        <w:trPr>
          <w:trHeight w:val="1312"/>
        </w:trPr>
        <w:tc>
          <w:tcPr>
            <w:tcW w:w="970" w:type="pct"/>
            <w:tcBorders>
              <w:top w:val="single" w:sz="6" w:space="0" w:color="E0E0E2"/>
              <w:bottom w:val="single" w:sz="6" w:space="0" w:color="E0E0E2"/>
            </w:tcBorders>
            <w:vAlign w:val="center"/>
          </w:tcPr>
          <w:p w14:paraId="7D4AD0E4"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kern w:val="0"/>
                <w:sz w:val="21"/>
                <w:szCs w:val="21"/>
              </w:rPr>
              <w:t>年度（分市县）</w:t>
            </w:r>
          </w:p>
        </w:tc>
        <w:tc>
          <w:tcPr>
            <w:tcW w:w="4030" w:type="pct"/>
            <w:tcBorders>
              <w:top w:val="single" w:sz="6" w:space="0" w:color="E0E0E2"/>
              <w:bottom w:val="single" w:sz="6" w:space="0" w:color="E0E0E2"/>
            </w:tcBorders>
            <w:vAlign w:val="center"/>
          </w:tcPr>
          <w:p w14:paraId="3A3CB915"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kern w:val="0"/>
                <w:sz w:val="21"/>
                <w:szCs w:val="21"/>
              </w:rPr>
              <w:t>提供了按市县统计的土地气象、人口住宅、劳工、教育、科技、文化及大众传播、卫生保健、环境保护、司法、公共秩序及安全、社会保障及福利等方面的年度数据。</w:t>
            </w:r>
          </w:p>
        </w:tc>
      </w:tr>
    </w:tbl>
    <w:p w14:paraId="656C6CDE" w14:textId="77777777" w:rsidR="00B5667D" w:rsidRDefault="00B5667D">
      <w:pPr>
        <w:spacing w:before="156" w:after="156"/>
        <w:ind w:firstLine="420"/>
        <w:rPr>
          <w:rFonts w:ascii="宋体" w:hAnsi="宋体"/>
          <w:sz w:val="21"/>
          <w:szCs w:val="21"/>
        </w:rPr>
      </w:pPr>
    </w:p>
    <w:tbl>
      <w:tblPr>
        <w:tblW w:w="5722" w:type="pct"/>
        <w:tblInd w:w="-570" w:type="dxa"/>
        <w:tblBorders>
          <w:top w:val="single" w:sz="6" w:space="0" w:color="E0E0E2"/>
          <w:left w:val="single" w:sz="2" w:space="0" w:color="E0E0E2"/>
          <w:bottom w:val="single" w:sz="2" w:space="0" w:color="E0E0E2"/>
          <w:right w:val="single" w:sz="2" w:space="0" w:color="E0E0E2"/>
          <w:insideH w:val="single" w:sz="6" w:space="0" w:color="E0E0E2"/>
          <w:insideV w:val="single" w:sz="6" w:space="0" w:color="E0E0E2"/>
        </w:tblBorders>
        <w:tblLook w:val="04A0" w:firstRow="1" w:lastRow="0" w:firstColumn="1" w:lastColumn="0" w:noHBand="0" w:noVBand="1"/>
      </w:tblPr>
      <w:tblGrid>
        <w:gridCol w:w="1843"/>
        <w:gridCol w:w="7656"/>
      </w:tblGrid>
      <w:tr w:rsidR="00B5667D" w14:paraId="349D0737" w14:textId="77777777">
        <w:trPr>
          <w:trHeight w:val="595"/>
        </w:trPr>
        <w:tc>
          <w:tcPr>
            <w:tcW w:w="970" w:type="pct"/>
            <w:tcBorders>
              <w:bottom w:val="single" w:sz="6" w:space="0" w:color="E0E0E2"/>
            </w:tcBorders>
            <w:shd w:val="clear" w:color="auto" w:fill="EBEEF1"/>
            <w:vAlign w:val="center"/>
          </w:tcPr>
          <w:p w14:paraId="0B996761"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b/>
                <w:bCs/>
                <w:color w:val="000000"/>
                <w:kern w:val="0"/>
                <w:sz w:val="21"/>
                <w:szCs w:val="21"/>
              </w:rPr>
              <w:lastRenderedPageBreak/>
              <w:t>维度</w:t>
            </w:r>
            <w:r>
              <w:rPr>
                <w:rFonts w:ascii="宋体" w:hAnsi="宋体" w:cs="宋体" w:hint="eastAsia"/>
                <w:b/>
                <w:bCs/>
                <w:color w:val="000000"/>
                <w:kern w:val="0"/>
                <w:sz w:val="21"/>
                <w:szCs w:val="21"/>
              </w:rPr>
              <w:t>情况</w:t>
            </w:r>
          </w:p>
        </w:tc>
        <w:tc>
          <w:tcPr>
            <w:tcW w:w="4030" w:type="pct"/>
            <w:tcBorders>
              <w:bottom w:val="single" w:sz="6" w:space="0" w:color="E0E0E2"/>
            </w:tcBorders>
            <w:shd w:val="clear" w:color="auto" w:fill="EBEEF1"/>
            <w:vAlign w:val="center"/>
          </w:tcPr>
          <w:p w14:paraId="171FA8D7" w14:textId="77777777" w:rsidR="00B5667D" w:rsidRDefault="00856B53">
            <w:pPr>
              <w:widowControl/>
              <w:spacing w:beforeLines="0" w:before="0" w:beforeAutospacing="1" w:afterLines="0" w:after="0" w:afterAutospacing="1" w:line="412" w:lineRule="atLeast"/>
              <w:ind w:firstLineChars="0" w:firstLine="0"/>
              <w:jc w:val="left"/>
              <w:rPr>
                <w:rFonts w:ascii="宋体" w:hAnsi="宋体" w:cs="宋体"/>
                <w:b/>
                <w:bCs/>
                <w:color w:val="000000"/>
                <w:kern w:val="0"/>
                <w:sz w:val="21"/>
                <w:szCs w:val="21"/>
              </w:rPr>
            </w:pPr>
            <w:r>
              <w:rPr>
                <w:rFonts w:ascii="宋体" w:hAnsi="宋体" w:cs="宋体" w:hint="eastAsia"/>
                <w:b/>
                <w:bCs/>
                <w:color w:val="000000"/>
                <w:kern w:val="0"/>
                <w:sz w:val="21"/>
                <w:szCs w:val="21"/>
              </w:rPr>
              <w:t>维度具体</w:t>
            </w:r>
            <w:r>
              <w:rPr>
                <w:rFonts w:ascii="宋体" w:hAnsi="宋体" w:cs="宋体"/>
                <w:b/>
                <w:bCs/>
                <w:color w:val="000000"/>
                <w:kern w:val="0"/>
                <w:sz w:val="21"/>
                <w:szCs w:val="21"/>
              </w:rPr>
              <w:t>内容</w:t>
            </w:r>
          </w:p>
        </w:tc>
      </w:tr>
      <w:tr w:rsidR="00B5667D" w14:paraId="1B737AA3" w14:textId="77777777">
        <w:trPr>
          <w:trHeight w:val="384"/>
        </w:trPr>
        <w:tc>
          <w:tcPr>
            <w:tcW w:w="970" w:type="pct"/>
            <w:tcBorders>
              <w:top w:val="single" w:sz="6" w:space="0" w:color="E0E0E2"/>
            </w:tcBorders>
            <w:shd w:val="clear" w:color="auto" w:fill="auto"/>
            <w:vAlign w:val="center"/>
          </w:tcPr>
          <w:p w14:paraId="072A8AEC" w14:textId="77777777" w:rsidR="00B5667D" w:rsidRDefault="00856B53">
            <w:pPr>
              <w:widowControl/>
              <w:spacing w:before="156" w:after="156" w:line="440" w:lineRule="auto"/>
              <w:ind w:firstLine="420"/>
              <w:rPr>
                <w:rFonts w:ascii="宋体" w:hAnsi="宋体"/>
                <w:kern w:val="0"/>
                <w:sz w:val="21"/>
                <w:szCs w:val="21"/>
              </w:rPr>
            </w:pPr>
            <w:r>
              <w:rPr>
                <w:rFonts w:ascii="宋体" w:hAnsi="宋体"/>
                <w:kern w:val="0"/>
                <w:sz w:val="21"/>
                <w:szCs w:val="21"/>
              </w:rPr>
              <w:t>时间</w:t>
            </w:r>
          </w:p>
        </w:tc>
        <w:tc>
          <w:tcPr>
            <w:tcW w:w="4030" w:type="pct"/>
            <w:tcBorders>
              <w:top w:val="single" w:sz="6" w:space="0" w:color="E0E0E2"/>
            </w:tcBorders>
            <w:shd w:val="clear" w:color="auto" w:fill="auto"/>
            <w:vAlign w:val="center"/>
          </w:tcPr>
          <w:p w14:paraId="06202D38"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kern w:val="0"/>
                <w:sz w:val="21"/>
                <w:szCs w:val="21"/>
              </w:rPr>
              <w:t>年度数据起始于1</w:t>
            </w:r>
            <w:r>
              <w:rPr>
                <w:rFonts w:ascii="宋体" w:hAnsi="宋体"/>
                <w:kern w:val="0"/>
                <w:sz w:val="21"/>
                <w:szCs w:val="21"/>
              </w:rPr>
              <w:t>9</w:t>
            </w:r>
            <w:r>
              <w:rPr>
                <w:rFonts w:ascii="宋体" w:hAnsi="宋体" w:hint="eastAsia"/>
                <w:kern w:val="0"/>
                <w:sz w:val="21"/>
                <w:szCs w:val="21"/>
              </w:rPr>
              <w:t>46年，年度更新。</w:t>
            </w:r>
          </w:p>
        </w:tc>
      </w:tr>
      <w:tr w:rsidR="00B5667D" w14:paraId="14B58A44" w14:textId="77777777">
        <w:trPr>
          <w:trHeight w:val="326"/>
        </w:trPr>
        <w:tc>
          <w:tcPr>
            <w:tcW w:w="970" w:type="pct"/>
            <w:shd w:val="clear" w:color="auto" w:fill="auto"/>
            <w:vAlign w:val="center"/>
          </w:tcPr>
          <w:p w14:paraId="38348905" w14:textId="77777777" w:rsidR="00B5667D" w:rsidRDefault="00856B53">
            <w:pPr>
              <w:widowControl/>
              <w:spacing w:before="156" w:after="156" w:line="440" w:lineRule="auto"/>
              <w:ind w:firstLine="420"/>
              <w:rPr>
                <w:rFonts w:ascii="宋体" w:hAnsi="宋体"/>
                <w:kern w:val="0"/>
                <w:sz w:val="21"/>
                <w:szCs w:val="21"/>
              </w:rPr>
            </w:pPr>
            <w:r>
              <w:rPr>
                <w:rFonts w:ascii="宋体" w:hAnsi="宋体" w:hint="eastAsia"/>
                <w:kern w:val="0"/>
                <w:sz w:val="21"/>
                <w:szCs w:val="21"/>
              </w:rPr>
              <w:t>地区</w:t>
            </w:r>
          </w:p>
        </w:tc>
        <w:tc>
          <w:tcPr>
            <w:tcW w:w="4030" w:type="pct"/>
            <w:shd w:val="clear" w:color="auto" w:fill="auto"/>
            <w:vAlign w:val="center"/>
          </w:tcPr>
          <w:p w14:paraId="52795B6F"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kern w:val="0"/>
                <w:sz w:val="21"/>
                <w:szCs w:val="21"/>
              </w:rPr>
              <w:t>台湾及2</w:t>
            </w:r>
            <w:r>
              <w:rPr>
                <w:rFonts w:ascii="宋体" w:hAnsi="宋体"/>
                <w:kern w:val="0"/>
                <w:sz w:val="21"/>
                <w:szCs w:val="21"/>
              </w:rPr>
              <w:t>0</w:t>
            </w:r>
            <w:r>
              <w:rPr>
                <w:rFonts w:ascii="宋体" w:hAnsi="宋体" w:hint="eastAsia"/>
                <w:kern w:val="0"/>
                <w:sz w:val="21"/>
                <w:szCs w:val="21"/>
              </w:rPr>
              <w:t>多个市县</w:t>
            </w:r>
          </w:p>
        </w:tc>
      </w:tr>
      <w:tr w:rsidR="00B5667D" w14:paraId="167C00FD" w14:textId="77777777">
        <w:trPr>
          <w:trHeight w:val="1216"/>
        </w:trPr>
        <w:tc>
          <w:tcPr>
            <w:tcW w:w="970" w:type="pct"/>
            <w:shd w:val="clear" w:color="auto" w:fill="auto"/>
            <w:vAlign w:val="center"/>
          </w:tcPr>
          <w:p w14:paraId="13861D7C" w14:textId="77777777" w:rsidR="00B5667D" w:rsidRDefault="00856B53">
            <w:pPr>
              <w:widowControl/>
              <w:spacing w:before="156" w:after="156" w:line="440" w:lineRule="auto"/>
              <w:ind w:firstLine="420"/>
              <w:rPr>
                <w:rFonts w:ascii="宋体" w:hAnsi="宋体"/>
                <w:kern w:val="0"/>
                <w:sz w:val="21"/>
                <w:szCs w:val="21"/>
              </w:rPr>
            </w:pPr>
            <w:r>
              <w:rPr>
                <w:rFonts w:ascii="宋体" w:hAnsi="宋体"/>
                <w:kern w:val="0"/>
                <w:sz w:val="21"/>
                <w:szCs w:val="21"/>
              </w:rPr>
              <w:t>指标</w:t>
            </w:r>
          </w:p>
        </w:tc>
        <w:tc>
          <w:tcPr>
            <w:tcW w:w="4030" w:type="pct"/>
            <w:shd w:val="clear" w:color="auto" w:fill="auto"/>
            <w:vAlign w:val="center"/>
          </w:tcPr>
          <w:p w14:paraId="1B25DC2A" w14:textId="77777777" w:rsidR="00B5667D" w:rsidRDefault="00856B53">
            <w:pPr>
              <w:widowControl/>
              <w:spacing w:before="156" w:after="156" w:line="440" w:lineRule="auto"/>
              <w:ind w:firstLineChars="0" w:firstLine="0"/>
              <w:rPr>
                <w:rFonts w:ascii="宋体" w:hAnsi="宋体"/>
                <w:kern w:val="0"/>
                <w:sz w:val="21"/>
                <w:szCs w:val="21"/>
              </w:rPr>
            </w:pPr>
            <w:r>
              <w:rPr>
                <w:rFonts w:ascii="宋体" w:hAnsi="宋体" w:hint="eastAsia"/>
                <w:sz w:val="21"/>
                <w:szCs w:val="21"/>
              </w:rPr>
              <w:t>土地气象、人口住宅、劳工、教育、科技、文化及大众传播、卫生保健、环境保护、司法、公共秩序及安全、社会保障及福利、民众经济及企业活动、对外贸易、农林牧渔业、工业、运输、仓储、通信及观光、金融及保险、财政等。</w:t>
            </w:r>
          </w:p>
        </w:tc>
      </w:tr>
    </w:tbl>
    <w:p w14:paraId="2E3EB98F" w14:textId="77777777" w:rsidR="00B5667D" w:rsidRDefault="00856B53">
      <w:pPr>
        <w:pStyle w:val="1"/>
        <w:spacing w:before="156" w:after="156"/>
        <w:rPr>
          <w:rFonts w:ascii="宋体" w:hAnsi="宋体"/>
          <w:szCs w:val="32"/>
        </w:rPr>
      </w:pPr>
      <w:bookmarkStart w:id="310" w:name="_Toc142300901"/>
      <w:r>
        <w:rPr>
          <w:rFonts w:ascii="宋体" w:hAnsi="宋体" w:hint="eastAsia"/>
          <w:szCs w:val="32"/>
        </w:rPr>
        <w:t>四、功能介绍</w:t>
      </w:r>
      <w:bookmarkEnd w:id="310"/>
    </w:p>
    <w:p w14:paraId="37618003" w14:textId="77777777" w:rsidR="00B5667D" w:rsidRDefault="00856B53">
      <w:pPr>
        <w:spacing w:before="156" w:after="156"/>
        <w:ind w:firstLine="420"/>
        <w:rPr>
          <w:sz w:val="21"/>
          <w:szCs w:val="21"/>
        </w:rPr>
      </w:pPr>
      <w:r>
        <w:rPr>
          <w:rFonts w:hint="eastAsia"/>
          <w:sz w:val="21"/>
          <w:szCs w:val="21"/>
        </w:rPr>
        <w:t>EPS</w:t>
      </w:r>
      <w:r>
        <w:rPr>
          <w:rFonts w:hint="eastAsia"/>
          <w:sz w:val="21"/>
          <w:szCs w:val="21"/>
        </w:rPr>
        <w:t>数据平台具有开放的结构和界面，专业、庞大的数据库配合功能强大、实用的云分析，让海量数据的处理轻而易举。我们的产品和服务在行业内处于领先地位，更加贴合市场需求、形成独有的特色。</w:t>
      </w:r>
    </w:p>
    <w:p w14:paraId="3278BD7F" w14:textId="77777777" w:rsidR="00B5667D" w:rsidRDefault="00856B53">
      <w:pPr>
        <w:pStyle w:val="2"/>
        <w:spacing w:beforeLines="50" w:before="156" w:afterLines="50" w:after="156" w:line="360" w:lineRule="auto"/>
        <w:ind w:firstLineChars="0" w:firstLine="0"/>
        <w:rPr>
          <w:rFonts w:ascii="宋体" w:hAnsi="宋体"/>
          <w:szCs w:val="24"/>
        </w:rPr>
      </w:pPr>
      <w:bookmarkStart w:id="311" w:name="_Toc287971917"/>
      <w:bookmarkStart w:id="312" w:name="_Toc372290276"/>
      <w:bookmarkStart w:id="313" w:name="_Toc332269328"/>
      <w:bookmarkStart w:id="314" w:name="_Toc332269126"/>
      <w:bookmarkStart w:id="315" w:name="_Toc332268493"/>
      <w:bookmarkStart w:id="316" w:name="_Toc361124101"/>
      <w:bookmarkStart w:id="317" w:name="_Toc372292576"/>
      <w:bookmarkStart w:id="318" w:name="_Toc287946763"/>
      <w:bookmarkStart w:id="319" w:name="_Toc20801"/>
      <w:bookmarkStart w:id="320" w:name="_Toc512342331"/>
      <w:bookmarkStart w:id="321" w:name="_Toc332269280"/>
      <w:bookmarkStart w:id="322" w:name="_Toc142300902"/>
      <w:r>
        <w:rPr>
          <w:rFonts w:ascii="宋体" w:hAnsi="宋体"/>
          <w:szCs w:val="24"/>
        </w:rPr>
        <w:t xml:space="preserve">1 </w:t>
      </w:r>
      <w:r>
        <w:rPr>
          <w:rFonts w:ascii="宋体" w:hAnsi="宋体" w:hint="eastAsia"/>
          <w:szCs w:val="24"/>
        </w:rPr>
        <w:t>系统操作功能</w:t>
      </w:r>
      <w:bookmarkEnd w:id="311"/>
      <w:bookmarkEnd w:id="312"/>
      <w:bookmarkEnd w:id="313"/>
      <w:bookmarkEnd w:id="314"/>
      <w:bookmarkEnd w:id="315"/>
      <w:bookmarkEnd w:id="316"/>
      <w:bookmarkEnd w:id="317"/>
      <w:bookmarkEnd w:id="318"/>
      <w:bookmarkEnd w:id="319"/>
      <w:bookmarkEnd w:id="320"/>
      <w:bookmarkEnd w:id="321"/>
      <w:bookmarkEnd w:id="322"/>
    </w:p>
    <w:p w14:paraId="5D0A72C6" w14:textId="77777777" w:rsidR="00B5667D" w:rsidRDefault="00856B53">
      <w:pPr>
        <w:spacing w:before="156" w:after="156"/>
        <w:ind w:firstLine="420"/>
        <w:rPr>
          <w:sz w:val="21"/>
          <w:szCs w:val="21"/>
        </w:rPr>
      </w:pPr>
      <w:r>
        <w:rPr>
          <w:rFonts w:hint="eastAsia"/>
          <w:sz w:val="21"/>
          <w:szCs w:val="21"/>
        </w:rPr>
        <w:t>供用户进行</w:t>
      </w:r>
      <w:r>
        <w:rPr>
          <w:rFonts w:hint="eastAsia"/>
          <w:sz w:val="21"/>
          <w:szCs w:val="21"/>
        </w:rPr>
        <w:t>EPS</w:t>
      </w:r>
      <w:r>
        <w:rPr>
          <w:rFonts w:hint="eastAsia"/>
          <w:sz w:val="21"/>
          <w:szCs w:val="21"/>
        </w:rPr>
        <w:t>数据平台的数据查询、保存、打开、导出等功能。</w:t>
      </w:r>
      <w:bookmarkStart w:id="323" w:name="_Toc361124102"/>
      <w:bookmarkStart w:id="324" w:name="_Toc332269281"/>
      <w:bookmarkStart w:id="325" w:name="_Toc287946764"/>
      <w:bookmarkStart w:id="326" w:name="_Toc332268494"/>
      <w:bookmarkStart w:id="327" w:name="_Toc372290277"/>
      <w:bookmarkStart w:id="328" w:name="_Toc28237"/>
      <w:bookmarkStart w:id="329" w:name="_Toc372292577"/>
      <w:bookmarkStart w:id="330" w:name="_Toc287971918"/>
      <w:bookmarkStart w:id="331" w:name="_Toc332269127"/>
      <w:bookmarkStart w:id="332" w:name="_Toc332269329"/>
    </w:p>
    <w:p w14:paraId="74E1F443" w14:textId="77777777" w:rsidR="00B5667D" w:rsidRDefault="00856B53">
      <w:pPr>
        <w:pStyle w:val="3"/>
        <w:spacing w:before="156" w:after="156"/>
        <w:ind w:firstLineChars="0" w:firstLine="0"/>
        <w:rPr>
          <w:rFonts w:ascii="宋体" w:hAnsi="宋体"/>
          <w:szCs w:val="24"/>
        </w:rPr>
      </w:pPr>
      <w:bookmarkStart w:id="333" w:name="_Toc512342332"/>
      <w:bookmarkStart w:id="334" w:name="_Toc142300903"/>
      <w:r>
        <w:rPr>
          <w:rFonts w:ascii="宋体" w:hAnsi="宋体"/>
          <w:szCs w:val="24"/>
        </w:rPr>
        <w:t>1.1</w:t>
      </w:r>
      <w:r>
        <w:rPr>
          <w:rFonts w:ascii="宋体" w:hAnsi="宋体" w:hint="eastAsia"/>
          <w:szCs w:val="24"/>
        </w:rPr>
        <w:t xml:space="preserve"> </w:t>
      </w:r>
      <w:r>
        <w:rPr>
          <w:rFonts w:ascii="宋体" w:hAnsi="宋体"/>
          <w:szCs w:val="24"/>
        </w:rPr>
        <w:t>数据查询</w:t>
      </w:r>
      <w:bookmarkEnd w:id="323"/>
      <w:bookmarkEnd w:id="324"/>
      <w:bookmarkEnd w:id="325"/>
      <w:bookmarkEnd w:id="326"/>
      <w:bookmarkEnd w:id="327"/>
      <w:bookmarkEnd w:id="328"/>
      <w:bookmarkEnd w:id="329"/>
      <w:bookmarkEnd w:id="330"/>
      <w:bookmarkEnd w:id="331"/>
      <w:bookmarkEnd w:id="332"/>
      <w:bookmarkEnd w:id="333"/>
      <w:bookmarkEnd w:id="334"/>
    </w:p>
    <w:p w14:paraId="1B64A27B" w14:textId="77777777" w:rsidR="00B5667D" w:rsidRDefault="00856B53">
      <w:pPr>
        <w:spacing w:before="156" w:after="156"/>
        <w:ind w:firstLine="420"/>
        <w:rPr>
          <w:sz w:val="21"/>
          <w:szCs w:val="21"/>
        </w:rPr>
      </w:pPr>
      <w:r>
        <w:rPr>
          <w:rFonts w:hint="eastAsia"/>
          <w:sz w:val="21"/>
          <w:szCs w:val="21"/>
        </w:rPr>
        <w:t>EPS</w:t>
      </w:r>
      <w:r>
        <w:rPr>
          <w:rFonts w:hint="eastAsia"/>
          <w:sz w:val="21"/>
          <w:szCs w:val="21"/>
        </w:rPr>
        <w:t>数据平台可以实现对数据库指标的实时多维查询，指标模糊查询，指标维度转换以及对指标的各种选择功能，包括选择选择</w:t>
      </w:r>
      <w:r>
        <w:rPr>
          <w:rFonts w:hint="eastAsia"/>
          <w:sz w:val="21"/>
          <w:szCs w:val="21"/>
        </w:rPr>
        <w:t>/</w:t>
      </w:r>
      <w:r>
        <w:rPr>
          <w:rFonts w:hint="eastAsia"/>
          <w:sz w:val="21"/>
          <w:szCs w:val="21"/>
        </w:rPr>
        <w:t>清除层、选择</w:t>
      </w:r>
      <w:r>
        <w:rPr>
          <w:rFonts w:hint="eastAsia"/>
          <w:sz w:val="21"/>
          <w:szCs w:val="21"/>
        </w:rPr>
        <w:t>/</w:t>
      </w:r>
      <w:r>
        <w:rPr>
          <w:rFonts w:hint="eastAsia"/>
          <w:sz w:val="21"/>
          <w:szCs w:val="21"/>
        </w:rPr>
        <w:t>清除子项等。用户在某一数据库查询指标时，可以通过点击维度按钮，在搜索框内输入关键词，对该维度下的指标进行模糊查询。并可以通过拖拽维度栏的方式变换维度栏的位置，以组成所需的报表格式。</w:t>
      </w:r>
    </w:p>
    <w:p w14:paraId="7EBA1123" w14:textId="77777777" w:rsidR="00B5667D" w:rsidRDefault="00856B53">
      <w:pPr>
        <w:pStyle w:val="3"/>
        <w:spacing w:before="156" w:after="156"/>
        <w:ind w:firstLineChars="0" w:firstLine="0"/>
        <w:rPr>
          <w:rFonts w:ascii="宋体" w:hAnsi="宋体"/>
          <w:szCs w:val="24"/>
        </w:rPr>
      </w:pPr>
      <w:bookmarkStart w:id="335" w:name="_Toc372292578"/>
      <w:bookmarkStart w:id="336" w:name="_Toc332268495"/>
      <w:bookmarkStart w:id="337" w:name="_Toc372290278"/>
      <w:bookmarkStart w:id="338" w:name="_Toc361124103"/>
      <w:bookmarkStart w:id="339" w:name="_Toc6643"/>
      <w:bookmarkStart w:id="340" w:name="_Toc332269282"/>
      <w:bookmarkStart w:id="341" w:name="_Toc332269128"/>
      <w:bookmarkStart w:id="342" w:name="_Toc512342333"/>
      <w:bookmarkStart w:id="343" w:name="_Toc332269330"/>
      <w:bookmarkStart w:id="344" w:name="_Toc142300904"/>
      <w:r>
        <w:rPr>
          <w:rFonts w:ascii="宋体" w:hAnsi="宋体"/>
          <w:szCs w:val="24"/>
        </w:rPr>
        <w:t>1.2</w:t>
      </w:r>
      <w:r>
        <w:rPr>
          <w:rFonts w:ascii="宋体" w:hAnsi="宋体" w:hint="eastAsia"/>
          <w:szCs w:val="24"/>
        </w:rPr>
        <w:t xml:space="preserve"> 跨库检索</w:t>
      </w:r>
      <w:bookmarkEnd w:id="335"/>
      <w:bookmarkEnd w:id="336"/>
      <w:bookmarkEnd w:id="337"/>
      <w:bookmarkEnd w:id="338"/>
      <w:bookmarkEnd w:id="339"/>
      <w:bookmarkEnd w:id="340"/>
      <w:bookmarkEnd w:id="341"/>
      <w:bookmarkEnd w:id="342"/>
      <w:bookmarkEnd w:id="343"/>
      <w:bookmarkEnd w:id="344"/>
    </w:p>
    <w:p w14:paraId="43305E5B" w14:textId="77777777" w:rsidR="00B5667D" w:rsidRDefault="00856B53">
      <w:pPr>
        <w:spacing w:before="156" w:after="156"/>
        <w:ind w:firstLine="420"/>
        <w:rPr>
          <w:sz w:val="21"/>
          <w:szCs w:val="21"/>
        </w:rPr>
      </w:pPr>
      <w:r>
        <w:rPr>
          <w:rFonts w:hint="eastAsia"/>
          <w:sz w:val="21"/>
          <w:szCs w:val="21"/>
        </w:rPr>
        <w:t>用户在搜索栏中输入完整的指标名称或输入关键词，系统就会对指标或关键词在所有平台上的数据库中进行匹配查询。另外用户在检索结果页可以对查询结果进行频度、区域、来源等进行筛选，帮助用户快速找到所需指标。当查找到相应的指标后，点击指标则进入到包</w:t>
      </w:r>
      <w:r>
        <w:rPr>
          <w:rFonts w:hint="eastAsia"/>
          <w:sz w:val="21"/>
          <w:szCs w:val="21"/>
        </w:rPr>
        <w:lastRenderedPageBreak/>
        <w:t>含该指标的数据库中，并得到指标的具体数据。</w:t>
      </w:r>
    </w:p>
    <w:p w14:paraId="31A09F9A" w14:textId="77777777" w:rsidR="00B5667D" w:rsidRDefault="00856B53">
      <w:pPr>
        <w:pStyle w:val="3"/>
        <w:spacing w:before="156" w:after="156"/>
        <w:ind w:firstLineChars="0" w:firstLine="0"/>
        <w:rPr>
          <w:rFonts w:ascii="宋体" w:hAnsi="宋体"/>
          <w:szCs w:val="24"/>
        </w:rPr>
      </w:pPr>
      <w:bookmarkStart w:id="345" w:name="_Toc332269129"/>
      <w:bookmarkStart w:id="346" w:name="_Toc287946765"/>
      <w:bookmarkStart w:id="347" w:name="_Toc361124104"/>
      <w:bookmarkStart w:id="348" w:name="_Toc372290279"/>
      <w:bookmarkStart w:id="349" w:name="_Toc18646"/>
      <w:bookmarkStart w:id="350" w:name="_Toc332269283"/>
      <w:bookmarkStart w:id="351" w:name="_Toc332268496"/>
      <w:bookmarkStart w:id="352" w:name="_Toc512342334"/>
      <w:bookmarkStart w:id="353" w:name="_Toc332269331"/>
      <w:bookmarkStart w:id="354" w:name="_Toc287971919"/>
      <w:bookmarkStart w:id="355" w:name="_Toc372292579"/>
      <w:bookmarkStart w:id="356" w:name="_Toc142300905"/>
      <w:r>
        <w:rPr>
          <w:rFonts w:ascii="宋体" w:hAnsi="宋体"/>
          <w:szCs w:val="24"/>
        </w:rPr>
        <w:t>1.3</w:t>
      </w:r>
      <w:r>
        <w:rPr>
          <w:rFonts w:ascii="宋体" w:hAnsi="宋体" w:hint="eastAsia"/>
          <w:szCs w:val="24"/>
        </w:rPr>
        <w:t xml:space="preserve"> 收藏</w:t>
      </w:r>
      <w:bookmarkEnd w:id="345"/>
      <w:bookmarkEnd w:id="346"/>
      <w:bookmarkEnd w:id="347"/>
      <w:bookmarkEnd w:id="348"/>
      <w:bookmarkEnd w:id="349"/>
      <w:bookmarkEnd w:id="350"/>
      <w:bookmarkEnd w:id="351"/>
      <w:bookmarkEnd w:id="352"/>
      <w:bookmarkEnd w:id="353"/>
      <w:bookmarkEnd w:id="354"/>
      <w:bookmarkEnd w:id="355"/>
      <w:bookmarkEnd w:id="356"/>
    </w:p>
    <w:p w14:paraId="7A17A8EA" w14:textId="77777777" w:rsidR="00B5667D" w:rsidRDefault="00856B53">
      <w:pPr>
        <w:spacing w:before="156" w:after="156"/>
        <w:ind w:firstLine="420"/>
        <w:rPr>
          <w:sz w:val="21"/>
          <w:szCs w:val="21"/>
        </w:rPr>
      </w:pPr>
      <w:r>
        <w:rPr>
          <w:rFonts w:hint="eastAsia"/>
          <w:sz w:val="21"/>
          <w:szCs w:val="21"/>
        </w:rPr>
        <w:t>用户每次查询的条件可以根据需要保存到系统中，以方便下次用户登录时进行查询。用户还可以在已有查询条件的基础上进行查询并保存结果。</w:t>
      </w:r>
    </w:p>
    <w:p w14:paraId="78B80E44" w14:textId="77777777" w:rsidR="00B5667D" w:rsidRDefault="00856B53">
      <w:pPr>
        <w:pStyle w:val="3"/>
        <w:spacing w:before="156" w:after="156"/>
        <w:ind w:firstLineChars="0" w:firstLine="0"/>
        <w:rPr>
          <w:rFonts w:ascii="宋体" w:hAnsi="宋体"/>
          <w:szCs w:val="24"/>
        </w:rPr>
      </w:pPr>
      <w:bookmarkStart w:id="357" w:name="_Toc512342335"/>
      <w:bookmarkStart w:id="358" w:name="_Toc332269130"/>
      <w:bookmarkStart w:id="359" w:name="_Toc332269332"/>
      <w:bookmarkStart w:id="360" w:name="_Toc372292580"/>
      <w:bookmarkStart w:id="361" w:name="_Toc372290280"/>
      <w:bookmarkStart w:id="362" w:name="_Toc14362"/>
      <w:bookmarkStart w:id="363" w:name="_Toc361124105"/>
      <w:bookmarkStart w:id="364" w:name="_Toc332269284"/>
      <w:bookmarkStart w:id="365" w:name="_Toc332268497"/>
      <w:bookmarkStart w:id="366" w:name="_Toc287946766"/>
      <w:bookmarkStart w:id="367" w:name="_Toc287971920"/>
      <w:bookmarkStart w:id="368" w:name="_Toc142300906"/>
      <w:r>
        <w:rPr>
          <w:rFonts w:ascii="宋体" w:hAnsi="宋体"/>
          <w:szCs w:val="24"/>
        </w:rPr>
        <w:t>1.4</w:t>
      </w:r>
      <w:r>
        <w:rPr>
          <w:rFonts w:ascii="宋体" w:hAnsi="宋体" w:hint="eastAsia"/>
          <w:szCs w:val="24"/>
        </w:rPr>
        <w:t xml:space="preserve"> 数据</w:t>
      </w:r>
      <w:bookmarkEnd w:id="357"/>
      <w:bookmarkEnd w:id="358"/>
      <w:bookmarkEnd w:id="359"/>
      <w:bookmarkEnd w:id="360"/>
      <w:bookmarkEnd w:id="361"/>
      <w:bookmarkEnd w:id="362"/>
      <w:bookmarkEnd w:id="363"/>
      <w:bookmarkEnd w:id="364"/>
      <w:bookmarkEnd w:id="365"/>
      <w:bookmarkEnd w:id="366"/>
      <w:bookmarkEnd w:id="367"/>
      <w:r>
        <w:rPr>
          <w:rFonts w:ascii="宋体" w:hAnsi="宋体" w:hint="eastAsia"/>
          <w:szCs w:val="24"/>
        </w:rPr>
        <w:t>下载</w:t>
      </w:r>
      <w:bookmarkEnd w:id="368"/>
    </w:p>
    <w:p w14:paraId="4808513F" w14:textId="77777777" w:rsidR="00B5667D" w:rsidRDefault="00856B53">
      <w:pPr>
        <w:spacing w:before="156" w:after="156"/>
        <w:ind w:firstLine="420"/>
        <w:rPr>
          <w:sz w:val="21"/>
          <w:szCs w:val="21"/>
        </w:rPr>
      </w:pPr>
      <w:bookmarkStart w:id="369" w:name="_Toc512342336"/>
      <w:bookmarkStart w:id="370" w:name="_Toc332269131"/>
      <w:bookmarkStart w:id="371" w:name="_Toc372290281"/>
      <w:bookmarkStart w:id="372" w:name="_Toc332269333"/>
      <w:bookmarkStart w:id="373" w:name="_Toc361124106"/>
      <w:bookmarkStart w:id="374" w:name="_Toc332269285"/>
      <w:bookmarkStart w:id="375" w:name="_Toc332268498"/>
      <w:bookmarkStart w:id="376" w:name="_Toc372292581"/>
      <w:bookmarkStart w:id="377" w:name="_Toc562"/>
      <w:r>
        <w:rPr>
          <w:rFonts w:hint="eastAsia"/>
          <w:sz w:val="21"/>
          <w:szCs w:val="21"/>
        </w:rPr>
        <w:t>用户通过点击数据导出按钮，可以将查询到的数据以</w:t>
      </w:r>
      <w:r>
        <w:rPr>
          <w:rFonts w:hint="eastAsia"/>
          <w:sz w:val="21"/>
          <w:szCs w:val="21"/>
        </w:rPr>
        <w:t>Excel</w:t>
      </w:r>
      <w:r>
        <w:rPr>
          <w:rFonts w:hint="eastAsia"/>
          <w:sz w:val="21"/>
          <w:szCs w:val="21"/>
        </w:rPr>
        <w:t>、</w:t>
      </w:r>
      <w:r>
        <w:rPr>
          <w:rFonts w:hint="eastAsia"/>
          <w:sz w:val="21"/>
          <w:szCs w:val="21"/>
        </w:rPr>
        <w:t>csv</w:t>
      </w:r>
      <w:r>
        <w:rPr>
          <w:rFonts w:hint="eastAsia"/>
          <w:sz w:val="21"/>
          <w:szCs w:val="21"/>
        </w:rPr>
        <w:t>、</w:t>
      </w:r>
      <w:r>
        <w:rPr>
          <w:rFonts w:hint="eastAsia"/>
          <w:sz w:val="21"/>
          <w:szCs w:val="21"/>
        </w:rPr>
        <w:t>txt</w:t>
      </w:r>
      <w:r>
        <w:rPr>
          <w:rFonts w:hint="eastAsia"/>
          <w:sz w:val="21"/>
          <w:szCs w:val="21"/>
        </w:rPr>
        <w:t>格式导出，地图功能提供了图片、</w:t>
      </w:r>
      <w:r>
        <w:rPr>
          <w:rFonts w:hint="eastAsia"/>
          <w:sz w:val="21"/>
          <w:szCs w:val="21"/>
        </w:rPr>
        <w:t>Excel</w:t>
      </w:r>
      <w:r>
        <w:rPr>
          <w:rFonts w:hint="eastAsia"/>
          <w:sz w:val="21"/>
          <w:szCs w:val="21"/>
        </w:rPr>
        <w:t>等多种格式文件导出。</w:t>
      </w:r>
    </w:p>
    <w:p w14:paraId="0221B22F" w14:textId="77777777" w:rsidR="00B5667D" w:rsidRDefault="00856B53">
      <w:pPr>
        <w:pStyle w:val="3"/>
        <w:spacing w:before="156" w:after="156"/>
        <w:ind w:firstLineChars="0" w:firstLine="0"/>
        <w:rPr>
          <w:rFonts w:ascii="宋体" w:hAnsi="宋体"/>
          <w:szCs w:val="24"/>
        </w:rPr>
      </w:pPr>
      <w:bookmarkStart w:id="378" w:name="_Toc142300907"/>
      <w:r>
        <w:rPr>
          <w:rFonts w:ascii="宋体" w:hAnsi="宋体"/>
          <w:szCs w:val="24"/>
        </w:rPr>
        <w:t>1.5</w:t>
      </w:r>
      <w:r>
        <w:rPr>
          <w:rFonts w:ascii="宋体" w:hAnsi="宋体" w:hint="eastAsia"/>
          <w:szCs w:val="24"/>
        </w:rPr>
        <w:t xml:space="preserve"> </w:t>
      </w:r>
      <w:r>
        <w:rPr>
          <w:rFonts w:ascii="宋体" w:hAnsi="宋体"/>
          <w:szCs w:val="24"/>
        </w:rPr>
        <w:t>指标解释</w:t>
      </w:r>
      <w:bookmarkEnd w:id="369"/>
      <w:bookmarkEnd w:id="370"/>
      <w:bookmarkEnd w:id="371"/>
      <w:bookmarkEnd w:id="372"/>
      <w:bookmarkEnd w:id="373"/>
      <w:bookmarkEnd w:id="374"/>
      <w:bookmarkEnd w:id="375"/>
      <w:bookmarkEnd w:id="376"/>
      <w:bookmarkEnd w:id="377"/>
      <w:bookmarkEnd w:id="378"/>
    </w:p>
    <w:p w14:paraId="61BD75CF" w14:textId="77777777" w:rsidR="00B5667D" w:rsidRDefault="00856B53">
      <w:pPr>
        <w:spacing w:before="156" w:after="156"/>
        <w:ind w:firstLine="420"/>
        <w:rPr>
          <w:sz w:val="21"/>
          <w:szCs w:val="21"/>
        </w:rPr>
      </w:pPr>
      <w:r>
        <w:rPr>
          <w:rFonts w:hint="eastAsia"/>
          <w:sz w:val="21"/>
          <w:szCs w:val="21"/>
        </w:rPr>
        <w:t>系统提供对指标进行解释的信息显示，用户查询到指标后可以通过点击指标后的图标</w:t>
      </w:r>
      <w:r>
        <w:rPr>
          <w:rFonts w:hint="eastAsia"/>
          <w:noProof/>
          <w:sz w:val="21"/>
          <w:szCs w:val="21"/>
        </w:rPr>
        <w:drawing>
          <wp:inline distT="0" distB="0" distL="0" distR="0" wp14:anchorId="11C9A81E" wp14:editId="00433FA0">
            <wp:extent cx="22860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a:xfrm>
                      <a:off x="0" y="0"/>
                      <a:ext cx="228600" cy="209550"/>
                    </a:xfrm>
                    <a:prstGeom prst="rect">
                      <a:avLst/>
                    </a:prstGeom>
                    <a:noFill/>
                    <a:ln>
                      <a:noFill/>
                    </a:ln>
                  </pic:spPr>
                </pic:pic>
              </a:graphicData>
            </a:graphic>
          </wp:inline>
        </w:drawing>
      </w:r>
      <w:r>
        <w:rPr>
          <w:rFonts w:hint="eastAsia"/>
          <w:sz w:val="21"/>
          <w:szCs w:val="21"/>
        </w:rPr>
        <w:t>查看关于指标的详细描述。</w:t>
      </w:r>
    </w:p>
    <w:p w14:paraId="3C5D8402" w14:textId="77777777" w:rsidR="00B5667D" w:rsidRDefault="00856B53">
      <w:pPr>
        <w:pStyle w:val="3"/>
        <w:spacing w:before="156" w:after="156"/>
        <w:ind w:firstLineChars="0" w:firstLine="0"/>
        <w:rPr>
          <w:rFonts w:ascii="宋体" w:hAnsi="宋体"/>
          <w:szCs w:val="24"/>
        </w:rPr>
      </w:pPr>
      <w:bookmarkStart w:id="379" w:name="_Toc512342337"/>
      <w:bookmarkStart w:id="380" w:name="_Toc142300908"/>
      <w:r>
        <w:rPr>
          <w:rFonts w:ascii="宋体" w:hAnsi="宋体" w:hint="eastAsia"/>
          <w:szCs w:val="24"/>
        </w:rPr>
        <w:t>1.6</w:t>
      </w:r>
      <w:r>
        <w:rPr>
          <w:rFonts w:ascii="宋体" w:hAnsi="宋体"/>
          <w:szCs w:val="24"/>
        </w:rPr>
        <w:t xml:space="preserve"> </w:t>
      </w:r>
      <w:r>
        <w:rPr>
          <w:rFonts w:ascii="宋体" w:hAnsi="宋体" w:hint="eastAsia"/>
          <w:szCs w:val="24"/>
        </w:rPr>
        <w:t>个人中心</w:t>
      </w:r>
      <w:bookmarkEnd w:id="379"/>
      <w:bookmarkEnd w:id="380"/>
    </w:p>
    <w:p w14:paraId="6A9E0A3B" w14:textId="77777777" w:rsidR="00B5667D" w:rsidRDefault="00856B53">
      <w:pPr>
        <w:spacing w:before="156" w:after="156"/>
        <w:ind w:firstLine="420"/>
        <w:rPr>
          <w:sz w:val="21"/>
          <w:szCs w:val="21"/>
        </w:rPr>
      </w:pPr>
      <w:r>
        <w:rPr>
          <w:rFonts w:hint="eastAsia"/>
          <w:sz w:val="21"/>
          <w:szCs w:val="21"/>
        </w:rPr>
        <w:t>用户在我的个人中心支持创建</w:t>
      </w:r>
      <w:r>
        <w:rPr>
          <w:rFonts w:hint="eastAsia"/>
          <w:sz w:val="21"/>
          <w:szCs w:val="21"/>
        </w:rPr>
        <w:t>IP</w:t>
      </w:r>
      <w:r>
        <w:rPr>
          <w:rFonts w:hint="eastAsia"/>
          <w:sz w:val="21"/>
          <w:szCs w:val="21"/>
        </w:rPr>
        <w:t>登录下的个人</w:t>
      </w:r>
      <w:r>
        <w:rPr>
          <w:rFonts w:hint="eastAsia"/>
          <w:sz w:val="21"/>
          <w:szCs w:val="21"/>
        </w:rPr>
        <w:t>ID</w:t>
      </w:r>
      <w:r>
        <w:rPr>
          <w:rFonts w:hint="eastAsia"/>
          <w:sz w:val="21"/>
          <w:szCs w:val="21"/>
        </w:rPr>
        <w:t>，对收藏数据进行查看、重命名、移动、删除等管理操作；浏览访问历史，管理个人基本信息、修改密码以及个人账号开通手机号或邮箱绑定功能。</w:t>
      </w:r>
    </w:p>
    <w:p w14:paraId="4BFB5A8A" w14:textId="77777777" w:rsidR="00B5667D" w:rsidRDefault="00856B53">
      <w:pPr>
        <w:pStyle w:val="2"/>
        <w:spacing w:beforeLines="50" w:before="156" w:afterLines="50" w:after="156" w:line="360" w:lineRule="auto"/>
        <w:ind w:firstLineChars="0" w:firstLine="0"/>
        <w:rPr>
          <w:rFonts w:ascii="宋体" w:hAnsi="宋体"/>
          <w:szCs w:val="24"/>
        </w:rPr>
      </w:pPr>
      <w:bookmarkStart w:id="381" w:name="_Toc372290282"/>
      <w:bookmarkStart w:id="382" w:name="_Toc512342338"/>
      <w:bookmarkStart w:id="383" w:name="_Toc287971921"/>
      <w:bookmarkStart w:id="384" w:name="_Toc287946767"/>
      <w:bookmarkStart w:id="385" w:name="_Toc332269286"/>
      <w:bookmarkStart w:id="386" w:name="_Toc332268499"/>
      <w:bookmarkStart w:id="387" w:name="_Toc372292582"/>
      <w:bookmarkStart w:id="388" w:name="_Toc332269334"/>
      <w:bookmarkStart w:id="389" w:name="_Toc332269132"/>
      <w:bookmarkStart w:id="390" w:name="_Toc31025"/>
      <w:bookmarkStart w:id="391" w:name="_Toc361124107"/>
      <w:bookmarkStart w:id="392" w:name="_Toc142300909"/>
      <w:r>
        <w:rPr>
          <w:rFonts w:ascii="宋体" w:hAnsi="宋体"/>
          <w:szCs w:val="24"/>
        </w:rPr>
        <w:t>2</w:t>
      </w:r>
      <w:r>
        <w:rPr>
          <w:rFonts w:ascii="宋体" w:hAnsi="宋体" w:hint="eastAsia"/>
          <w:szCs w:val="24"/>
        </w:rPr>
        <w:t xml:space="preserve"> </w:t>
      </w:r>
      <w:r>
        <w:rPr>
          <w:rFonts w:ascii="宋体" w:hAnsi="宋体"/>
          <w:szCs w:val="24"/>
        </w:rPr>
        <w:t>数据</w:t>
      </w:r>
      <w:r>
        <w:rPr>
          <w:rFonts w:ascii="宋体" w:hAnsi="宋体" w:hint="eastAsia"/>
          <w:szCs w:val="24"/>
        </w:rPr>
        <w:t>可视化</w:t>
      </w:r>
      <w:bookmarkEnd w:id="381"/>
      <w:bookmarkEnd w:id="382"/>
      <w:bookmarkEnd w:id="383"/>
      <w:bookmarkEnd w:id="384"/>
      <w:bookmarkEnd w:id="385"/>
      <w:bookmarkEnd w:id="386"/>
      <w:bookmarkEnd w:id="387"/>
      <w:bookmarkEnd w:id="388"/>
      <w:bookmarkEnd w:id="389"/>
      <w:bookmarkEnd w:id="390"/>
      <w:bookmarkEnd w:id="391"/>
      <w:bookmarkEnd w:id="392"/>
    </w:p>
    <w:p w14:paraId="04CD4990" w14:textId="77777777" w:rsidR="00B5667D" w:rsidRDefault="00856B53">
      <w:pPr>
        <w:spacing w:before="156" w:after="156"/>
        <w:ind w:firstLine="420"/>
        <w:rPr>
          <w:sz w:val="21"/>
          <w:szCs w:val="21"/>
        </w:rPr>
      </w:pPr>
      <w:r>
        <w:rPr>
          <w:rFonts w:hint="eastAsia"/>
          <w:sz w:val="21"/>
          <w:szCs w:val="21"/>
        </w:rPr>
        <w:t>E</w:t>
      </w:r>
      <w:r>
        <w:rPr>
          <w:sz w:val="21"/>
          <w:szCs w:val="21"/>
        </w:rPr>
        <w:t>PS</w:t>
      </w:r>
      <w:r>
        <w:rPr>
          <w:rFonts w:hint="eastAsia"/>
          <w:sz w:val="21"/>
          <w:szCs w:val="21"/>
        </w:rPr>
        <w:t>数据平台提供了表格、图表、地图等多种数据可视化展示。</w:t>
      </w:r>
    </w:p>
    <w:p w14:paraId="528BBC3A" w14:textId="77777777" w:rsidR="00B5667D" w:rsidRDefault="00856B53">
      <w:pPr>
        <w:pStyle w:val="3"/>
        <w:spacing w:before="156" w:after="156"/>
        <w:ind w:firstLineChars="0" w:firstLine="0"/>
        <w:rPr>
          <w:rFonts w:ascii="宋体" w:hAnsi="宋体"/>
          <w:szCs w:val="24"/>
        </w:rPr>
      </w:pPr>
      <w:bookmarkStart w:id="393" w:name="_Toc332268500"/>
      <w:bookmarkStart w:id="394" w:name="_Toc287971922"/>
      <w:bookmarkStart w:id="395" w:name="_Toc361124108"/>
      <w:bookmarkStart w:id="396" w:name="_Toc372292583"/>
      <w:bookmarkStart w:id="397" w:name="_Toc332269133"/>
      <w:bookmarkStart w:id="398" w:name="_Toc287946768"/>
      <w:bookmarkStart w:id="399" w:name="_Toc512342339"/>
      <w:bookmarkStart w:id="400" w:name="_Toc332269287"/>
      <w:bookmarkStart w:id="401" w:name="_Toc32140"/>
      <w:bookmarkStart w:id="402" w:name="_Toc332269335"/>
      <w:bookmarkStart w:id="403" w:name="_Toc372290283"/>
      <w:bookmarkStart w:id="404" w:name="_Toc142300910"/>
      <w:r>
        <w:rPr>
          <w:rFonts w:ascii="宋体" w:hAnsi="宋体"/>
          <w:szCs w:val="24"/>
        </w:rPr>
        <w:t>2</w:t>
      </w:r>
      <w:r>
        <w:rPr>
          <w:rFonts w:ascii="宋体" w:hAnsi="宋体" w:hint="eastAsia"/>
          <w:szCs w:val="24"/>
        </w:rPr>
        <w:t>.</w:t>
      </w:r>
      <w:r>
        <w:rPr>
          <w:rFonts w:ascii="宋体" w:hAnsi="宋体"/>
          <w:szCs w:val="24"/>
        </w:rPr>
        <w:t>1</w:t>
      </w:r>
      <w:r>
        <w:rPr>
          <w:rFonts w:ascii="宋体" w:hAnsi="宋体" w:hint="eastAsia"/>
          <w:szCs w:val="24"/>
        </w:rPr>
        <w:t xml:space="preserve"> </w:t>
      </w:r>
      <w:r>
        <w:rPr>
          <w:rFonts w:ascii="宋体" w:hAnsi="宋体"/>
          <w:szCs w:val="24"/>
        </w:rPr>
        <w:t>图表</w:t>
      </w:r>
      <w:bookmarkEnd w:id="393"/>
      <w:bookmarkEnd w:id="394"/>
      <w:bookmarkEnd w:id="395"/>
      <w:bookmarkEnd w:id="396"/>
      <w:bookmarkEnd w:id="397"/>
      <w:bookmarkEnd w:id="398"/>
      <w:bookmarkEnd w:id="399"/>
      <w:bookmarkEnd w:id="400"/>
      <w:bookmarkEnd w:id="401"/>
      <w:bookmarkEnd w:id="402"/>
      <w:bookmarkEnd w:id="403"/>
      <w:bookmarkEnd w:id="404"/>
    </w:p>
    <w:p w14:paraId="55C0EFA2" w14:textId="77777777" w:rsidR="00B5667D" w:rsidRDefault="00856B53">
      <w:pPr>
        <w:spacing w:before="156" w:after="156"/>
        <w:ind w:firstLine="420"/>
        <w:rPr>
          <w:sz w:val="21"/>
          <w:szCs w:val="21"/>
        </w:rPr>
      </w:pPr>
      <w:r>
        <w:rPr>
          <w:rFonts w:hint="eastAsia"/>
          <w:sz w:val="21"/>
          <w:szCs w:val="21"/>
        </w:rPr>
        <w:t>用户可以根据需求对所选数据用不同的图形展现，使数据与图形有机结合，如散点图饼图，柱形图，条形图，折线图，面积图，雷达图、散点图等。还可以通过功能按钮添加数据值标签，添加坐标轴标签，添加图例，自定义图表。</w:t>
      </w:r>
    </w:p>
    <w:p w14:paraId="65B60FA3" w14:textId="77777777" w:rsidR="00B5667D" w:rsidRDefault="00856B53">
      <w:pPr>
        <w:pStyle w:val="3"/>
        <w:spacing w:before="156" w:after="156"/>
        <w:ind w:firstLineChars="0" w:firstLine="0"/>
        <w:rPr>
          <w:rFonts w:ascii="宋体" w:hAnsi="宋体"/>
          <w:szCs w:val="24"/>
        </w:rPr>
      </w:pPr>
      <w:bookmarkStart w:id="405" w:name="_Toc332269134"/>
      <w:bookmarkStart w:id="406" w:name="_Toc361124109"/>
      <w:bookmarkStart w:id="407" w:name="_Toc512342340"/>
      <w:bookmarkStart w:id="408" w:name="_Toc332269336"/>
      <w:bookmarkStart w:id="409" w:name="_Toc332268501"/>
      <w:bookmarkStart w:id="410" w:name="_Toc372290284"/>
      <w:bookmarkStart w:id="411" w:name="_Toc372292584"/>
      <w:bookmarkStart w:id="412" w:name="_Toc287946769"/>
      <w:bookmarkStart w:id="413" w:name="_Toc14567"/>
      <w:bookmarkStart w:id="414" w:name="_Toc332269288"/>
      <w:bookmarkStart w:id="415" w:name="_Toc287971923"/>
      <w:bookmarkStart w:id="416" w:name="_Toc142300911"/>
      <w:r>
        <w:rPr>
          <w:rFonts w:ascii="宋体" w:hAnsi="宋体"/>
          <w:szCs w:val="24"/>
        </w:rPr>
        <w:t>2</w:t>
      </w:r>
      <w:r>
        <w:rPr>
          <w:rFonts w:ascii="宋体" w:hAnsi="宋体" w:hint="eastAsia"/>
          <w:szCs w:val="24"/>
        </w:rPr>
        <w:t>.</w:t>
      </w:r>
      <w:r>
        <w:rPr>
          <w:rFonts w:ascii="宋体" w:hAnsi="宋体"/>
          <w:szCs w:val="24"/>
        </w:rPr>
        <w:t>2</w:t>
      </w:r>
      <w:r>
        <w:rPr>
          <w:rFonts w:ascii="宋体" w:hAnsi="宋体" w:hint="eastAsia"/>
          <w:szCs w:val="24"/>
        </w:rPr>
        <w:t xml:space="preserve"> </w:t>
      </w:r>
      <w:r>
        <w:rPr>
          <w:rFonts w:ascii="宋体" w:hAnsi="宋体"/>
          <w:szCs w:val="24"/>
        </w:rPr>
        <w:t>数字地图</w:t>
      </w:r>
      <w:bookmarkEnd w:id="405"/>
      <w:bookmarkEnd w:id="406"/>
      <w:bookmarkEnd w:id="407"/>
      <w:bookmarkEnd w:id="408"/>
      <w:bookmarkEnd w:id="409"/>
      <w:bookmarkEnd w:id="410"/>
      <w:bookmarkEnd w:id="411"/>
      <w:bookmarkEnd w:id="412"/>
      <w:bookmarkEnd w:id="413"/>
      <w:bookmarkEnd w:id="414"/>
      <w:bookmarkEnd w:id="415"/>
      <w:bookmarkEnd w:id="416"/>
    </w:p>
    <w:p w14:paraId="1482CEBD" w14:textId="77777777" w:rsidR="00B5667D" w:rsidRDefault="00856B53">
      <w:pPr>
        <w:spacing w:before="156" w:after="156"/>
        <w:ind w:firstLine="420"/>
        <w:rPr>
          <w:sz w:val="21"/>
          <w:szCs w:val="21"/>
        </w:rPr>
      </w:pPr>
      <w:r>
        <w:rPr>
          <w:rFonts w:hint="eastAsia"/>
          <w:sz w:val="21"/>
          <w:szCs w:val="21"/>
        </w:rPr>
        <w:t xml:space="preserve"> </w:t>
      </w:r>
      <w:r>
        <w:rPr>
          <w:rFonts w:hint="eastAsia"/>
          <w:sz w:val="21"/>
          <w:szCs w:val="21"/>
        </w:rPr>
        <w:t>数字地图功能是通过对地图上不同区域颜色的深浅变化，以直观的形式展现中国各省</w:t>
      </w:r>
      <w:r>
        <w:rPr>
          <w:rFonts w:hint="eastAsia"/>
          <w:sz w:val="21"/>
          <w:szCs w:val="21"/>
        </w:rPr>
        <w:lastRenderedPageBreak/>
        <w:t>或者世界各国的数据变化情况。用户点击相关数据库后的地图图标，便可按地图模式查看数据。地图类型因所选择数据源而异，即世界各国数据显示世界地图，中国各省数据则显示中国地图。</w:t>
      </w:r>
    </w:p>
    <w:p w14:paraId="7941D910" w14:textId="77777777" w:rsidR="00B5667D" w:rsidRDefault="00856B53">
      <w:pPr>
        <w:pStyle w:val="2"/>
        <w:spacing w:beforeLines="50" w:before="156" w:afterLines="50" w:after="156" w:line="360" w:lineRule="auto"/>
        <w:ind w:firstLineChars="0" w:firstLine="0"/>
        <w:rPr>
          <w:rFonts w:ascii="宋体" w:hAnsi="宋体"/>
          <w:szCs w:val="24"/>
        </w:rPr>
      </w:pPr>
      <w:bookmarkStart w:id="417" w:name="_Toc372290285"/>
      <w:bookmarkStart w:id="418" w:name="_Toc361124110"/>
      <w:bookmarkStart w:id="419" w:name="_Toc287946770"/>
      <w:bookmarkStart w:id="420" w:name="_Toc332269289"/>
      <w:bookmarkStart w:id="421" w:name="_Toc512342341"/>
      <w:bookmarkStart w:id="422" w:name="_Toc332269337"/>
      <w:bookmarkStart w:id="423" w:name="_Toc287971924"/>
      <w:bookmarkStart w:id="424" w:name="_Toc372292585"/>
      <w:bookmarkStart w:id="425" w:name="_Toc332268502"/>
      <w:bookmarkStart w:id="426" w:name="_Toc24641"/>
      <w:bookmarkStart w:id="427" w:name="_Toc332269135"/>
      <w:bookmarkStart w:id="428" w:name="_Toc142300912"/>
      <w:r>
        <w:rPr>
          <w:rFonts w:ascii="宋体" w:hAnsi="宋体"/>
          <w:szCs w:val="24"/>
        </w:rPr>
        <w:t>3 数据</w:t>
      </w:r>
      <w:r>
        <w:rPr>
          <w:rFonts w:ascii="宋体" w:hAnsi="宋体" w:hint="eastAsia"/>
          <w:szCs w:val="24"/>
        </w:rPr>
        <w:t>预处理以及云分析</w:t>
      </w:r>
      <w:bookmarkEnd w:id="417"/>
      <w:bookmarkEnd w:id="418"/>
      <w:bookmarkEnd w:id="419"/>
      <w:bookmarkEnd w:id="420"/>
      <w:bookmarkEnd w:id="421"/>
      <w:bookmarkEnd w:id="422"/>
      <w:bookmarkEnd w:id="423"/>
      <w:bookmarkEnd w:id="424"/>
      <w:bookmarkEnd w:id="425"/>
      <w:bookmarkEnd w:id="426"/>
      <w:bookmarkEnd w:id="427"/>
      <w:bookmarkEnd w:id="428"/>
    </w:p>
    <w:p w14:paraId="6E3121B0" w14:textId="77777777" w:rsidR="00B5667D" w:rsidRDefault="00856B53">
      <w:pPr>
        <w:spacing w:before="156" w:after="156"/>
        <w:ind w:firstLine="420"/>
        <w:rPr>
          <w:sz w:val="21"/>
          <w:szCs w:val="21"/>
        </w:rPr>
      </w:pPr>
      <w:r>
        <w:rPr>
          <w:rFonts w:hint="eastAsia"/>
          <w:sz w:val="21"/>
          <w:szCs w:val="21"/>
        </w:rPr>
        <w:t>EPS</w:t>
      </w:r>
      <w:r>
        <w:rPr>
          <w:rFonts w:hint="eastAsia"/>
          <w:sz w:val="21"/>
          <w:szCs w:val="21"/>
        </w:rPr>
        <w:t>数据平台的预测分析系统是将各种分析和预测工具整合在一起的一个开放的平台，功能强大，而且操作简单，容易掌握。作为开放的数据平台，不仅能为用户提供系统内嵌的强大的数据资源，而且能够为用户提供统计分析与各种数学建模方法。</w:t>
      </w:r>
    </w:p>
    <w:p w14:paraId="6DE645E9" w14:textId="77777777" w:rsidR="00B5667D" w:rsidRDefault="00856B53">
      <w:pPr>
        <w:pStyle w:val="3"/>
        <w:spacing w:before="156" w:after="156"/>
        <w:ind w:firstLineChars="0" w:firstLine="0"/>
        <w:rPr>
          <w:rFonts w:ascii="宋体" w:hAnsi="宋体"/>
          <w:szCs w:val="24"/>
        </w:rPr>
      </w:pPr>
      <w:bookmarkStart w:id="429" w:name="_Toc287971925"/>
      <w:bookmarkStart w:id="430" w:name="_Toc372292586"/>
      <w:bookmarkStart w:id="431" w:name="_Toc1511"/>
      <w:bookmarkStart w:id="432" w:name="_Toc361124111"/>
      <w:bookmarkStart w:id="433" w:name="_Toc332269136"/>
      <w:bookmarkStart w:id="434" w:name="_Toc332268503"/>
      <w:bookmarkStart w:id="435" w:name="_Toc332269338"/>
      <w:bookmarkStart w:id="436" w:name="_Toc332269290"/>
      <w:bookmarkStart w:id="437" w:name="_Toc512342342"/>
      <w:bookmarkStart w:id="438" w:name="_Toc287946771"/>
      <w:bookmarkStart w:id="439" w:name="_Toc372290286"/>
      <w:bookmarkStart w:id="440" w:name="_Toc142300913"/>
      <w:r>
        <w:rPr>
          <w:rFonts w:ascii="宋体" w:hAnsi="宋体"/>
          <w:szCs w:val="24"/>
        </w:rPr>
        <w:t>3</w:t>
      </w:r>
      <w:r>
        <w:rPr>
          <w:rFonts w:ascii="宋体" w:hAnsi="宋体" w:hint="eastAsia"/>
          <w:szCs w:val="24"/>
        </w:rPr>
        <w:t>.</w:t>
      </w:r>
      <w:r>
        <w:rPr>
          <w:rFonts w:ascii="宋体" w:hAnsi="宋体"/>
          <w:szCs w:val="24"/>
        </w:rPr>
        <w:t>1</w:t>
      </w:r>
      <w:r>
        <w:rPr>
          <w:rFonts w:ascii="宋体" w:hAnsi="宋体" w:hint="eastAsia"/>
          <w:szCs w:val="24"/>
        </w:rPr>
        <w:t xml:space="preserve"> </w:t>
      </w:r>
      <w:r>
        <w:rPr>
          <w:rFonts w:ascii="宋体" w:hAnsi="宋体"/>
          <w:szCs w:val="24"/>
        </w:rPr>
        <w:t>表格转置</w:t>
      </w:r>
      <w:bookmarkEnd w:id="429"/>
      <w:bookmarkEnd w:id="430"/>
      <w:bookmarkEnd w:id="431"/>
      <w:bookmarkEnd w:id="432"/>
      <w:bookmarkEnd w:id="433"/>
      <w:bookmarkEnd w:id="434"/>
      <w:bookmarkEnd w:id="435"/>
      <w:bookmarkEnd w:id="436"/>
      <w:bookmarkEnd w:id="437"/>
      <w:bookmarkEnd w:id="438"/>
      <w:bookmarkEnd w:id="439"/>
      <w:bookmarkEnd w:id="440"/>
    </w:p>
    <w:p w14:paraId="3614E7EB" w14:textId="77777777" w:rsidR="00B5667D" w:rsidRDefault="00856B53">
      <w:pPr>
        <w:spacing w:before="156" w:after="156"/>
        <w:ind w:firstLine="420"/>
        <w:rPr>
          <w:sz w:val="21"/>
          <w:szCs w:val="21"/>
        </w:rPr>
      </w:pPr>
      <w:r>
        <w:rPr>
          <w:rFonts w:hint="eastAsia"/>
          <w:sz w:val="21"/>
          <w:szCs w:val="21"/>
        </w:rPr>
        <w:t>可以将数据表格中的行与列进行转置，以满足不同用户对数据表格展现样式的需求。在表格视图中，用户可以通过点击“转置表格”按钮进行表格的行，列转置。</w:t>
      </w:r>
    </w:p>
    <w:p w14:paraId="5B11E7FA" w14:textId="77777777" w:rsidR="00B5667D" w:rsidRDefault="00856B53">
      <w:pPr>
        <w:pStyle w:val="3"/>
        <w:spacing w:before="156" w:after="156"/>
        <w:ind w:firstLineChars="0" w:firstLine="0"/>
        <w:rPr>
          <w:rFonts w:ascii="宋体" w:hAnsi="宋体"/>
          <w:szCs w:val="24"/>
        </w:rPr>
      </w:pPr>
      <w:bookmarkStart w:id="441" w:name="_Toc332269340"/>
      <w:bookmarkStart w:id="442" w:name="_Toc512342344"/>
      <w:bookmarkStart w:id="443" w:name="_Toc332269138"/>
      <w:bookmarkStart w:id="444" w:name="_Toc361124113"/>
      <w:bookmarkStart w:id="445" w:name="_Toc372290288"/>
      <w:bookmarkStart w:id="446" w:name="_Toc1503"/>
      <w:bookmarkStart w:id="447" w:name="_Toc372292588"/>
      <w:bookmarkStart w:id="448" w:name="_Toc332268505"/>
      <w:bookmarkStart w:id="449" w:name="_Toc332269292"/>
      <w:bookmarkStart w:id="450" w:name="_Toc142300914"/>
      <w:r>
        <w:rPr>
          <w:rFonts w:ascii="宋体" w:hAnsi="宋体"/>
          <w:szCs w:val="24"/>
        </w:rPr>
        <w:t>3.</w:t>
      </w:r>
      <w:r>
        <w:rPr>
          <w:rFonts w:ascii="宋体" w:hAnsi="宋体" w:hint="eastAsia"/>
          <w:szCs w:val="24"/>
        </w:rPr>
        <w:t>2 数据筛选</w:t>
      </w:r>
      <w:bookmarkEnd w:id="441"/>
      <w:bookmarkEnd w:id="442"/>
      <w:bookmarkEnd w:id="443"/>
      <w:bookmarkEnd w:id="444"/>
      <w:bookmarkEnd w:id="445"/>
      <w:bookmarkEnd w:id="446"/>
      <w:bookmarkEnd w:id="447"/>
      <w:bookmarkEnd w:id="448"/>
      <w:bookmarkEnd w:id="449"/>
      <w:bookmarkEnd w:id="450"/>
    </w:p>
    <w:p w14:paraId="58FD5835" w14:textId="77777777" w:rsidR="00B5667D" w:rsidRDefault="00856B53">
      <w:pPr>
        <w:spacing w:before="156" w:after="156"/>
        <w:ind w:firstLine="420"/>
        <w:rPr>
          <w:sz w:val="21"/>
          <w:szCs w:val="21"/>
        </w:rPr>
      </w:pPr>
      <w:r>
        <w:rPr>
          <w:rFonts w:hint="eastAsia"/>
          <w:sz w:val="21"/>
          <w:szCs w:val="21"/>
        </w:rPr>
        <w:t>数据筛选功能主要用于对查询出来的数据按照一定条件进行过滤筛选，用户可以根据需要设定各种筛选条件包括等于、不等于、大于、小于、大于等于、小于等于、</w:t>
      </w:r>
      <w:r>
        <w:rPr>
          <w:rFonts w:hint="eastAsia"/>
          <w:sz w:val="21"/>
          <w:szCs w:val="21"/>
        </w:rPr>
        <w:t>A</w:t>
      </w:r>
      <w:r>
        <w:rPr>
          <w:rFonts w:hint="eastAsia"/>
          <w:sz w:val="21"/>
          <w:szCs w:val="21"/>
        </w:rPr>
        <w:t>和</w:t>
      </w:r>
      <w:r>
        <w:rPr>
          <w:rFonts w:hint="eastAsia"/>
          <w:sz w:val="21"/>
          <w:szCs w:val="21"/>
        </w:rPr>
        <w:t>B</w:t>
      </w:r>
      <w:r>
        <w:rPr>
          <w:rFonts w:hint="eastAsia"/>
          <w:sz w:val="21"/>
          <w:szCs w:val="21"/>
        </w:rPr>
        <w:t>之间、小于</w:t>
      </w:r>
      <w:r>
        <w:rPr>
          <w:rFonts w:hint="eastAsia"/>
          <w:sz w:val="21"/>
          <w:szCs w:val="21"/>
        </w:rPr>
        <w:t>A</w:t>
      </w:r>
      <w:r>
        <w:rPr>
          <w:rFonts w:hint="eastAsia"/>
          <w:sz w:val="21"/>
          <w:szCs w:val="21"/>
        </w:rPr>
        <w:t>或大于</w:t>
      </w:r>
      <w:r>
        <w:rPr>
          <w:rFonts w:hint="eastAsia"/>
          <w:sz w:val="21"/>
          <w:szCs w:val="21"/>
        </w:rPr>
        <w:t>B</w:t>
      </w:r>
      <w:r>
        <w:rPr>
          <w:rFonts w:hint="eastAsia"/>
          <w:sz w:val="21"/>
          <w:szCs w:val="21"/>
        </w:rPr>
        <w:t>等。</w:t>
      </w:r>
    </w:p>
    <w:p w14:paraId="0A2DC2CC" w14:textId="77777777" w:rsidR="00B5667D" w:rsidRDefault="00856B53">
      <w:pPr>
        <w:pStyle w:val="3"/>
        <w:spacing w:before="156" w:after="156"/>
        <w:ind w:firstLineChars="0" w:firstLine="0"/>
        <w:rPr>
          <w:rFonts w:ascii="宋体" w:hAnsi="宋体"/>
          <w:szCs w:val="24"/>
        </w:rPr>
      </w:pPr>
      <w:bookmarkStart w:id="451" w:name="_Toc372292589"/>
      <w:bookmarkStart w:id="452" w:name="_Toc512342345"/>
      <w:bookmarkStart w:id="453" w:name="_Toc866"/>
      <w:bookmarkStart w:id="454" w:name="_Toc332268506"/>
      <w:bookmarkStart w:id="455" w:name="_Toc372290289"/>
      <w:bookmarkStart w:id="456" w:name="_Toc332269293"/>
      <w:bookmarkStart w:id="457" w:name="_Toc287971927"/>
      <w:bookmarkStart w:id="458" w:name="_Toc361124114"/>
      <w:bookmarkStart w:id="459" w:name="_Toc287946773"/>
      <w:bookmarkStart w:id="460" w:name="_Toc332269341"/>
      <w:bookmarkStart w:id="461" w:name="_Toc332269139"/>
      <w:bookmarkStart w:id="462" w:name="_Toc142300915"/>
      <w:r>
        <w:rPr>
          <w:rFonts w:ascii="宋体" w:hAnsi="宋体"/>
          <w:szCs w:val="24"/>
        </w:rPr>
        <w:t>3</w:t>
      </w:r>
      <w:r>
        <w:rPr>
          <w:rFonts w:ascii="宋体" w:hAnsi="宋体" w:hint="eastAsia"/>
          <w:szCs w:val="24"/>
        </w:rPr>
        <w:t xml:space="preserve">.3 </w:t>
      </w:r>
      <w:r>
        <w:rPr>
          <w:rFonts w:ascii="宋体" w:hAnsi="宋体"/>
          <w:szCs w:val="24"/>
        </w:rPr>
        <w:t>高亮显示</w:t>
      </w:r>
      <w:bookmarkEnd w:id="451"/>
      <w:bookmarkEnd w:id="452"/>
      <w:bookmarkEnd w:id="453"/>
      <w:bookmarkEnd w:id="454"/>
      <w:bookmarkEnd w:id="455"/>
      <w:bookmarkEnd w:id="456"/>
      <w:bookmarkEnd w:id="457"/>
      <w:bookmarkEnd w:id="458"/>
      <w:bookmarkEnd w:id="459"/>
      <w:bookmarkEnd w:id="460"/>
      <w:bookmarkEnd w:id="461"/>
      <w:bookmarkEnd w:id="462"/>
    </w:p>
    <w:p w14:paraId="1896C1E9" w14:textId="77777777" w:rsidR="00B5667D" w:rsidRDefault="00856B53">
      <w:pPr>
        <w:spacing w:before="156" w:after="156"/>
        <w:ind w:firstLine="420"/>
        <w:rPr>
          <w:sz w:val="21"/>
          <w:szCs w:val="21"/>
        </w:rPr>
      </w:pPr>
      <w:r>
        <w:rPr>
          <w:rFonts w:hint="eastAsia"/>
          <w:sz w:val="21"/>
          <w:szCs w:val="21"/>
        </w:rPr>
        <w:t>系统可以根据用户需要设定高亮显示条件，将满足条件的数据高亮显示为其它颜色和字体。</w:t>
      </w:r>
    </w:p>
    <w:p w14:paraId="6A99CB27" w14:textId="77777777" w:rsidR="00B5667D" w:rsidRDefault="00856B53">
      <w:pPr>
        <w:pStyle w:val="3"/>
        <w:spacing w:before="156" w:after="156"/>
        <w:ind w:firstLineChars="0" w:firstLine="0"/>
        <w:rPr>
          <w:rFonts w:ascii="宋体" w:hAnsi="宋体"/>
          <w:szCs w:val="24"/>
        </w:rPr>
      </w:pPr>
      <w:bookmarkStart w:id="463" w:name="_Toc372290292"/>
      <w:bookmarkStart w:id="464" w:name="_Toc332268509"/>
      <w:bookmarkStart w:id="465" w:name="_Toc512342346"/>
      <w:bookmarkStart w:id="466" w:name="_Toc6581"/>
      <w:bookmarkStart w:id="467" w:name="_Toc361124117"/>
      <w:bookmarkStart w:id="468" w:name="_Toc372292592"/>
      <w:bookmarkStart w:id="469" w:name="_Toc332269296"/>
      <w:bookmarkStart w:id="470" w:name="_Toc332269142"/>
      <w:bookmarkStart w:id="471" w:name="_Toc332269344"/>
      <w:bookmarkStart w:id="472" w:name="_Toc142300916"/>
      <w:r>
        <w:rPr>
          <w:rFonts w:ascii="宋体" w:hAnsi="宋体"/>
          <w:szCs w:val="24"/>
        </w:rPr>
        <w:t>3</w:t>
      </w:r>
      <w:r>
        <w:rPr>
          <w:rFonts w:ascii="宋体" w:hAnsi="宋体" w:hint="eastAsia"/>
          <w:szCs w:val="24"/>
        </w:rPr>
        <w:t xml:space="preserve">.4 </w:t>
      </w:r>
      <w:r>
        <w:rPr>
          <w:rFonts w:ascii="宋体" w:hAnsi="宋体"/>
          <w:szCs w:val="24"/>
        </w:rPr>
        <w:t>条件样式</w:t>
      </w:r>
      <w:bookmarkEnd w:id="463"/>
      <w:bookmarkEnd w:id="464"/>
      <w:bookmarkEnd w:id="465"/>
      <w:bookmarkEnd w:id="466"/>
      <w:bookmarkEnd w:id="467"/>
      <w:bookmarkEnd w:id="468"/>
      <w:bookmarkEnd w:id="469"/>
      <w:bookmarkEnd w:id="470"/>
      <w:bookmarkEnd w:id="471"/>
      <w:bookmarkEnd w:id="472"/>
    </w:p>
    <w:p w14:paraId="29138A42" w14:textId="77777777" w:rsidR="00B5667D" w:rsidRDefault="00856B53">
      <w:pPr>
        <w:spacing w:before="156" w:after="156"/>
        <w:ind w:firstLine="420"/>
        <w:rPr>
          <w:sz w:val="21"/>
          <w:szCs w:val="21"/>
        </w:rPr>
      </w:pPr>
      <w:r>
        <w:rPr>
          <w:rFonts w:hint="eastAsia"/>
          <w:sz w:val="21"/>
          <w:szCs w:val="21"/>
        </w:rPr>
        <w:t>条件样式可以将一组数据中的每个单元格按照一定的规则以不同的样式进行展示，这不仅方便我们阅读数据，而且可以使数据展示更加图形化。条件样式的种类包括色调显示以及图标显示。不同的样式类型可以相互叠加。</w:t>
      </w:r>
    </w:p>
    <w:p w14:paraId="6DABDFD0" w14:textId="77777777" w:rsidR="00B5667D" w:rsidRDefault="00856B53">
      <w:pPr>
        <w:pStyle w:val="3"/>
        <w:spacing w:before="156" w:after="156"/>
        <w:ind w:firstLineChars="0" w:firstLine="0"/>
        <w:rPr>
          <w:rFonts w:ascii="宋体" w:hAnsi="宋体"/>
          <w:szCs w:val="24"/>
        </w:rPr>
      </w:pPr>
      <w:bookmarkStart w:id="473" w:name="_Toc142300917"/>
      <w:r>
        <w:rPr>
          <w:rFonts w:ascii="宋体" w:hAnsi="宋体"/>
          <w:szCs w:val="24"/>
        </w:rPr>
        <w:t>3</w:t>
      </w:r>
      <w:r>
        <w:rPr>
          <w:rFonts w:ascii="宋体" w:hAnsi="宋体" w:hint="eastAsia"/>
          <w:szCs w:val="24"/>
        </w:rPr>
        <w:t>.5 设置格式</w:t>
      </w:r>
      <w:bookmarkEnd w:id="473"/>
    </w:p>
    <w:p w14:paraId="75B62698" w14:textId="77777777" w:rsidR="00B5667D" w:rsidRDefault="00856B53">
      <w:pPr>
        <w:spacing w:before="156" w:after="156"/>
        <w:ind w:firstLine="420"/>
        <w:rPr>
          <w:sz w:val="21"/>
          <w:szCs w:val="21"/>
        </w:rPr>
      </w:pPr>
      <w:r>
        <w:rPr>
          <w:rFonts w:hint="eastAsia"/>
          <w:sz w:val="21"/>
          <w:szCs w:val="21"/>
        </w:rPr>
        <w:t>设置格式可以对一组数据中的某一行或多行数据进行格式设置，可以设置数据的小数位</w:t>
      </w:r>
      <w:r>
        <w:rPr>
          <w:rFonts w:hint="eastAsia"/>
          <w:sz w:val="21"/>
          <w:szCs w:val="21"/>
        </w:rPr>
        <w:lastRenderedPageBreak/>
        <w:t>数，数据还可以可以设置成货币格式、百分比格式以及数据显示是否使用千位分隔符。</w:t>
      </w:r>
    </w:p>
    <w:p w14:paraId="67F3951F" w14:textId="77777777" w:rsidR="00B5667D" w:rsidRDefault="00856B53">
      <w:pPr>
        <w:pStyle w:val="3"/>
        <w:spacing w:before="156" w:after="156"/>
        <w:ind w:firstLineChars="0" w:firstLine="0"/>
        <w:rPr>
          <w:rFonts w:ascii="宋体" w:hAnsi="宋体"/>
          <w:szCs w:val="24"/>
        </w:rPr>
      </w:pPr>
      <w:bookmarkStart w:id="474" w:name="_Toc287971926"/>
      <w:bookmarkStart w:id="475" w:name="_Toc512342343"/>
      <w:bookmarkStart w:id="476" w:name="_Toc287946772"/>
      <w:bookmarkStart w:id="477" w:name="_Toc332269291"/>
      <w:bookmarkStart w:id="478" w:name="_Toc332269137"/>
      <w:bookmarkStart w:id="479" w:name="_Toc2567"/>
      <w:bookmarkStart w:id="480" w:name="_Toc372290287"/>
      <w:bookmarkStart w:id="481" w:name="_Toc361124112"/>
      <w:bookmarkStart w:id="482" w:name="_Toc332268504"/>
      <w:bookmarkStart w:id="483" w:name="_Toc332269339"/>
      <w:bookmarkStart w:id="484" w:name="_Toc372292587"/>
      <w:bookmarkStart w:id="485" w:name="_Toc142300918"/>
      <w:r>
        <w:rPr>
          <w:rFonts w:ascii="宋体" w:hAnsi="宋体"/>
          <w:szCs w:val="24"/>
        </w:rPr>
        <w:t>3</w:t>
      </w:r>
      <w:r>
        <w:rPr>
          <w:rFonts w:ascii="宋体" w:hAnsi="宋体" w:hint="eastAsia"/>
          <w:szCs w:val="24"/>
        </w:rPr>
        <w:t xml:space="preserve">.6 </w:t>
      </w:r>
      <w:r>
        <w:rPr>
          <w:rFonts w:ascii="宋体" w:hAnsi="宋体"/>
          <w:szCs w:val="24"/>
        </w:rPr>
        <w:t>合并计算</w:t>
      </w:r>
      <w:bookmarkEnd w:id="474"/>
      <w:bookmarkEnd w:id="475"/>
      <w:bookmarkEnd w:id="476"/>
      <w:bookmarkEnd w:id="477"/>
      <w:bookmarkEnd w:id="478"/>
      <w:bookmarkEnd w:id="479"/>
      <w:bookmarkEnd w:id="480"/>
      <w:bookmarkEnd w:id="481"/>
      <w:bookmarkEnd w:id="482"/>
      <w:bookmarkEnd w:id="483"/>
      <w:bookmarkEnd w:id="484"/>
      <w:bookmarkEnd w:id="485"/>
    </w:p>
    <w:p w14:paraId="06ACA281" w14:textId="77777777" w:rsidR="00B5667D" w:rsidRDefault="00856B53">
      <w:pPr>
        <w:spacing w:before="156" w:after="156"/>
        <w:ind w:firstLine="420"/>
        <w:rPr>
          <w:sz w:val="21"/>
          <w:szCs w:val="21"/>
        </w:rPr>
      </w:pPr>
      <w:r>
        <w:rPr>
          <w:rFonts w:hint="eastAsia"/>
          <w:sz w:val="21"/>
          <w:szCs w:val="21"/>
        </w:rPr>
        <w:t>合并计算可以对数据查询结果按行或列进行求和、均值、最大值、最小值、众数、中位数、方差、标准差、偏度、峰度、极差、平方和、上下四分位数等计算。</w:t>
      </w:r>
    </w:p>
    <w:p w14:paraId="27E2D2FB" w14:textId="77777777" w:rsidR="00B5667D" w:rsidRDefault="00856B53">
      <w:pPr>
        <w:pStyle w:val="3"/>
        <w:spacing w:before="156" w:after="156"/>
        <w:ind w:firstLineChars="0" w:firstLine="0"/>
        <w:rPr>
          <w:rFonts w:ascii="宋体" w:hAnsi="宋体"/>
          <w:szCs w:val="24"/>
        </w:rPr>
      </w:pPr>
      <w:bookmarkStart w:id="486" w:name="_Toc142300919"/>
      <w:bookmarkStart w:id="487" w:name="_Toc372292590"/>
      <w:bookmarkStart w:id="488" w:name="_Toc332269342"/>
      <w:bookmarkStart w:id="489" w:name="_Toc372290290"/>
      <w:bookmarkStart w:id="490" w:name="_Toc23206"/>
      <w:bookmarkStart w:id="491" w:name="_Toc332269294"/>
      <w:bookmarkStart w:id="492" w:name="_Toc512342347"/>
      <w:bookmarkStart w:id="493" w:name="_Toc332269140"/>
      <w:bookmarkStart w:id="494" w:name="_Toc361124115"/>
      <w:bookmarkStart w:id="495" w:name="_Toc332268507"/>
      <w:bookmarkStart w:id="496" w:name="_Toc287971929"/>
      <w:bookmarkStart w:id="497" w:name="_Toc287946775"/>
      <w:r>
        <w:rPr>
          <w:rFonts w:ascii="宋体" w:hAnsi="宋体" w:hint="eastAsia"/>
          <w:szCs w:val="24"/>
        </w:rPr>
        <w:t>3.7 增长率</w:t>
      </w:r>
      <w:bookmarkEnd w:id="486"/>
    </w:p>
    <w:p w14:paraId="43C4AFCA" w14:textId="77777777" w:rsidR="00B5667D" w:rsidRDefault="00856B53">
      <w:pPr>
        <w:spacing w:before="156" w:after="156"/>
        <w:ind w:firstLine="420"/>
        <w:rPr>
          <w:sz w:val="21"/>
          <w:szCs w:val="21"/>
        </w:rPr>
      </w:pPr>
      <w:r>
        <w:rPr>
          <w:rFonts w:hint="eastAsia"/>
          <w:sz w:val="21"/>
          <w:szCs w:val="21"/>
        </w:rPr>
        <w:t>计算数据查询结果的某一行或多行时间序列数据的增长率，平台提供同比增长率、环比增长率和年比增长率三种。若数据是季、月度数据，则年比增长率为（当前数值</w:t>
      </w:r>
      <w:r>
        <w:rPr>
          <w:rFonts w:hint="eastAsia"/>
          <w:sz w:val="21"/>
          <w:szCs w:val="21"/>
        </w:rPr>
        <w:t>-</w:t>
      </w:r>
      <w:r>
        <w:rPr>
          <w:rFonts w:hint="eastAsia"/>
          <w:sz w:val="21"/>
          <w:szCs w:val="21"/>
        </w:rPr>
        <w:t>去年</w:t>
      </w:r>
      <w:r>
        <w:rPr>
          <w:rFonts w:hint="eastAsia"/>
          <w:sz w:val="21"/>
          <w:szCs w:val="21"/>
        </w:rPr>
        <w:t>12</w:t>
      </w:r>
      <w:r>
        <w:rPr>
          <w:rFonts w:hint="eastAsia"/>
          <w:sz w:val="21"/>
          <w:szCs w:val="21"/>
        </w:rPr>
        <w:t>月或去年第四季度数值）</w:t>
      </w:r>
      <w:r>
        <w:rPr>
          <w:rFonts w:hint="eastAsia"/>
          <w:sz w:val="21"/>
          <w:szCs w:val="21"/>
        </w:rPr>
        <w:t>/</w:t>
      </w:r>
      <w:r>
        <w:rPr>
          <w:rFonts w:hint="eastAsia"/>
          <w:sz w:val="21"/>
          <w:szCs w:val="21"/>
        </w:rPr>
        <w:t>去年第四季度数值</w:t>
      </w:r>
      <w:r>
        <w:rPr>
          <w:rFonts w:hint="eastAsia"/>
          <w:sz w:val="21"/>
          <w:szCs w:val="21"/>
        </w:rPr>
        <w:t>*100</w:t>
      </w:r>
      <w:r>
        <w:rPr>
          <w:rFonts w:hint="eastAsia"/>
          <w:sz w:val="21"/>
          <w:szCs w:val="21"/>
        </w:rPr>
        <w:t>。</w:t>
      </w:r>
    </w:p>
    <w:p w14:paraId="6B98B298" w14:textId="77777777" w:rsidR="00B5667D" w:rsidRDefault="00856B53">
      <w:pPr>
        <w:pStyle w:val="3"/>
        <w:spacing w:before="156" w:after="156"/>
        <w:ind w:firstLineChars="0" w:firstLine="0"/>
        <w:rPr>
          <w:rFonts w:ascii="宋体" w:hAnsi="宋体"/>
          <w:szCs w:val="24"/>
        </w:rPr>
      </w:pPr>
      <w:bookmarkStart w:id="498" w:name="_Toc142300920"/>
      <w:r>
        <w:rPr>
          <w:rFonts w:ascii="宋体" w:hAnsi="宋体" w:hint="eastAsia"/>
          <w:szCs w:val="24"/>
        </w:rPr>
        <w:t>3.8 自定义函数</w:t>
      </w:r>
      <w:bookmarkEnd w:id="498"/>
    </w:p>
    <w:p w14:paraId="5C0865BB" w14:textId="77777777" w:rsidR="00B5667D" w:rsidRDefault="00856B53">
      <w:pPr>
        <w:spacing w:before="156" w:after="156"/>
        <w:ind w:firstLine="420"/>
        <w:rPr>
          <w:sz w:val="21"/>
          <w:szCs w:val="21"/>
        </w:rPr>
      </w:pPr>
      <w:r>
        <w:rPr>
          <w:rFonts w:hint="eastAsia"/>
          <w:sz w:val="21"/>
          <w:szCs w:val="21"/>
        </w:rPr>
        <w:t>自定义函数可以对数据查询结果进行各种算数计算。包括加减乘除、倒数、乘幂、绝对值、对数、开方、余数等。</w:t>
      </w:r>
    </w:p>
    <w:p w14:paraId="4933A228" w14:textId="77777777" w:rsidR="00B5667D" w:rsidRDefault="00856B53">
      <w:pPr>
        <w:pStyle w:val="3"/>
        <w:spacing w:before="156" w:after="156"/>
        <w:ind w:firstLineChars="0" w:firstLine="0"/>
        <w:rPr>
          <w:rFonts w:ascii="宋体" w:hAnsi="宋体"/>
          <w:szCs w:val="24"/>
        </w:rPr>
      </w:pPr>
      <w:bookmarkStart w:id="499" w:name="_Toc142300921"/>
      <w:r>
        <w:rPr>
          <w:rFonts w:ascii="宋体" w:hAnsi="宋体"/>
          <w:szCs w:val="24"/>
        </w:rPr>
        <w:t>3</w:t>
      </w:r>
      <w:r>
        <w:rPr>
          <w:rFonts w:ascii="宋体" w:hAnsi="宋体" w:hint="eastAsia"/>
          <w:szCs w:val="24"/>
        </w:rPr>
        <w:t xml:space="preserve">.9 </w:t>
      </w:r>
      <w:r>
        <w:rPr>
          <w:rFonts w:ascii="宋体" w:hAnsi="宋体"/>
          <w:szCs w:val="24"/>
        </w:rPr>
        <w:t>80/20分析</w:t>
      </w:r>
      <w:bookmarkEnd w:id="487"/>
      <w:bookmarkEnd w:id="488"/>
      <w:bookmarkEnd w:id="489"/>
      <w:bookmarkEnd w:id="490"/>
      <w:bookmarkEnd w:id="491"/>
      <w:bookmarkEnd w:id="492"/>
      <w:bookmarkEnd w:id="493"/>
      <w:bookmarkEnd w:id="494"/>
      <w:bookmarkEnd w:id="495"/>
      <w:bookmarkEnd w:id="496"/>
      <w:bookmarkEnd w:id="497"/>
      <w:bookmarkEnd w:id="499"/>
    </w:p>
    <w:p w14:paraId="5CE0AF99" w14:textId="77777777" w:rsidR="00B5667D" w:rsidRDefault="00856B53">
      <w:pPr>
        <w:spacing w:before="156" w:after="156"/>
        <w:ind w:firstLine="420"/>
        <w:rPr>
          <w:sz w:val="21"/>
          <w:szCs w:val="21"/>
        </w:rPr>
      </w:pPr>
      <w:r>
        <w:rPr>
          <w:rFonts w:hint="eastAsia"/>
          <w:sz w:val="21"/>
          <w:szCs w:val="21"/>
        </w:rPr>
        <w:t>根据著名经济学家帕雷托（</w:t>
      </w:r>
      <w:r>
        <w:rPr>
          <w:rFonts w:hint="eastAsia"/>
          <w:sz w:val="21"/>
          <w:szCs w:val="21"/>
        </w:rPr>
        <w:t>80/20</w:t>
      </w:r>
      <w:r>
        <w:rPr>
          <w:rFonts w:hint="eastAsia"/>
          <w:sz w:val="21"/>
          <w:szCs w:val="21"/>
        </w:rPr>
        <w:t>）法则进行数据分析，用户通过选择一列的数据，系统则返回基于此列数据进行</w:t>
      </w:r>
      <w:r>
        <w:rPr>
          <w:rFonts w:hint="eastAsia"/>
          <w:sz w:val="21"/>
          <w:szCs w:val="21"/>
        </w:rPr>
        <w:t>80-20</w:t>
      </w:r>
      <w:r>
        <w:rPr>
          <w:rFonts w:hint="eastAsia"/>
          <w:sz w:val="21"/>
          <w:szCs w:val="21"/>
        </w:rPr>
        <w:t>分析的结果，即依降序排列此列数据，表格正常显示前</w:t>
      </w:r>
      <w:r>
        <w:rPr>
          <w:rFonts w:hint="eastAsia"/>
          <w:sz w:val="21"/>
          <w:szCs w:val="21"/>
        </w:rPr>
        <w:t>80%</w:t>
      </w:r>
      <w:r>
        <w:rPr>
          <w:rFonts w:hint="eastAsia"/>
          <w:sz w:val="21"/>
          <w:szCs w:val="21"/>
        </w:rPr>
        <w:t>结果，而后</w:t>
      </w:r>
      <w:r>
        <w:rPr>
          <w:rFonts w:hint="eastAsia"/>
          <w:sz w:val="21"/>
          <w:szCs w:val="21"/>
        </w:rPr>
        <w:t>20%</w:t>
      </w:r>
      <w:r>
        <w:rPr>
          <w:rFonts w:hint="eastAsia"/>
          <w:sz w:val="21"/>
          <w:szCs w:val="21"/>
        </w:rPr>
        <w:t>结果则以总和形式显示。同样的还可以自定义比例。</w:t>
      </w:r>
    </w:p>
    <w:p w14:paraId="32BD5CF8" w14:textId="77777777" w:rsidR="00B5667D" w:rsidRDefault="00856B53">
      <w:pPr>
        <w:pStyle w:val="3"/>
        <w:spacing w:before="156" w:after="156"/>
        <w:ind w:firstLineChars="0" w:firstLine="0"/>
        <w:rPr>
          <w:szCs w:val="24"/>
        </w:rPr>
      </w:pPr>
      <w:bookmarkStart w:id="500" w:name="_Toc142300922"/>
      <w:r>
        <w:rPr>
          <w:rFonts w:hint="eastAsia"/>
          <w:szCs w:val="24"/>
        </w:rPr>
        <w:t xml:space="preserve">3.10 </w:t>
      </w:r>
      <w:r>
        <w:rPr>
          <w:rFonts w:hint="eastAsia"/>
          <w:szCs w:val="24"/>
        </w:rPr>
        <w:t>云分析</w:t>
      </w:r>
      <w:bookmarkEnd w:id="500"/>
    </w:p>
    <w:p w14:paraId="25A46E83" w14:textId="77777777" w:rsidR="00B5667D" w:rsidRDefault="00856B53">
      <w:pPr>
        <w:pStyle w:val="Default"/>
        <w:spacing w:beforeLines="50" w:before="156" w:afterLines="50" w:after="156" w:line="360" w:lineRule="auto"/>
        <w:ind w:firstLine="480"/>
        <w:rPr>
          <w:rFonts w:hAnsi="宋体"/>
          <w:sz w:val="21"/>
          <w:szCs w:val="21"/>
        </w:rPr>
      </w:pPr>
      <w:r>
        <w:rPr>
          <w:rFonts w:hint="eastAsia"/>
          <w:sz w:val="21"/>
          <w:szCs w:val="21"/>
        </w:rPr>
        <w:t>用户</w:t>
      </w:r>
      <w:r>
        <w:rPr>
          <w:rFonts w:hAnsi="宋体" w:hint="eastAsia"/>
          <w:sz w:val="21"/>
          <w:szCs w:val="21"/>
        </w:rPr>
        <w:t>通过“添加序列”功能将来自不同数据库的指标时间序列添加到云分析</w:t>
      </w:r>
      <w:r>
        <w:rPr>
          <w:rFonts w:hint="eastAsia"/>
          <w:sz w:val="21"/>
          <w:szCs w:val="21"/>
        </w:rPr>
        <w:t>，并且可以对</w:t>
      </w:r>
      <w:r>
        <w:rPr>
          <w:rFonts w:ascii="Georgia" w:hAnsi="Georgia"/>
          <w:sz w:val="21"/>
          <w:szCs w:val="21"/>
        </w:rPr>
        <w:t>来自不同数据库</w:t>
      </w:r>
      <w:r>
        <w:rPr>
          <w:rFonts w:ascii="Georgia" w:hAnsi="Georgia" w:hint="eastAsia"/>
          <w:sz w:val="21"/>
          <w:szCs w:val="21"/>
        </w:rPr>
        <w:t>的</w:t>
      </w:r>
      <w:r>
        <w:rPr>
          <w:rFonts w:ascii="Georgia" w:hAnsi="Georgia"/>
          <w:sz w:val="21"/>
          <w:szCs w:val="21"/>
        </w:rPr>
        <w:t>指标</w:t>
      </w:r>
      <w:r>
        <w:rPr>
          <w:rFonts w:ascii="Georgia" w:hAnsi="Georgia" w:hint="eastAsia"/>
          <w:sz w:val="21"/>
          <w:szCs w:val="21"/>
        </w:rPr>
        <w:t>数据</w:t>
      </w:r>
      <w:r>
        <w:rPr>
          <w:rFonts w:ascii="Georgia" w:hAnsi="Georgia"/>
          <w:sz w:val="21"/>
          <w:szCs w:val="21"/>
        </w:rPr>
        <w:t>进行</w:t>
      </w:r>
      <w:r>
        <w:rPr>
          <w:rFonts w:ascii="Georgia" w:hAnsi="Georgia" w:hint="eastAsia"/>
          <w:sz w:val="21"/>
          <w:szCs w:val="21"/>
        </w:rPr>
        <w:t>预处理、建模</w:t>
      </w:r>
      <w:r>
        <w:rPr>
          <w:rFonts w:ascii="Georgia" w:hAnsi="Georgia"/>
          <w:sz w:val="21"/>
          <w:szCs w:val="21"/>
        </w:rPr>
        <w:t>分析和预测</w:t>
      </w:r>
      <w:r>
        <w:rPr>
          <w:rFonts w:ascii="Georgia" w:hAnsi="Georgia" w:hint="eastAsia"/>
          <w:sz w:val="21"/>
          <w:szCs w:val="21"/>
        </w:rPr>
        <w:t>。</w:t>
      </w:r>
    </w:p>
    <w:p w14:paraId="303057F4" w14:textId="77777777" w:rsidR="00B5667D" w:rsidRDefault="00856B53">
      <w:pPr>
        <w:spacing w:before="156" w:after="156"/>
        <w:ind w:firstLine="420"/>
        <w:rPr>
          <w:sz w:val="21"/>
          <w:szCs w:val="21"/>
        </w:rPr>
      </w:pPr>
      <w:r>
        <w:rPr>
          <w:rFonts w:hint="eastAsia"/>
          <w:sz w:val="21"/>
          <w:szCs w:val="21"/>
        </w:rPr>
        <w:t>以下列出云分析包含的部分数据预处理和分析预测方法：</w:t>
      </w:r>
    </w:p>
    <w:p w14:paraId="49AB069A" w14:textId="77777777" w:rsidR="00B5667D" w:rsidRDefault="00856B53">
      <w:pPr>
        <w:pStyle w:val="Default"/>
        <w:numPr>
          <w:ilvl w:val="0"/>
          <w:numId w:val="1"/>
        </w:numPr>
        <w:spacing w:beforeLines="50" w:before="156" w:afterLines="50" w:after="156" w:line="360" w:lineRule="auto"/>
        <w:rPr>
          <w:rFonts w:ascii="Georgia" w:hAnsi="Georgia"/>
          <w:b/>
          <w:sz w:val="21"/>
          <w:szCs w:val="21"/>
        </w:rPr>
      </w:pPr>
      <w:r>
        <w:rPr>
          <w:rFonts w:ascii="Georgia" w:hAnsi="Georgia" w:hint="eastAsia"/>
          <w:b/>
          <w:sz w:val="21"/>
          <w:szCs w:val="21"/>
        </w:rPr>
        <w:t>数据预处理方法：</w:t>
      </w:r>
    </w:p>
    <w:p w14:paraId="41292F6A" w14:textId="77777777" w:rsidR="00B5667D" w:rsidRDefault="00856B53">
      <w:pPr>
        <w:pStyle w:val="Default"/>
        <w:spacing w:beforeLines="50" w:before="156" w:afterLines="50" w:after="156" w:line="360" w:lineRule="auto"/>
        <w:ind w:left="420" w:firstLine="480"/>
        <w:rPr>
          <w:rFonts w:hAnsi="宋体"/>
          <w:sz w:val="21"/>
          <w:szCs w:val="21"/>
        </w:rPr>
      </w:pPr>
      <w:r>
        <w:rPr>
          <w:rFonts w:hAnsi="宋体" w:hint="eastAsia"/>
          <w:sz w:val="21"/>
          <w:szCs w:val="21"/>
        </w:rPr>
        <w:t>描述性统计、环比增长率、同比增长率、年比增长率、自然对数函数、以2为底的对数函数、以10为底的对数函数、差分、滞后、时间聚合（7种聚合方法）、缺省值处理（11种缺省值处理方法）、自定义函数；</w:t>
      </w:r>
    </w:p>
    <w:p w14:paraId="640CDDCE" w14:textId="77777777" w:rsidR="00B5667D" w:rsidRDefault="00856B53">
      <w:pPr>
        <w:pStyle w:val="Default"/>
        <w:numPr>
          <w:ilvl w:val="0"/>
          <w:numId w:val="1"/>
        </w:numPr>
        <w:spacing w:beforeLines="50" w:before="156" w:afterLines="50" w:after="156" w:line="360" w:lineRule="auto"/>
        <w:rPr>
          <w:rFonts w:ascii="Georgia" w:hAnsi="Georgia"/>
          <w:b/>
          <w:sz w:val="21"/>
          <w:szCs w:val="21"/>
        </w:rPr>
      </w:pPr>
      <w:r>
        <w:rPr>
          <w:rFonts w:ascii="Georgia" w:hAnsi="Georgia" w:hint="eastAsia"/>
          <w:b/>
          <w:sz w:val="21"/>
          <w:szCs w:val="21"/>
        </w:rPr>
        <w:lastRenderedPageBreak/>
        <w:t>相关性分析</w:t>
      </w:r>
    </w:p>
    <w:p w14:paraId="5CA6220B" w14:textId="77777777" w:rsidR="00B5667D" w:rsidRDefault="00856B53">
      <w:pPr>
        <w:pStyle w:val="Default"/>
        <w:spacing w:beforeLines="50" w:before="156" w:afterLines="50" w:after="156" w:line="360" w:lineRule="auto"/>
        <w:ind w:firstLine="480"/>
        <w:rPr>
          <w:rFonts w:hAnsi="宋体"/>
          <w:sz w:val="21"/>
          <w:szCs w:val="21"/>
        </w:rPr>
      </w:pPr>
      <w:r>
        <w:rPr>
          <w:rFonts w:hAnsi="宋体" w:hint="eastAsia"/>
          <w:sz w:val="21"/>
          <w:szCs w:val="21"/>
        </w:rPr>
        <w:t>双变量相关分析（三种系数模型）、偏相关分析；</w:t>
      </w:r>
    </w:p>
    <w:p w14:paraId="6C74E3A6" w14:textId="77777777" w:rsidR="00B5667D" w:rsidRDefault="00856B53">
      <w:pPr>
        <w:pStyle w:val="Default"/>
        <w:numPr>
          <w:ilvl w:val="0"/>
          <w:numId w:val="1"/>
        </w:numPr>
        <w:spacing w:beforeLines="50" w:before="156" w:afterLines="50" w:after="156" w:line="360" w:lineRule="auto"/>
        <w:rPr>
          <w:rFonts w:ascii="Georgia" w:hAnsi="Georgia"/>
          <w:b/>
          <w:sz w:val="21"/>
          <w:szCs w:val="21"/>
        </w:rPr>
      </w:pPr>
      <w:r>
        <w:rPr>
          <w:rFonts w:ascii="Georgia" w:hAnsi="Georgia" w:hint="eastAsia"/>
          <w:b/>
          <w:sz w:val="21"/>
          <w:szCs w:val="21"/>
        </w:rPr>
        <w:t>回归分析</w:t>
      </w:r>
    </w:p>
    <w:p w14:paraId="5B4E4779" w14:textId="77777777" w:rsidR="00B5667D" w:rsidRDefault="00856B53">
      <w:pPr>
        <w:pStyle w:val="Default"/>
        <w:spacing w:beforeLines="50" w:before="156" w:afterLines="50" w:after="156" w:line="360" w:lineRule="auto"/>
        <w:ind w:firstLine="480"/>
        <w:rPr>
          <w:rFonts w:hAnsi="宋体"/>
          <w:sz w:val="21"/>
          <w:szCs w:val="21"/>
        </w:rPr>
      </w:pPr>
      <w:r>
        <w:rPr>
          <w:rFonts w:hAnsi="宋体" w:hint="eastAsia"/>
          <w:sz w:val="21"/>
          <w:szCs w:val="21"/>
        </w:rPr>
        <w:t>线性回归、曲线估计（10种曲线模型可选）、二阶段最小二乘法；</w:t>
      </w:r>
    </w:p>
    <w:p w14:paraId="6518C3A6" w14:textId="77777777" w:rsidR="00B5667D" w:rsidRDefault="00856B53">
      <w:pPr>
        <w:pStyle w:val="Default"/>
        <w:numPr>
          <w:ilvl w:val="0"/>
          <w:numId w:val="1"/>
        </w:numPr>
        <w:spacing w:beforeLines="50" w:before="156" w:afterLines="50" w:after="156" w:line="360" w:lineRule="auto"/>
        <w:rPr>
          <w:rFonts w:ascii="Georgia" w:hAnsi="Georgia"/>
          <w:b/>
          <w:sz w:val="21"/>
          <w:szCs w:val="21"/>
        </w:rPr>
      </w:pPr>
      <w:r>
        <w:rPr>
          <w:rFonts w:ascii="Georgia" w:hAnsi="Georgia" w:hint="eastAsia"/>
          <w:b/>
          <w:sz w:val="21"/>
          <w:szCs w:val="21"/>
        </w:rPr>
        <w:t>时间序列分析</w:t>
      </w:r>
    </w:p>
    <w:p w14:paraId="02169738" w14:textId="77777777" w:rsidR="00B5667D" w:rsidRDefault="00856B53">
      <w:pPr>
        <w:pStyle w:val="Default"/>
        <w:spacing w:beforeLines="50" w:before="156" w:afterLines="50" w:after="156" w:line="360" w:lineRule="auto"/>
        <w:ind w:firstLine="480"/>
        <w:rPr>
          <w:rFonts w:hAnsi="宋体"/>
        </w:rPr>
      </w:pPr>
      <w:r>
        <w:rPr>
          <w:rFonts w:hAnsi="宋体" w:hint="eastAsia"/>
          <w:sz w:val="21"/>
          <w:szCs w:val="21"/>
        </w:rPr>
        <w:t>自相关分析、H-P滤波、指数平滑法、ARIMA模型。</w:t>
      </w:r>
    </w:p>
    <w:bookmarkEnd w:id="21"/>
    <w:p w14:paraId="37B3DFA4" w14:textId="77777777" w:rsidR="00B5667D" w:rsidRDefault="00856B53">
      <w:pPr>
        <w:pStyle w:val="Default"/>
        <w:numPr>
          <w:ilvl w:val="0"/>
          <w:numId w:val="1"/>
        </w:numPr>
        <w:spacing w:beforeLines="50" w:before="156" w:afterLines="50" w:after="156" w:line="360" w:lineRule="auto"/>
        <w:rPr>
          <w:rFonts w:ascii="Georgia" w:hAnsi="Georgia"/>
          <w:b/>
          <w:sz w:val="21"/>
          <w:szCs w:val="21"/>
        </w:rPr>
      </w:pPr>
      <w:r>
        <w:rPr>
          <w:rFonts w:ascii="Georgia" w:hAnsi="Georgia" w:hint="eastAsia"/>
          <w:b/>
          <w:sz w:val="21"/>
          <w:szCs w:val="21"/>
        </w:rPr>
        <w:t>经济计量工具箱</w:t>
      </w:r>
    </w:p>
    <w:p w14:paraId="0A975513" w14:textId="77777777" w:rsidR="00B5667D" w:rsidRDefault="00856B53">
      <w:pPr>
        <w:spacing w:before="156" w:after="156"/>
        <w:ind w:firstLine="480"/>
        <w:rPr>
          <w:rFonts w:ascii="宋体" w:hAnsi="宋体"/>
          <w:kern w:val="0"/>
          <w:szCs w:val="24"/>
        </w:rPr>
      </w:pPr>
      <w:r>
        <w:rPr>
          <w:rFonts w:ascii="宋体" w:hAnsi="宋体" w:hint="eastAsia"/>
          <w:kern w:val="0"/>
          <w:szCs w:val="24"/>
        </w:rPr>
        <w:t>单位根检验、格兰杰因果检验、Johansen协整检验、Engle-Granger协整分析、VAR模型、ARCH效应检验、GARCH模型</w:t>
      </w:r>
    </w:p>
    <w:p w14:paraId="6AA770BF" w14:textId="77777777" w:rsidR="00B5667D" w:rsidRDefault="00856B53">
      <w:pPr>
        <w:pStyle w:val="2"/>
        <w:spacing w:beforeLines="50" w:before="156" w:afterLines="50" w:after="156" w:line="360" w:lineRule="auto"/>
        <w:ind w:firstLineChars="0" w:firstLine="0"/>
        <w:rPr>
          <w:rFonts w:ascii="宋体" w:hAnsi="宋体"/>
          <w:szCs w:val="24"/>
        </w:rPr>
      </w:pPr>
      <w:bookmarkStart w:id="501" w:name="_Toc142300923"/>
      <w:r>
        <w:rPr>
          <w:rFonts w:ascii="宋体" w:hAnsi="宋体"/>
          <w:szCs w:val="24"/>
        </w:rPr>
        <w:t xml:space="preserve">4 </w:t>
      </w:r>
      <w:r>
        <w:rPr>
          <w:rFonts w:ascii="宋体" w:hAnsi="宋体" w:hint="eastAsia"/>
          <w:szCs w:val="24"/>
        </w:rPr>
        <w:t>用户上传</w:t>
      </w:r>
      <w:bookmarkEnd w:id="501"/>
    </w:p>
    <w:p w14:paraId="349D4E17" w14:textId="77777777" w:rsidR="00B5667D" w:rsidRDefault="00856B53">
      <w:pPr>
        <w:spacing w:before="156" w:after="156"/>
        <w:ind w:firstLine="480"/>
      </w:pPr>
      <w:r>
        <w:rPr>
          <w:rFonts w:hint="eastAsia"/>
        </w:rPr>
        <w:t>用户通过点击云分析中的“上传按钮”将本地数据上传到“我的序列集”下的“我的上传”中，对数据进行进一步的处理与分析，</w:t>
      </w:r>
      <w:r>
        <w:rPr>
          <w:rFonts w:hint="eastAsia"/>
          <w:szCs w:val="24"/>
        </w:rPr>
        <w:t>即可进行图表可视化、数据预处理、相关性分析、回归以及时间序列分析等功能。</w:t>
      </w:r>
    </w:p>
    <w:sectPr w:rsidR="00B5667D">
      <w:headerReference w:type="even" r:id="rId107"/>
      <w:headerReference w:type="default" r:id="rId108"/>
      <w:footerReference w:type="even" r:id="rId109"/>
      <w:footerReference w:type="default" r:id="rId110"/>
      <w:headerReference w:type="first" r:id="rId111"/>
      <w:footerReference w:type="first" r:id="rId1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344E9" w14:textId="77777777" w:rsidR="00EC136A" w:rsidRDefault="00EC136A">
      <w:pPr>
        <w:spacing w:before="120" w:after="120" w:line="240" w:lineRule="auto"/>
        <w:ind w:firstLine="480"/>
      </w:pPr>
      <w:r>
        <w:separator/>
      </w:r>
    </w:p>
  </w:endnote>
  <w:endnote w:type="continuationSeparator" w:id="0">
    <w:p w14:paraId="01261FD5" w14:textId="77777777" w:rsidR="00EC136A" w:rsidRDefault="00EC136A">
      <w:pPr>
        <w:spacing w:before="120" w:after="12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F2E8D" w14:textId="77777777" w:rsidR="00B5667D" w:rsidRDefault="00856B53">
    <w:pPr>
      <w:pStyle w:val="a9"/>
      <w:framePr w:wrap="around" w:vAnchor="text" w:hAnchor="margin" w:xAlign="center" w:y="1"/>
      <w:spacing w:before="120" w:after="120"/>
      <w:ind w:firstLine="360"/>
      <w:rPr>
        <w:rStyle w:val="af0"/>
      </w:rPr>
    </w:pPr>
    <w:r>
      <w:fldChar w:fldCharType="begin"/>
    </w:r>
    <w:r>
      <w:rPr>
        <w:rStyle w:val="af0"/>
      </w:rPr>
      <w:instrText xml:space="preserve">PAGE  </w:instrText>
    </w:r>
    <w:r>
      <w:fldChar w:fldCharType="separate"/>
    </w:r>
    <w:r>
      <w:rPr>
        <w:rStyle w:val="af0"/>
      </w:rPr>
      <w:t>1</w:t>
    </w:r>
    <w:r>
      <w:fldChar w:fldCharType="end"/>
    </w:r>
  </w:p>
  <w:p w14:paraId="1F09B975" w14:textId="77777777" w:rsidR="00B5667D" w:rsidRDefault="00B5667D">
    <w:pPr>
      <w:pStyle w:val="a9"/>
      <w:spacing w:before="120" w:after="120"/>
      <w:ind w:rightChars="150"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526560"/>
    </w:sdtPr>
    <w:sdtEndPr/>
    <w:sdtContent>
      <w:sdt>
        <w:sdtPr>
          <w:id w:val="1728636285"/>
        </w:sdtPr>
        <w:sdtEndPr/>
        <w:sdtContent>
          <w:p w14:paraId="05E7B632" w14:textId="2A8EBAFC" w:rsidR="00B5667D" w:rsidRDefault="00856B53">
            <w:pPr>
              <w:pStyle w:val="a9"/>
              <w:spacing w:before="120" w:after="120"/>
              <w:ind w:firstLineChars="0" w:firstLine="0"/>
              <w:jc w:val="center"/>
              <w:rPr>
                <w:rFonts w:ascii="Calibri" w:hAnsi="Calibri"/>
                <w:sz w:val="21"/>
                <w:szCs w:val="21"/>
              </w:rPr>
            </w:pPr>
            <w:r>
              <w:rPr>
                <w:rFonts w:ascii="Calibri" w:hAnsi="Calibri"/>
                <w:b/>
                <w:bCs/>
                <w:noProof/>
                <w:sz w:val="21"/>
                <w:szCs w:val="21"/>
                <w:lang w:val="en-US"/>
              </w:rPr>
              <mc:AlternateContent>
                <mc:Choice Requires="wps">
                  <w:drawing>
                    <wp:anchor distT="0" distB="0" distL="114300" distR="114300" simplePos="0" relativeHeight="251659264" behindDoc="0" locked="0" layoutInCell="1" allowOverlap="1" wp14:anchorId="29B2C74B" wp14:editId="4A9450B4">
                      <wp:simplePos x="0" y="0"/>
                      <wp:positionH relativeFrom="column">
                        <wp:posOffset>-19050</wp:posOffset>
                      </wp:positionH>
                      <wp:positionV relativeFrom="paragraph">
                        <wp:posOffset>292735</wp:posOffset>
                      </wp:positionV>
                      <wp:extent cx="5362575"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3625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5pt;margin-top:23.05pt;height:0pt;width:422.25pt;z-index:251659264;mso-width-relative:page;mso-height-relative:page;" filled="f" stroked="t" coordsize="21600,21600" o:gfxdata="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4p5o/YAAAA&#10;CAEAAA8AAAAAAAAAAQAgAAAAIgAAAGRycy9kb3ducmV2LnhtbFBLAQIUABQAAAAIAIdO4kBMa5oZ&#10;5AEAALIDAAAOAAAAAAAAAAEAIAAAACcBAABkcnMvZTJvRG9jLnhtbFBLBQYAAAAABgAGAFkBAAB9&#10;BQAAAAA=&#10;">
                      <v:fill on="f" focussize="0,0"/>
                      <v:stroke weight="1pt" color="#000000 [3213]" miterlimit="8" joinstyle="miter"/>
                      <v:imagedata o:title=""/>
                      <o:lock v:ext="edit" aspectratio="f"/>
                    </v:line>
                  </w:pict>
                </mc:Fallback>
              </mc:AlternateContent>
            </w:r>
            <w:r>
              <w:rPr>
                <w:rFonts w:ascii="Calibri" w:hAnsi="Calibri"/>
                <w:b/>
                <w:bCs/>
                <w:sz w:val="21"/>
                <w:szCs w:val="21"/>
              </w:rPr>
              <w:fldChar w:fldCharType="begin"/>
            </w:r>
            <w:r>
              <w:rPr>
                <w:rFonts w:ascii="Calibri" w:hAnsi="Calibri"/>
                <w:b/>
                <w:bCs/>
                <w:sz w:val="21"/>
                <w:szCs w:val="21"/>
              </w:rPr>
              <w:instrText>PAGE</w:instrText>
            </w:r>
            <w:r>
              <w:rPr>
                <w:rFonts w:ascii="Calibri" w:hAnsi="Calibri"/>
                <w:b/>
                <w:bCs/>
                <w:sz w:val="21"/>
                <w:szCs w:val="21"/>
              </w:rPr>
              <w:fldChar w:fldCharType="separate"/>
            </w:r>
            <w:r w:rsidR="001D5489">
              <w:rPr>
                <w:rFonts w:ascii="Calibri" w:hAnsi="Calibri"/>
                <w:b/>
                <w:bCs/>
                <w:noProof/>
                <w:sz w:val="21"/>
                <w:szCs w:val="21"/>
              </w:rPr>
              <w:t>3</w:t>
            </w:r>
            <w:r>
              <w:rPr>
                <w:rFonts w:ascii="Calibri" w:hAnsi="Calibri"/>
                <w:b/>
                <w:bCs/>
                <w:sz w:val="21"/>
                <w:szCs w:val="21"/>
              </w:rPr>
              <w:fldChar w:fldCharType="end"/>
            </w:r>
            <w:r>
              <w:rPr>
                <w:rFonts w:ascii="Calibri" w:hAnsi="Calibri"/>
                <w:sz w:val="21"/>
                <w:szCs w:val="21"/>
              </w:rPr>
              <w:t xml:space="preserve"> / </w:t>
            </w:r>
            <w:r>
              <w:rPr>
                <w:rFonts w:ascii="Calibri" w:hAnsi="Calibri"/>
                <w:b/>
                <w:bCs/>
                <w:sz w:val="21"/>
                <w:szCs w:val="21"/>
              </w:rPr>
              <w:fldChar w:fldCharType="begin"/>
            </w:r>
            <w:r>
              <w:rPr>
                <w:rFonts w:ascii="Calibri" w:hAnsi="Calibri"/>
                <w:b/>
                <w:bCs/>
                <w:sz w:val="21"/>
                <w:szCs w:val="21"/>
              </w:rPr>
              <w:instrText>NUMPAGES</w:instrText>
            </w:r>
            <w:r>
              <w:rPr>
                <w:rFonts w:ascii="Calibri" w:hAnsi="Calibri"/>
                <w:b/>
                <w:bCs/>
                <w:sz w:val="21"/>
                <w:szCs w:val="21"/>
              </w:rPr>
              <w:fldChar w:fldCharType="separate"/>
            </w:r>
            <w:r w:rsidR="001D5489">
              <w:rPr>
                <w:rFonts w:ascii="Calibri" w:hAnsi="Calibri"/>
                <w:b/>
                <w:bCs/>
                <w:noProof/>
                <w:sz w:val="21"/>
                <w:szCs w:val="21"/>
              </w:rPr>
              <w:t>245</w:t>
            </w:r>
            <w:r>
              <w:rPr>
                <w:rFonts w:ascii="Calibri" w:hAnsi="Calibri"/>
                <w:b/>
                <w:bCs/>
                <w:sz w:val="21"/>
                <w:szCs w:val="21"/>
              </w:rPr>
              <w:fldChar w:fldCharType="end"/>
            </w:r>
          </w:p>
          <w:p w14:paraId="254547A0" w14:textId="77777777" w:rsidR="00B5667D" w:rsidRDefault="00856B53">
            <w:pPr>
              <w:tabs>
                <w:tab w:val="center" w:pos="4153"/>
                <w:tab w:val="right" w:pos="8306"/>
              </w:tabs>
              <w:spacing w:beforeLines="0" w:before="0" w:afterLines="0" w:after="0" w:line="240" w:lineRule="auto"/>
              <w:ind w:firstLineChars="0" w:firstLine="0"/>
              <w:rPr>
                <w:rFonts w:ascii="仿宋" w:eastAsia="仿宋" w:hAnsi="仿宋"/>
                <w:sz w:val="18"/>
                <w:szCs w:val="18"/>
              </w:rPr>
            </w:pPr>
            <w:r>
              <w:rPr>
                <w:rFonts w:ascii="仿宋" w:eastAsia="仿宋" w:hAnsi="仿宋" w:hint="eastAsia"/>
                <w:sz w:val="18"/>
                <w:szCs w:val="18"/>
              </w:rPr>
              <w:t>地址: 北京市海淀区西北旺镇唐家岭村南2号院2幢房2117</w:t>
            </w:r>
          </w:p>
          <w:p w14:paraId="6DD98616" w14:textId="77777777" w:rsidR="00B5667D" w:rsidRDefault="00856B53">
            <w:pPr>
              <w:pStyle w:val="a9"/>
              <w:spacing w:beforeLines="0" w:before="0" w:afterLines="0" w:after="0" w:line="240" w:lineRule="auto"/>
              <w:ind w:firstLineChars="0" w:firstLine="0"/>
              <w:rPr>
                <w:rFonts w:ascii="宋体" w:hAnsi="宋体"/>
                <w:sz w:val="21"/>
                <w:szCs w:val="21"/>
              </w:rPr>
            </w:pPr>
            <w:r>
              <w:rPr>
                <w:rFonts w:ascii="仿宋" w:eastAsia="仿宋" w:hAnsi="仿宋" w:hint="eastAsia"/>
              </w:rPr>
              <w:t>官方网站：</w:t>
            </w:r>
            <w:hyperlink r:id="rId1" w:history="1">
              <w:r>
                <w:rPr>
                  <w:rStyle w:val="af2"/>
                </w:rPr>
                <w:t>https://www.epsnet.com.cn/</w:t>
              </w:r>
            </w:hyperlink>
            <w:r>
              <w:rPr>
                <w:rFonts w:ascii="仿宋" w:eastAsia="仿宋" w:hAnsi="仿宋" w:hint="eastAsia"/>
              </w:rPr>
              <w:t xml:space="preserve">  </w:t>
            </w:r>
            <w:r>
              <w:rPr>
                <w:rFonts w:ascii="仿宋" w:eastAsia="仿宋" w:hAnsi="仿宋"/>
              </w:rPr>
              <w:t xml:space="preserve"> </w:t>
            </w:r>
            <w:r>
              <w:rPr>
                <w:rFonts w:ascii="仿宋" w:eastAsia="仿宋" w:hAnsi="仿宋" w:hint="eastAsia"/>
              </w:rPr>
              <w:t xml:space="preserve">电话: </w:t>
            </w:r>
            <w:r>
              <w:rPr>
                <w:rFonts w:ascii="仿宋" w:eastAsia="仿宋" w:hAnsi="仿宋"/>
              </w:rPr>
              <w:t>010-85786020</w:t>
            </w:r>
            <w:r>
              <w:rPr>
                <w:rFonts w:ascii="仿宋" w:eastAsia="仿宋" w:hAnsi="仿宋" w:hint="eastAsia"/>
              </w:rPr>
              <w:t xml:space="preserve"> </w:t>
            </w:r>
            <w:r>
              <w:rPr>
                <w:rFonts w:ascii="仿宋" w:eastAsia="仿宋" w:hAnsi="仿宋"/>
                <w:kern w:val="2"/>
                <w:lang w:val="en-US"/>
              </w:rPr>
              <w:t xml:space="preserve"> </w:t>
            </w:r>
            <w:r>
              <w:rPr>
                <w:rFonts w:ascii="仿宋" w:eastAsia="仿宋" w:hAnsi="仿宋" w:hint="eastAsia"/>
                <w:kern w:val="2"/>
                <w:lang w:val="en-US"/>
              </w:rPr>
              <w:t xml:space="preserve"> 邮箱：service@epsnet.com.cn</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9FCA0" w14:textId="77777777" w:rsidR="00B5667D" w:rsidRDefault="00B5667D">
    <w:pPr>
      <w:pStyle w:val="a9"/>
      <w:spacing w:before="120" w:after="120"/>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4C22D" w14:textId="77777777" w:rsidR="00EC136A" w:rsidRDefault="00EC136A">
      <w:pPr>
        <w:spacing w:before="120" w:after="120"/>
        <w:ind w:firstLine="480"/>
      </w:pPr>
      <w:r>
        <w:separator/>
      </w:r>
    </w:p>
  </w:footnote>
  <w:footnote w:type="continuationSeparator" w:id="0">
    <w:p w14:paraId="5D10789B" w14:textId="77777777" w:rsidR="00EC136A" w:rsidRDefault="00EC136A">
      <w:pPr>
        <w:spacing w:before="120" w:after="120"/>
        <w:ind w:firstLine="48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4DC7D" w14:textId="77777777" w:rsidR="00B5667D" w:rsidRDefault="00B5667D">
    <w:pPr>
      <w:pStyle w:val="ab"/>
      <w:spacing w:before="120" w:after="120"/>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3789E" w14:textId="77777777" w:rsidR="00B5667D" w:rsidRDefault="00856B53">
    <w:pPr>
      <w:pStyle w:val="ab"/>
      <w:spacing w:beforeLines="0" w:before="0" w:afterLines="0" w:after="0" w:line="240" w:lineRule="auto"/>
      <w:ind w:firstLine="400"/>
      <w:jc w:val="left"/>
      <w:rPr>
        <w:rFonts w:ascii="黑体" w:eastAsia="黑体" w:hAnsi="黑体"/>
        <w:sz w:val="21"/>
        <w:szCs w:val="21"/>
      </w:rPr>
    </w:pPr>
    <w:r>
      <w:rPr>
        <w:rFonts w:ascii="宋体" w:hAnsi="宋体"/>
        <w:noProof/>
        <w:sz w:val="20"/>
        <w:szCs w:val="20"/>
        <w:lang w:val="en-US"/>
      </w:rPr>
      <w:drawing>
        <wp:inline distT="0" distB="0" distL="0" distR="0" wp14:anchorId="47D0B403" wp14:editId="2C96A132">
          <wp:extent cx="1581150" cy="4286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81150" cy="428625"/>
                  </a:xfrm>
                  <a:prstGeom prst="rect">
                    <a:avLst/>
                  </a:prstGeom>
                  <a:noFill/>
                  <a:ln>
                    <a:noFill/>
                  </a:ln>
                </pic:spPr>
              </pic:pic>
            </a:graphicData>
          </a:graphic>
        </wp:inline>
      </w:drawing>
    </w:r>
    <w:r>
      <w:rPr>
        <w:rFonts w:ascii="宋体" w:hAnsi="宋体" w:hint="eastAsia"/>
      </w:rPr>
      <w:t xml:space="preserve">                           </w:t>
    </w:r>
    <w:r>
      <w:rPr>
        <w:rFonts w:ascii="黑体" w:eastAsia="黑体" w:hAnsi="黑体" w:hint="eastAsia"/>
        <w:sz w:val="21"/>
        <w:szCs w:val="21"/>
      </w:rPr>
      <w:t>北京福卡斯特信息技术有限公司</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66442" w14:textId="77777777" w:rsidR="00B5667D" w:rsidRDefault="00B5667D">
    <w:pPr>
      <w:pStyle w:val="ab"/>
      <w:spacing w:before="120" w:after="120"/>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01619"/>
    <w:multiLevelType w:val="multilevel"/>
    <w:tmpl w:val="2B701619"/>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3MDViYjMyMzkxOTVmNGEwZjE4YTQ3M2RhODkwMTkifQ=="/>
  </w:docVars>
  <w:rsids>
    <w:rsidRoot w:val="00172A27"/>
    <w:rsid w:val="00001228"/>
    <w:rsid w:val="000027E4"/>
    <w:rsid w:val="0000441E"/>
    <w:rsid w:val="00010AEA"/>
    <w:rsid w:val="0001127C"/>
    <w:rsid w:val="0001156F"/>
    <w:rsid w:val="00011D94"/>
    <w:rsid w:val="00011FE5"/>
    <w:rsid w:val="000218FC"/>
    <w:rsid w:val="00021D3A"/>
    <w:rsid w:val="000257E6"/>
    <w:rsid w:val="0002730D"/>
    <w:rsid w:val="00031206"/>
    <w:rsid w:val="00035171"/>
    <w:rsid w:val="00037DE9"/>
    <w:rsid w:val="00042782"/>
    <w:rsid w:val="00046979"/>
    <w:rsid w:val="00046A5E"/>
    <w:rsid w:val="0005022E"/>
    <w:rsid w:val="00055952"/>
    <w:rsid w:val="00061959"/>
    <w:rsid w:val="00063A0A"/>
    <w:rsid w:val="00064223"/>
    <w:rsid w:val="00064A49"/>
    <w:rsid w:val="00064EFE"/>
    <w:rsid w:val="0007373F"/>
    <w:rsid w:val="000757EF"/>
    <w:rsid w:val="000815F9"/>
    <w:rsid w:val="00082379"/>
    <w:rsid w:val="00084057"/>
    <w:rsid w:val="00085896"/>
    <w:rsid w:val="00095476"/>
    <w:rsid w:val="00095DA3"/>
    <w:rsid w:val="00096948"/>
    <w:rsid w:val="000A15CC"/>
    <w:rsid w:val="000A179B"/>
    <w:rsid w:val="000A5D99"/>
    <w:rsid w:val="000B343F"/>
    <w:rsid w:val="000B458C"/>
    <w:rsid w:val="000B5758"/>
    <w:rsid w:val="000B7D2B"/>
    <w:rsid w:val="000C036B"/>
    <w:rsid w:val="000C116B"/>
    <w:rsid w:val="000C52B3"/>
    <w:rsid w:val="000C6E17"/>
    <w:rsid w:val="000C6FFE"/>
    <w:rsid w:val="000C71A0"/>
    <w:rsid w:val="000C7E54"/>
    <w:rsid w:val="000D039D"/>
    <w:rsid w:val="000D49D7"/>
    <w:rsid w:val="000D5DF2"/>
    <w:rsid w:val="000D63DA"/>
    <w:rsid w:val="000E0763"/>
    <w:rsid w:val="000E0FE8"/>
    <w:rsid w:val="000E1B04"/>
    <w:rsid w:val="000E2D9A"/>
    <w:rsid w:val="000E36F5"/>
    <w:rsid w:val="000E6567"/>
    <w:rsid w:val="000E6692"/>
    <w:rsid w:val="000F1032"/>
    <w:rsid w:val="000F4D96"/>
    <w:rsid w:val="001001CD"/>
    <w:rsid w:val="001074B8"/>
    <w:rsid w:val="001078FD"/>
    <w:rsid w:val="00110B28"/>
    <w:rsid w:val="00113D11"/>
    <w:rsid w:val="001171B4"/>
    <w:rsid w:val="001176EB"/>
    <w:rsid w:val="0012657E"/>
    <w:rsid w:val="00131891"/>
    <w:rsid w:val="00133851"/>
    <w:rsid w:val="001342CE"/>
    <w:rsid w:val="00134603"/>
    <w:rsid w:val="00140833"/>
    <w:rsid w:val="00144212"/>
    <w:rsid w:val="001459F5"/>
    <w:rsid w:val="00154091"/>
    <w:rsid w:val="001607D6"/>
    <w:rsid w:val="00160BB3"/>
    <w:rsid w:val="00163E72"/>
    <w:rsid w:val="001650D0"/>
    <w:rsid w:val="00166AA0"/>
    <w:rsid w:val="00167DB1"/>
    <w:rsid w:val="00171E7E"/>
    <w:rsid w:val="00172A27"/>
    <w:rsid w:val="00177E14"/>
    <w:rsid w:val="00180179"/>
    <w:rsid w:val="0018088C"/>
    <w:rsid w:val="0018226E"/>
    <w:rsid w:val="00183F71"/>
    <w:rsid w:val="0018444B"/>
    <w:rsid w:val="0018765E"/>
    <w:rsid w:val="001906FE"/>
    <w:rsid w:val="00191C5D"/>
    <w:rsid w:val="001927CA"/>
    <w:rsid w:val="00193404"/>
    <w:rsid w:val="0019356B"/>
    <w:rsid w:val="001940C0"/>
    <w:rsid w:val="00195AC8"/>
    <w:rsid w:val="001A0C06"/>
    <w:rsid w:val="001A4820"/>
    <w:rsid w:val="001A4C2F"/>
    <w:rsid w:val="001A5B40"/>
    <w:rsid w:val="001B09D9"/>
    <w:rsid w:val="001B0F19"/>
    <w:rsid w:val="001B3BE9"/>
    <w:rsid w:val="001B66EA"/>
    <w:rsid w:val="001B6EE5"/>
    <w:rsid w:val="001B7BC4"/>
    <w:rsid w:val="001C04C0"/>
    <w:rsid w:val="001C3DE1"/>
    <w:rsid w:val="001C463A"/>
    <w:rsid w:val="001C53F7"/>
    <w:rsid w:val="001C5AFB"/>
    <w:rsid w:val="001D1B7E"/>
    <w:rsid w:val="001D26A2"/>
    <w:rsid w:val="001D29C4"/>
    <w:rsid w:val="001D384F"/>
    <w:rsid w:val="001D44C4"/>
    <w:rsid w:val="001D4D29"/>
    <w:rsid w:val="001D5489"/>
    <w:rsid w:val="001D6712"/>
    <w:rsid w:val="001E0169"/>
    <w:rsid w:val="001E03BB"/>
    <w:rsid w:val="001E14D0"/>
    <w:rsid w:val="001E15E4"/>
    <w:rsid w:val="001E73E0"/>
    <w:rsid w:val="001E7603"/>
    <w:rsid w:val="001E78E2"/>
    <w:rsid w:val="001F5237"/>
    <w:rsid w:val="001F5B9E"/>
    <w:rsid w:val="001F6EA6"/>
    <w:rsid w:val="001F6F58"/>
    <w:rsid w:val="00201706"/>
    <w:rsid w:val="00201FFA"/>
    <w:rsid w:val="00204A18"/>
    <w:rsid w:val="00207605"/>
    <w:rsid w:val="00207B07"/>
    <w:rsid w:val="0021000D"/>
    <w:rsid w:val="00210BC9"/>
    <w:rsid w:val="00211A1B"/>
    <w:rsid w:val="00211FA4"/>
    <w:rsid w:val="00214B4B"/>
    <w:rsid w:val="00214EAC"/>
    <w:rsid w:val="002168E6"/>
    <w:rsid w:val="002222F4"/>
    <w:rsid w:val="0022328B"/>
    <w:rsid w:val="00227CFF"/>
    <w:rsid w:val="00230BAF"/>
    <w:rsid w:val="0023551E"/>
    <w:rsid w:val="00235AAE"/>
    <w:rsid w:val="00242DA5"/>
    <w:rsid w:val="002436FD"/>
    <w:rsid w:val="002473F3"/>
    <w:rsid w:val="0025046C"/>
    <w:rsid w:val="0025048F"/>
    <w:rsid w:val="0025160C"/>
    <w:rsid w:val="00251775"/>
    <w:rsid w:val="00252DEE"/>
    <w:rsid w:val="002536AF"/>
    <w:rsid w:val="00255880"/>
    <w:rsid w:val="00261AD2"/>
    <w:rsid w:val="00261C11"/>
    <w:rsid w:val="00266CD1"/>
    <w:rsid w:val="00272B0C"/>
    <w:rsid w:val="00274942"/>
    <w:rsid w:val="00274E30"/>
    <w:rsid w:val="00280840"/>
    <w:rsid w:val="0028288B"/>
    <w:rsid w:val="00282B03"/>
    <w:rsid w:val="002855FF"/>
    <w:rsid w:val="00295494"/>
    <w:rsid w:val="0029553A"/>
    <w:rsid w:val="002A233E"/>
    <w:rsid w:val="002A450F"/>
    <w:rsid w:val="002A5522"/>
    <w:rsid w:val="002B0F73"/>
    <w:rsid w:val="002B1F1C"/>
    <w:rsid w:val="002B368D"/>
    <w:rsid w:val="002B64DE"/>
    <w:rsid w:val="002C08E0"/>
    <w:rsid w:val="002C1F65"/>
    <w:rsid w:val="002C22FF"/>
    <w:rsid w:val="002C45C9"/>
    <w:rsid w:val="002C6654"/>
    <w:rsid w:val="002D0CBE"/>
    <w:rsid w:val="002D4528"/>
    <w:rsid w:val="002D4565"/>
    <w:rsid w:val="002D47D2"/>
    <w:rsid w:val="002D7796"/>
    <w:rsid w:val="002E005C"/>
    <w:rsid w:val="002E0733"/>
    <w:rsid w:val="002E3958"/>
    <w:rsid w:val="002E41EF"/>
    <w:rsid w:val="002E78BA"/>
    <w:rsid w:val="002F0CC5"/>
    <w:rsid w:val="002F17EC"/>
    <w:rsid w:val="002F1A76"/>
    <w:rsid w:val="002F2F9B"/>
    <w:rsid w:val="002F3C2C"/>
    <w:rsid w:val="002F4735"/>
    <w:rsid w:val="002F49AD"/>
    <w:rsid w:val="002F5543"/>
    <w:rsid w:val="002F774D"/>
    <w:rsid w:val="002F78F2"/>
    <w:rsid w:val="003008A3"/>
    <w:rsid w:val="00301C9D"/>
    <w:rsid w:val="00302189"/>
    <w:rsid w:val="003037E0"/>
    <w:rsid w:val="00303AE9"/>
    <w:rsid w:val="00303FE0"/>
    <w:rsid w:val="00304ADF"/>
    <w:rsid w:val="00305245"/>
    <w:rsid w:val="003147C2"/>
    <w:rsid w:val="00314913"/>
    <w:rsid w:val="00317171"/>
    <w:rsid w:val="0032160F"/>
    <w:rsid w:val="00321B2E"/>
    <w:rsid w:val="0032286D"/>
    <w:rsid w:val="00324549"/>
    <w:rsid w:val="00324719"/>
    <w:rsid w:val="003249E9"/>
    <w:rsid w:val="00330E5B"/>
    <w:rsid w:val="0033403D"/>
    <w:rsid w:val="00336134"/>
    <w:rsid w:val="0033700D"/>
    <w:rsid w:val="003400EF"/>
    <w:rsid w:val="00340B7A"/>
    <w:rsid w:val="003422E1"/>
    <w:rsid w:val="00342FBD"/>
    <w:rsid w:val="00343175"/>
    <w:rsid w:val="00347146"/>
    <w:rsid w:val="003510C8"/>
    <w:rsid w:val="0035453B"/>
    <w:rsid w:val="00354681"/>
    <w:rsid w:val="00356075"/>
    <w:rsid w:val="00356501"/>
    <w:rsid w:val="003612FC"/>
    <w:rsid w:val="0036179E"/>
    <w:rsid w:val="003648A5"/>
    <w:rsid w:val="003652BA"/>
    <w:rsid w:val="00366D66"/>
    <w:rsid w:val="003674D0"/>
    <w:rsid w:val="00370462"/>
    <w:rsid w:val="00370496"/>
    <w:rsid w:val="00373D0F"/>
    <w:rsid w:val="003767AA"/>
    <w:rsid w:val="003818B3"/>
    <w:rsid w:val="00383280"/>
    <w:rsid w:val="00385826"/>
    <w:rsid w:val="003908B6"/>
    <w:rsid w:val="00396AD8"/>
    <w:rsid w:val="003A041D"/>
    <w:rsid w:val="003A079F"/>
    <w:rsid w:val="003A235D"/>
    <w:rsid w:val="003A6432"/>
    <w:rsid w:val="003A6930"/>
    <w:rsid w:val="003A7395"/>
    <w:rsid w:val="003B10F2"/>
    <w:rsid w:val="003B2E09"/>
    <w:rsid w:val="003B508C"/>
    <w:rsid w:val="003B5814"/>
    <w:rsid w:val="003B6F6D"/>
    <w:rsid w:val="003C2854"/>
    <w:rsid w:val="003C3BE8"/>
    <w:rsid w:val="003D3775"/>
    <w:rsid w:val="003D680C"/>
    <w:rsid w:val="003E0901"/>
    <w:rsid w:val="003E0A3C"/>
    <w:rsid w:val="003E3BE4"/>
    <w:rsid w:val="003E6CA8"/>
    <w:rsid w:val="003F7461"/>
    <w:rsid w:val="00402FF3"/>
    <w:rsid w:val="0040342A"/>
    <w:rsid w:val="0040475B"/>
    <w:rsid w:val="0040663D"/>
    <w:rsid w:val="00412895"/>
    <w:rsid w:val="00412F84"/>
    <w:rsid w:val="00415381"/>
    <w:rsid w:val="00417999"/>
    <w:rsid w:val="0042013C"/>
    <w:rsid w:val="00420709"/>
    <w:rsid w:val="00423F63"/>
    <w:rsid w:val="004274BE"/>
    <w:rsid w:val="004301F6"/>
    <w:rsid w:val="00431765"/>
    <w:rsid w:val="00435F3B"/>
    <w:rsid w:val="0043790D"/>
    <w:rsid w:val="00440BC0"/>
    <w:rsid w:val="0044228F"/>
    <w:rsid w:val="004452F8"/>
    <w:rsid w:val="00445F17"/>
    <w:rsid w:val="00446186"/>
    <w:rsid w:val="00447F30"/>
    <w:rsid w:val="00450099"/>
    <w:rsid w:val="0045013C"/>
    <w:rsid w:val="00454869"/>
    <w:rsid w:val="004573E8"/>
    <w:rsid w:val="00460F20"/>
    <w:rsid w:val="004626A8"/>
    <w:rsid w:val="00464620"/>
    <w:rsid w:val="00470D59"/>
    <w:rsid w:val="00470F0B"/>
    <w:rsid w:val="004733F2"/>
    <w:rsid w:val="0047659D"/>
    <w:rsid w:val="0048522A"/>
    <w:rsid w:val="00492DF3"/>
    <w:rsid w:val="00494717"/>
    <w:rsid w:val="00495044"/>
    <w:rsid w:val="00496E68"/>
    <w:rsid w:val="004A0646"/>
    <w:rsid w:val="004A10B3"/>
    <w:rsid w:val="004A2C7C"/>
    <w:rsid w:val="004A3832"/>
    <w:rsid w:val="004B190A"/>
    <w:rsid w:val="004B5170"/>
    <w:rsid w:val="004B6DCE"/>
    <w:rsid w:val="004C160B"/>
    <w:rsid w:val="004C2EC1"/>
    <w:rsid w:val="004C3C89"/>
    <w:rsid w:val="004D0E63"/>
    <w:rsid w:val="004D2BD5"/>
    <w:rsid w:val="004D49AA"/>
    <w:rsid w:val="004E1556"/>
    <w:rsid w:val="004E32BF"/>
    <w:rsid w:val="004E37FF"/>
    <w:rsid w:val="004E485D"/>
    <w:rsid w:val="004E7C65"/>
    <w:rsid w:val="004F2D7F"/>
    <w:rsid w:val="0050036F"/>
    <w:rsid w:val="005007D9"/>
    <w:rsid w:val="0050142B"/>
    <w:rsid w:val="00501CBD"/>
    <w:rsid w:val="00501D21"/>
    <w:rsid w:val="00502FC6"/>
    <w:rsid w:val="00503E58"/>
    <w:rsid w:val="0050420F"/>
    <w:rsid w:val="00504F29"/>
    <w:rsid w:val="00506EB1"/>
    <w:rsid w:val="00507D3C"/>
    <w:rsid w:val="0051197D"/>
    <w:rsid w:val="005133B9"/>
    <w:rsid w:val="005176A5"/>
    <w:rsid w:val="00524B8B"/>
    <w:rsid w:val="00525D4E"/>
    <w:rsid w:val="00532ABC"/>
    <w:rsid w:val="00535375"/>
    <w:rsid w:val="0053683D"/>
    <w:rsid w:val="0054651C"/>
    <w:rsid w:val="0054760F"/>
    <w:rsid w:val="0055051C"/>
    <w:rsid w:val="005519F8"/>
    <w:rsid w:val="005521D4"/>
    <w:rsid w:val="0055557F"/>
    <w:rsid w:val="00556AD0"/>
    <w:rsid w:val="005632E8"/>
    <w:rsid w:val="00565B6A"/>
    <w:rsid w:val="00580D22"/>
    <w:rsid w:val="00581D1C"/>
    <w:rsid w:val="00582D21"/>
    <w:rsid w:val="005843B6"/>
    <w:rsid w:val="00586C67"/>
    <w:rsid w:val="0058767F"/>
    <w:rsid w:val="00591CF2"/>
    <w:rsid w:val="0059533D"/>
    <w:rsid w:val="00595688"/>
    <w:rsid w:val="00595BCC"/>
    <w:rsid w:val="00595CEB"/>
    <w:rsid w:val="0059698D"/>
    <w:rsid w:val="00597C43"/>
    <w:rsid w:val="005A18B3"/>
    <w:rsid w:val="005A5955"/>
    <w:rsid w:val="005B0B16"/>
    <w:rsid w:val="005B17B7"/>
    <w:rsid w:val="005B6A1F"/>
    <w:rsid w:val="005B6A46"/>
    <w:rsid w:val="005B7F75"/>
    <w:rsid w:val="005C0E12"/>
    <w:rsid w:val="005C1613"/>
    <w:rsid w:val="005C2840"/>
    <w:rsid w:val="005C40B8"/>
    <w:rsid w:val="005C5817"/>
    <w:rsid w:val="005C7680"/>
    <w:rsid w:val="005D1137"/>
    <w:rsid w:val="005D21F8"/>
    <w:rsid w:val="005D6FD5"/>
    <w:rsid w:val="005D7604"/>
    <w:rsid w:val="005E1F9C"/>
    <w:rsid w:val="005F2C39"/>
    <w:rsid w:val="005F6AE3"/>
    <w:rsid w:val="00605796"/>
    <w:rsid w:val="00605C5B"/>
    <w:rsid w:val="00606287"/>
    <w:rsid w:val="00607E0C"/>
    <w:rsid w:val="00614236"/>
    <w:rsid w:val="0061652D"/>
    <w:rsid w:val="00620ABE"/>
    <w:rsid w:val="00620C35"/>
    <w:rsid w:val="006212C7"/>
    <w:rsid w:val="00625333"/>
    <w:rsid w:val="0062666D"/>
    <w:rsid w:val="00626AA6"/>
    <w:rsid w:val="006311EE"/>
    <w:rsid w:val="006333F3"/>
    <w:rsid w:val="006338A6"/>
    <w:rsid w:val="00640E70"/>
    <w:rsid w:val="006414B0"/>
    <w:rsid w:val="00647419"/>
    <w:rsid w:val="00647810"/>
    <w:rsid w:val="00647BFC"/>
    <w:rsid w:val="00647EBE"/>
    <w:rsid w:val="006534F5"/>
    <w:rsid w:val="00654F64"/>
    <w:rsid w:val="00662B9D"/>
    <w:rsid w:val="00666071"/>
    <w:rsid w:val="00671A59"/>
    <w:rsid w:val="00672928"/>
    <w:rsid w:val="006730C3"/>
    <w:rsid w:val="00673310"/>
    <w:rsid w:val="00673953"/>
    <w:rsid w:val="0067586F"/>
    <w:rsid w:val="00675A08"/>
    <w:rsid w:val="00682854"/>
    <w:rsid w:val="00682E66"/>
    <w:rsid w:val="00683DD9"/>
    <w:rsid w:val="0068709A"/>
    <w:rsid w:val="00687F67"/>
    <w:rsid w:val="0069049C"/>
    <w:rsid w:val="0069258A"/>
    <w:rsid w:val="006929FC"/>
    <w:rsid w:val="00692CEB"/>
    <w:rsid w:val="00693FAC"/>
    <w:rsid w:val="0069575E"/>
    <w:rsid w:val="00696FE1"/>
    <w:rsid w:val="006A131C"/>
    <w:rsid w:val="006A2BB2"/>
    <w:rsid w:val="006A2DD3"/>
    <w:rsid w:val="006A34AE"/>
    <w:rsid w:val="006A5CC1"/>
    <w:rsid w:val="006B3C23"/>
    <w:rsid w:val="006C01CF"/>
    <w:rsid w:val="006C48E4"/>
    <w:rsid w:val="006C4E69"/>
    <w:rsid w:val="006C4F88"/>
    <w:rsid w:val="006C67CC"/>
    <w:rsid w:val="006D592C"/>
    <w:rsid w:val="006D7ECF"/>
    <w:rsid w:val="006E0345"/>
    <w:rsid w:val="006E2F25"/>
    <w:rsid w:val="006E4065"/>
    <w:rsid w:val="006E424E"/>
    <w:rsid w:val="006E6934"/>
    <w:rsid w:val="006F2AC5"/>
    <w:rsid w:val="006F3D84"/>
    <w:rsid w:val="006F4313"/>
    <w:rsid w:val="006F6569"/>
    <w:rsid w:val="006F78F8"/>
    <w:rsid w:val="006F7F65"/>
    <w:rsid w:val="006F7FD7"/>
    <w:rsid w:val="00701972"/>
    <w:rsid w:val="00705906"/>
    <w:rsid w:val="0070595A"/>
    <w:rsid w:val="00706702"/>
    <w:rsid w:val="00706F22"/>
    <w:rsid w:val="0070740E"/>
    <w:rsid w:val="007100C2"/>
    <w:rsid w:val="00711A27"/>
    <w:rsid w:val="007126EE"/>
    <w:rsid w:val="00713213"/>
    <w:rsid w:val="007163CF"/>
    <w:rsid w:val="007238B0"/>
    <w:rsid w:val="007264CB"/>
    <w:rsid w:val="00726D64"/>
    <w:rsid w:val="00730049"/>
    <w:rsid w:val="0073204F"/>
    <w:rsid w:val="00732B11"/>
    <w:rsid w:val="00734F8E"/>
    <w:rsid w:val="007362FF"/>
    <w:rsid w:val="00737346"/>
    <w:rsid w:val="007406F9"/>
    <w:rsid w:val="00741DD2"/>
    <w:rsid w:val="00743F91"/>
    <w:rsid w:val="007447BB"/>
    <w:rsid w:val="007467BC"/>
    <w:rsid w:val="00751AC8"/>
    <w:rsid w:val="00752DAF"/>
    <w:rsid w:val="007550FA"/>
    <w:rsid w:val="007610D1"/>
    <w:rsid w:val="00763569"/>
    <w:rsid w:val="007657F5"/>
    <w:rsid w:val="007660A2"/>
    <w:rsid w:val="0077442C"/>
    <w:rsid w:val="00774CFD"/>
    <w:rsid w:val="00776441"/>
    <w:rsid w:val="00776905"/>
    <w:rsid w:val="00777C94"/>
    <w:rsid w:val="00780267"/>
    <w:rsid w:val="00783C10"/>
    <w:rsid w:val="007840FB"/>
    <w:rsid w:val="00791FF5"/>
    <w:rsid w:val="00792E09"/>
    <w:rsid w:val="007939A4"/>
    <w:rsid w:val="007966DF"/>
    <w:rsid w:val="007968A4"/>
    <w:rsid w:val="007A1B69"/>
    <w:rsid w:val="007A5E55"/>
    <w:rsid w:val="007A6CAB"/>
    <w:rsid w:val="007A7943"/>
    <w:rsid w:val="007B1046"/>
    <w:rsid w:val="007B1BA3"/>
    <w:rsid w:val="007B1D6A"/>
    <w:rsid w:val="007B5300"/>
    <w:rsid w:val="007B56BF"/>
    <w:rsid w:val="007C2D96"/>
    <w:rsid w:val="007C41EC"/>
    <w:rsid w:val="007C593F"/>
    <w:rsid w:val="007D24F4"/>
    <w:rsid w:val="007D2DD3"/>
    <w:rsid w:val="007D441D"/>
    <w:rsid w:val="007D45A2"/>
    <w:rsid w:val="007D4E5C"/>
    <w:rsid w:val="007E0C0A"/>
    <w:rsid w:val="007E0C90"/>
    <w:rsid w:val="007E405D"/>
    <w:rsid w:val="007E4415"/>
    <w:rsid w:val="007E6957"/>
    <w:rsid w:val="007F0B53"/>
    <w:rsid w:val="007F119D"/>
    <w:rsid w:val="007F1677"/>
    <w:rsid w:val="007F3028"/>
    <w:rsid w:val="007F7DD7"/>
    <w:rsid w:val="00802536"/>
    <w:rsid w:val="00803D46"/>
    <w:rsid w:val="00816DE6"/>
    <w:rsid w:val="00817040"/>
    <w:rsid w:val="00820131"/>
    <w:rsid w:val="0082198A"/>
    <w:rsid w:val="00822D87"/>
    <w:rsid w:val="0083027E"/>
    <w:rsid w:val="00831F4C"/>
    <w:rsid w:val="00834680"/>
    <w:rsid w:val="00835AF4"/>
    <w:rsid w:val="008369F0"/>
    <w:rsid w:val="00840B63"/>
    <w:rsid w:val="00842FEB"/>
    <w:rsid w:val="0085038B"/>
    <w:rsid w:val="00853ACD"/>
    <w:rsid w:val="0085554B"/>
    <w:rsid w:val="00856A43"/>
    <w:rsid w:val="00856A68"/>
    <w:rsid w:val="00856B53"/>
    <w:rsid w:val="00863B7C"/>
    <w:rsid w:val="00864312"/>
    <w:rsid w:val="00867E7F"/>
    <w:rsid w:val="0087633E"/>
    <w:rsid w:val="00882A5E"/>
    <w:rsid w:val="008843EE"/>
    <w:rsid w:val="00885095"/>
    <w:rsid w:val="008941B2"/>
    <w:rsid w:val="00894CD2"/>
    <w:rsid w:val="0089544A"/>
    <w:rsid w:val="00895462"/>
    <w:rsid w:val="00896878"/>
    <w:rsid w:val="00896BE8"/>
    <w:rsid w:val="008975F1"/>
    <w:rsid w:val="00897C66"/>
    <w:rsid w:val="008A074B"/>
    <w:rsid w:val="008A1412"/>
    <w:rsid w:val="008A19F4"/>
    <w:rsid w:val="008A1EE2"/>
    <w:rsid w:val="008B4056"/>
    <w:rsid w:val="008B438D"/>
    <w:rsid w:val="008B7B62"/>
    <w:rsid w:val="008B7B92"/>
    <w:rsid w:val="008C4891"/>
    <w:rsid w:val="008C4DC8"/>
    <w:rsid w:val="008C69F0"/>
    <w:rsid w:val="008D0070"/>
    <w:rsid w:val="008D09CC"/>
    <w:rsid w:val="008D1DD3"/>
    <w:rsid w:val="008D5BB6"/>
    <w:rsid w:val="008D71A4"/>
    <w:rsid w:val="008E20C1"/>
    <w:rsid w:val="008E2337"/>
    <w:rsid w:val="008E35BF"/>
    <w:rsid w:val="008E39C7"/>
    <w:rsid w:val="008E3CCD"/>
    <w:rsid w:val="008E40CC"/>
    <w:rsid w:val="008E422D"/>
    <w:rsid w:val="008E4B54"/>
    <w:rsid w:val="008E764A"/>
    <w:rsid w:val="008E7D9E"/>
    <w:rsid w:val="008F2BCB"/>
    <w:rsid w:val="008F3851"/>
    <w:rsid w:val="008F48FE"/>
    <w:rsid w:val="008F6610"/>
    <w:rsid w:val="008F7640"/>
    <w:rsid w:val="008F768F"/>
    <w:rsid w:val="00901347"/>
    <w:rsid w:val="0090367D"/>
    <w:rsid w:val="00911320"/>
    <w:rsid w:val="00925B37"/>
    <w:rsid w:val="00926BCC"/>
    <w:rsid w:val="009274B3"/>
    <w:rsid w:val="009303C2"/>
    <w:rsid w:val="00930E73"/>
    <w:rsid w:val="00941EFF"/>
    <w:rsid w:val="00942870"/>
    <w:rsid w:val="009441BE"/>
    <w:rsid w:val="00946D94"/>
    <w:rsid w:val="009472E2"/>
    <w:rsid w:val="0094738E"/>
    <w:rsid w:val="009503E2"/>
    <w:rsid w:val="00952077"/>
    <w:rsid w:val="00954010"/>
    <w:rsid w:val="009546BA"/>
    <w:rsid w:val="00957948"/>
    <w:rsid w:val="009667BB"/>
    <w:rsid w:val="0097089A"/>
    <w:rsid w:val="00970A07"/>
    <w:rsid w:val="009730F3"/>
    <w:rsid w:val="009734B2"/>
    <w:rsid w:val="00974961"/>
    <w:rsid w:val="00982A21"/>
    <w:rsid w:val="00982BFE"/>
    <w:rsid w:val="009831B6"/>
    <w:rsid w:val="00984203"/>
    <w:rsid w:val="0098451F"/>
    <w:rsid w:val="00986640"/>
    <w:rsid w:val="009868A7"/>
    <w:rsid w:val="0098774F"/>
    <w:rsid w:val="009920C2"/>
    <w:rsid w:val="00992741"/>
    <w:rsid w:val="00997F3A"/>
    <w:rsid w:val="009A4BC8"/>
    <w:rsid w:val="009B0D88"/>
    <w:rsid w:val="009B13A7"/>
    <w:rsid w:val="009B414C"/>
    <w:rsid w:val="009B5AED"/>
    <w:rsid w:val="009B7D11"/>
    <w:rsid w:val="009C053F"/>
    <w:rsid w:val="009C15D4"/>
    <w:rsid w:val="009C21D8"/>
    <w:rsid w:val="009C3A42"/>
    <w:rsid w:val="009C3AFB"/>
    <w:rsid w:val="009C5BA3"/>
    <w:rsid w:val="009C6913"/>
    <w:rsid w:val="009D43ED"/>
    <w:rsid w:val="009E3018"/>
    <w:rsid w:val="009E5C75"/>
    <w:rsid w:val="009E624A"/>
    <w:rsid w:val="009F18F6"/>
    <w:rsid w:val="009F32C4"/>
    <w:rsid w:val="009F652A"/>
    <w:rsid w:val="00A0094A"/>
    <w:rsid w:val="00A0138A"/>
    <w:rsid w:val="00A01881"/>
    <w:rsid w:val="00A01E1F"/>
    <w:rsid w:val="00A0412A"/>
    <w:rsid w:val="00A0588E"/>
    <w:rsid w:val="00A112B5"/>
    <w:rsid w:val="00A20065"/>
    <w:rsid w:val="00A25022"/>
    <w:rsid w:val="00A26BB6"/>
    <w:rsid w:val="00A36C03"/>
    <w:rsid w:val="00A41C07"/>
    <w:rsid w:val="00A4331D"/>
    <w:rsid w:val="00A46FE5"/>
    <w:rsid w:val="00A47EE7"/>
    <w:rsid w:val="00A55123"/>
    <w:rsid w:val="00A55179"/>
    <w:rsid w:val="00A624A5"/>
    <w:rsid w:val="00A62FE1"/>
    <w:rsid w:val="00A6608D"/>
    <w:rsid w:val="00A66E2A"/>
    <w:rsid w:val="00A724BF"/>
    <w:rsid w:val="00A76104"/>
    <w:rsid w:val="00A76D3A"/>
    <w:rsid w:val="00A81F3D"/>
    <w:rsid w:val="00A82B8B"/>
    <w:rsid w:val="00A82FF0"/>
    <w:rsid w:val="00A839CE"/>
    <w:rsid w:val="00A845B0"/>
    <w:rsid w:val="00A86360"/>
    <w:rsid w:val="00A868F4"/>
    <w:rsid w:val="00A94BF9"/>
    <w:rsid w:val="00A94DED"/>
    <w:rsid w:val="00A974AC"/>
    <w:rsid w:val="00AA2D69"/>
    <w:rsid w:val="00AA3438"/>
    <w:rsid w:val="00AA356A"/>
    <w:rsid w:val="00AA37C4"/>
    <w:rsid w:val="00AA3DBD"/>
    <w:rsid w:val="00AA6388"/>
    <w:rsid w:val="00AB03DB"/>
    <w:rsid w:val="00AB0C72"/>
    <w:rsid w:val="00AB100A"/>
    <w:rsid w:val="00AC016C"/>
    <w:rsid w:val="00AC2D58"/>
    <w:rsid w:val="00AC2EEF"/>
    <w:rsid w:val="00AC31B5"/>
    <w:rsid w:val="00AC656C"/>
    <w:rsid w:val="00AC6797"/>
    <w:rsid w:val="00AC6B31"/>
    <w:rsid w:val="00AC7CE5"/>
    <w:rsid w:val="00AD0B4D"/>
    <w:rsid w:val="00AD1BA4"/>
    <w:rsid w:val="00AD2A90"/>
    <w:rsid w:val="00AD3503"/>
    <w:rsid w:val="00AD378C"/>
    <w:rsid w:val="00AD47F3"/>
    <w:rsid w:val="00AD5C55"/>
    <w:rsid w:val="00AD6DD9"/>
    <w:rsid w:val="00AF2FB1"/>
    <w:rsid w:val="00AF369C"/>
    <w:rsid w:val="00AF7F94"/>
    <w:rsid w:val="00B0045C"/>
    <w:rsid w:val="00B014EB"/>
    <w:rsid w:val="00B03446"/>
    <w:rsid w:val="00B0457F"/>
    <w:rsid w:val="00B07228"/>
    <w:rsid w:val="00B0750D"/>
    <w:rsid w:val="00B12CC1"/>
    <w:rsid w:val="00B13638"/>
    <w:rsid w:val="00B16651"/>
    <w:rsid w:val="00B220F9"/>
    <w:rsid w:val="00B2469C"/>
    <w:rsid w:val="00B250D3"/>
    <w:rsid w:val="00B30C80"/>
    <w:rsid w:val="00B31EBE"/>
    <w:rsid w:val="00B32BA3"/>
    <w:rsid w:val="00B37E2C"/>
    <w:rsid w:val="00B40684"/>
    <w:rsid w:val="00B408FF"/>
    <w:rsid w:val="00B42192"/>
    <w:rsid w:val="00B427D6"/>
    <w:rsid w:val="00B52DA3"/>
    <w:rsid w:val="00B55FAF"/>
    <w:rsid w:val="00B5667D"/>
    <w:rsid w:val="00B567FE"/>
    <w:rsid w:val="00B632D9"/>
    <w:rsid w:val="00B63677"/>
    <w:rsid w:val="00B6386C"/>
    <w:rsid w:val="00B63A4B"/>
    <w:rsid w:val="00B65D5C"/>
    <w:rsid w:val="00B661AC"/>
    <w:rsid w:val="00B70A19"/>
    <w:rsid w:val="00B71424"/>
    <w:rsid w:val="00B73A47"/>
    <w:rsid w:val="00B7403E"/>
    <w:rsid w:val="00B80961"/>
    <w:rsid w:val="00B8121E"/>
    <w:rsid w:val="00B84C48"/>
    <w:rsid w:val="00B84DFA"/>
    <w:rsid w:val="00B86B74"/>
    <w:rsid w:val="00B92A03"/>
    <w:rsid w:val="00B93A8E"/>
    <w:rsid w:val="00B93C29"/>
    <w:rsid w:val="00B94B90"/>
    <w:rsid w:val="00BA1C14"/>
    <w:rsid w:val="00BA6699"/>
    <w:rsid w:val="00BA7543"/>
    <w:rsid w:val="00BB0CAA"/>
    <w:rsid w:val="00BB3251"/>
    <w:rsid w:val="00BB4167"/>
    <w:rsid w:val="00BB4F3B"/>
    <w:rsid w:val="00BB615E"/>
    <w:rsid w:val="00BB7C7C"/>
    <w:rsid w:val="00BC10CB"/>
    <w:rsid w:val="00BC3B7E"/>
    <w:rsid w:val="00BC47E4"/>
    <w:rsid w:val="00BC638A"/>
    <w:rsid w:val="00BD14BD"/>
    <w:rsid w:val="00BD4D6E"/>
    <w:rsid w:val="00BD6C39"/>
    <w:rsid w:val="00BE0A93"/>
    <w:rsid w:val="00BE6519"/>
    <w:rsid w:val="00BE695C"/>
    <w:rsid w:val="00BE713B"/>
    <w:rsid w:val="00BF0A78"/>
    <w:rsid w:val="00BF338A"/>
    <w:rsid w:val="00BF59E3"/>
    <w:rsid w:val="00BF7C3C"/>
    <w:rsid w:val="00C156E1"/>
    <w:rsid w:val="00C16438"/>
    <w:rsid w:val="00C2506D"/>
    <w:rsid w:val="00C27AD7"/>
    <w:rsid w:val="00C304A9"/>
    <w:rsid w:val="00C31E1B"/>
    <w:rsid w:val="00C321BD"/>
    <w:rsid w:val="00C35DB9"/>
    <w:rsid w:val="00C43841"/>
    <w:rsid w:val="00C44DFE"/>
    <w:rsid w:val="00C46294"/>
    <w:rsid w:val="00C46FE9"/>
    <w:rsid w:val="00C50C38"/>
    <w:rsid w:val="00C52CAF"/>
    <w:rsid w:val="00C62607"/>
    <w:rsid w:val="00C678DC"/>
    <w:rsid w:val="00C7017B"/>
    <w:rsid w:val="00C74068"/>
    <w:rsid w:val="00C74B77"/>
    <w:rsid w:val="00C74F09"/>
    <w:rsid w:val="00C77424"/>
    <w:rsid w:val="00C83079"/>
    <w:rsid w:val="00C8388A"/>
    <w:rsid w:val="00C83978"/>
    <w:rsid w:val="00C85F52"/>
    <w:rsid w:val="00C8688A"/>
    <w:rsid w:val="00C86E94"/>
    <w:rsid w:val="00C87F57"/>
    <w:rsid w:val="00C946E7"/>
    <w:rsid w:val="00C94BF0"/>
    <w:rsid w:val="00C96094"/>
    <w:rsid w:val="00CA032C"/>
    <w:rsid w:val="00CA076F"/>
    <w:rsid w:val="00CA5BC7"/>
    <w:rsid w:val="00CA6A35"/>
    <w:rsid w:val="00CA6A4D"/>
    <w:rsid w:val="00CA72EE"/>
    <w:rsid w:val="00CB1D5F"/>
    <w:rsid w:val="00CB2247"/>
    <w:rsid w:val="00CB25BF"/>
    <w:rsid w:val="00CB2C86"/>
    <w:rsid w:val="00CB34AF"/>
    <w:rsid w:val="00CB3EB1"/>
    <w:rsid w:val="00CB6856"/>
    <w:rsid w:val="00CC19AA"/>
    <w:rsid w:val="00CC56A4"/>
    <w:rsid w:val="00CC5A8C"/>
    <w:rsid w:val="00CC6E9E"/>
    <w:rsid w:val="00CC7977"/>
    <w:rsid w:val="00CC7E21"/>
    <w:rsid w:val="00CE000A"/>
    <w:rsid w:val="00CE2141"/>
    <w:rsid w:val="00CE613D"/>
    <w:rsid w:val="00CF0976"/>
    <w:rsid w:val="00CF4430"/>
    <w:rsid w:val="00D01182"/>
    <w:rsid w:val="00D018E5"/>
    <w:rsid w:val="00D069F2"/>
    <w:rsid w:val="00D10EE5"/>
    <w:rsid w:val="00D13DEE"/>
    <w:rsid w:val="00D17972"/>
    <w:rsid w:val="00D17A74"/>
    <w:rsid w:val="00D2031F"/>
    <w:rsid w:val="00D20FD9"/>
    <w:rsid w:val="00D31641"/>
    <w:rsid w:val="00D31A1E"/>
    <w:rsid w:val="00D32A7E"/>
    <w:rsid w:val="00D37D1E"/>
    <w:rsid w:val="00D416B2"/>
    <w:rsid w:val="00D43BDF"/>
    <w:rsid w:val="00D45FE7"/>
    <w:rsid w:val="00D53F98"/>
    <w:rsid w:val="00D56F04"/>
    <w:rsid w:val="00D5739D"/>
    <w:rsid w:val="00D575FA"/>
    <w:rsid w:val="00D7539F"/>
    <w:rsid w:val="00D76C2B"/>
    <w:rsid w:val="00D773CF"/>
    <w:rsid w:val="00D817C6"/>
    <w:rsid w:val="00D83EA6"/>
    <w:rsid w:val="00D97197"/>
    <w:rsid w:val="00DB24DB"/>
    <w:rsid w:val="00DB4D64"/>
    <w:rsid w:val="00DB604A"/>
    <w:rsid w:val="00DC2BF9"/>
    <w:rsid w:val="00DC3535"/>
    <w:rsid w:val="00DC35B8"/>
    <w:rsid w:val="00DC6216"/>
    <w:rsid w:val="00DC679F"/>
    <w:rsid w:val="00DC7B35"/>
    <w:rsid w:val="00DD0412"/>
    <w:rsid w:val="00DD0E7F"/>
    <w:rsid w:val="00DD2A1D"/>
    <w:rsid w:val="00DD3153"/>
    <w:rsid w:val="00DD3DFE"/>
    <w:rsid w:val="00DD3E2F"/>
    <w:rsid w:val="00DD43DD"/>
    <w:rsid w:val="00DD5A3A"/>
    <w:rsid w:val="00DD7600"/>
    <w:rsid w:val="00DE577B"/>
    <w:rsid w:val="00DE588D"/>
    <w:rsid w:val="00DF3528"/>
    <w:rsid w:val="00DF7D74"/>
    <w:rsid w:val="00E00B27"/>
    <w:rsid w:val="00E02060"/>
    <w:rsid w:val="00E0410F"/>
    <w:rsid w:val="00E042AB"/>
    <w:rsid w:val="00E0642A"/>
    <w:rsid w:val="00E07E95"/>
    <w:rsid w:val="00E20772"/>
    <w:rsid w:val="00E212B9"/>
    <w:rsid w:val="00E227F4"/>
    <w:rsid w:val="00E24813"/>
    <w:rsid w:val="00E250AE"/>
    <w:rsid w:val="00E254B2"/>
    <w:rsid w:val="00E2658E"/>
    <w:rsid w:val="00E3017A"/>
    <w:rsid w:val="00E361C1"/>
    <w:rsid w:val="00E36BE6"/>
    <w:rsid w:val="00E374D9"/>
    <w:rsid w:val="00E37955"/>
    <w:rsid w:val="00E40413"/>
    <w:rsid w:val="00E42226"/>
    <w:rsid w:val="00E50A16"/>
    <w:rsid w:val="00E54ADE"/>
    <w:rsid w:val="00E55A5D"/>
    <w:rsid w:val="00E56E73"/>
    <w:rsid w:val="00E61086"/>
    <w:rsid w:val="00E63A18"/>
    <w:rsid w:val="00E65468"/>
    <w:rsid w:val="00E654F9"/>
    <w:rsid w:val="00E74096"/>
    <w:rsid w:val="00E74E22"/>
    <w:rsid w:val="00E77BD1"/>
    <w:rsid w:val="00E835BD"/>
    <w:rsid w:val="00E8516A"/>
    <w:rsid w:val="00E85387"/>
    <w:rsid w:val="00E8693E"/>
    <w:rsid w:val="00E86D5A"/>
    <w:rsid w:val="00E873EC"/>
    <w:rsid w:val="00E87487"/>
    <w:rsid w:val="00E91DE0"/>
    <w:rsid w:val="00E947CF"/>
    <w:rsid w:val="00E94FA8"/>
    <w:rsid w:val="00E97953"/>
    <w:rsid w:val="00EA3B14"/>
    <w:rsid w:val="00EA4861"/>
    <w:rsid w:val="00EB0796"/>
    <w:rsid w:val="00EB0D2B"/>
    <w:rsid w:val="00EB0E95"/>
    <w:rsid w:val="00EB2AC6"/>
    <w:rsid w:val="00EB359F"/>
    <w:rsid w:val="00EB363E"/>
    <w:rsid w:val="00EB373D"/>
    <w:rsid w:val="00EB7431"/>
    <w:rsid w:val="00EB79E9"/>
    <w:rsid w:val="00EC136A"/>
    <w:rsid w:val="00EC726C"/>
    <w:rsid w:val="00ED20D4"/>
    <w:rsid w:val="00ED3441"/>
    <w:rsid w:val="00ED3E96"/>
    <w:rsid w:val="00ED4055"/>
    <w:rsid w:val="00ED4728"/>
    <w:rsid w:val="00ED7875"/>
    <w:rsid w:val="00EE7FA8"/>
    <w:rsid w:val="00EF20CC"/>
    <w:rsid w:val="00EF59BD"/>
    <w:rsid w:val="00EF64D4"/>
    <w:rsid w:val="00EF6C85"/>
    <w:rsid w:val="00F0206D"/>
    <w:rsid w:val="00F02742"/>
    <w:rsid w:val="00F05AFB"/>
    <w:rsid w:val="00F103C5"/>
    <w:rsid w:val="00F15CEF"/>
    <w:rsid w:val="00F16BA1"/>
    <w:rsid w:val="00F236FE"/>
    <w:rsid w:val="00F23FAF"/>
    <w:rsid w:val="00F268CA"/>
    <w:rsid w:val="00F27536"/>
    <w:rsid w:val="00F30F30"/>
    <w:rsid w:val="00F32346"/>
    <w:rsid w:val="00F3441C"/>
    <w:rsid w:val="00F35890"/>
    <w:rsid w:val="00F458AD"/>
    <w:rsid w:val="00F516E7"/>
    <w:rsid w:val="00F52DAD"/>
    <w:rsid w:val="00F54C29"/>
    <w:rsid w:val="00F55257"/>
    <w:rsid w:val="00F56514"/>
    <w:rsid w:val="00F606F2"/>
    <w:rsid w:val="00F650C1"/>
    <w:rsid w:val="00F66576"/>
    <w:rsid w:val="00F70D4E"/>
    <w:rsid w:val="00F74473"/>
    <w:rsid w:val="00F81290"/>
    <w:rsid w:val="00F81E16"/>
    <w:rsid w:val="00F83A24"/>
    <w:rsid w:val="00F841AC"/>
    <w:rsid w:val="00F85459"/>
    <w:rsid w:val="00F85534"/>
    <w:rsid w:val="00F86ADD"/>
    <w:rsid w:val="00F90893"/>
    <w:rsid w:val="00F92A51"/>
    <w:rsid w:val="00F92D46"/>
    <w:rsid w:val="00F94A86"/>
    <w:rsid w:val="00FA1FCD"/>
    <w:rsid w:val="00FA4056"/>
    <w:rsid w:val="00FA4EEF"/>
    <w:rsid w:val="00FA5D80"/>
    <w:rsid w:val="00FB2309"/>
    <w:rsid w:val="00FB41F1"/>
    <w:rsid w:val="00FB4D69"/>
    <w:rsid w:val="00FB75AD"/>
    <w:rsid w:val="00FC1E11"/>
    <w:rsid w:val="00FC2ADD"/>
    <w:rsid w:val="00FC3303"/>
    <w:rsid w:val="00FC339E"/>
    <w:rsid w:val="00FC62B0"/>
    <w:rsid w:val="00FC7D63"/>
    <w:rsid w:val="00FD433A"/>
    <w:rsid w:val="00FD4706"/>
    <w:rsid w:val="00FE0239"/>
    <w:rsid w:val="00FE0267"/>
    <w:rsid w:val="00FE5467"/>
    <w:rsid w:val="00FE5E0C"/>
    <w:rsid w:val="00FF0AB3"/>
    <w:rsid w:val="00FF151B"/>
    <w:rsid w:val="00FF1A5B"/>
    <w:rsid w:val="0AD97E36"/>
    <w:rsid w:val="10CD5183"/>
    <w:rsid w:val="2E125F77"/>
    <w:rsid w:val="37886712"/>
    <w:rsid w:val="5DF85EFA"/>
    <w:rsid w:val="78252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9D784"/>
  <w15:docId w15:val="{0C50A596-9B57-4412-992C-A18F8F3F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59" w:qFormat="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beforeLines="50" w:before="50" w:afterLines="50" w:after="50" w:line="360" w:lineRule="auto"/>
      <w:ind w:firstLineChars="200" w:firstLine="200"/>
      <w:jc w:val="both"/>
    </w:pPr>
    <w:rPr>
      <w:rFonts w:ascii="Cambria" w:hAnsi="Cambria"/>
      <w:kern w:val="2"/>
      <w:sz w:val="24"/>
      <w:szCs w:val="22"/>
    </w:rPr>
  </w:style>
  <w:style w:type="paragraph" w:styleId="1">
    <w:name w:val="heading 1"/>
    <w:basedOn w:val="a"/>
    <w:next w:val="a"/>
    <w:qFormat/>
    <w:pPr>
      <w:keepNext/>
      <w:keepLines/>
      <w:ind w:firstLineChars="0" w:firstLine="0"/>
      <w:outlineLvl w:val="0"/>
    </w:pPr>
    <w:rPr>
      <w:b/>
      <w:bCs/>
      <w:kern w:val="44"/>
      <w:sz w:val="32"/>
      <w:szCs w:val="44"/>
    </w:rPr>
  </w:style>
  <w:style w:type="paragraph" w:styleId="2">
    <w:name w:val="heading 2"/>
    <w:basedOn w:val="a"/>
    <w:next w:val="a"/>
    <w:link w:val="20"/>
    <w:qFormat/>
    <w:pPr>
      <w:keepNext/>
      <w:keepLines/>
      <w:spacing w:beforeLines="0" w:before="260" w:afterLines="0" w:after="260" w:line="416" w:lineRule="auto"/>
      <w:outlineLvl w:val="1"/>
    </w:pPr>
    <w:rPr>
      <w:rFonts w:ascii="Calibri" w:hAnsi="Calibri"/>
      <w:b/>
      <w:bCs/>
      <w:sz w:val="28"/>
      <w:szCs w:val="32"/>
      <w:lang w:val="zh-CN"/>
    </w:rPr>
  </w:style>
  <w:style w:type="paragraph" w:styleId="3">
    <w:name w:val="heading 3"/>
    <w:basedOn w:val="a"/>
    <w:next w:val="a"/>
    <w:qFormat/>
    <w:pPr>
      <w:keepNext/>
      <w:keepLines/>
      <w:spacing w:before="260" w:after="260"/>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spacing w:beforeLines="0" w:before="0" w:afterLines="0" w:after="0" w:line="240" w:lineRule="auto"/>
      <w:ind w:leftChars="1200" w:left="2520" w:firstLineChars="0" w:firstLine="0"/>
    </w:pPr>
    <w:rPr>
      <w:rFonts w:asciiTheme="minorHAnsi" w:eastAsiaTheme="minorEastAsia" w:hAnsiTheme="minorHAnsi" w:cstheme="minorBidi"/>
      <w:sz w:val="21"/>
    </w:rPr>
  </w:style>
  <w:style w:type="paragraph" w:styleId="a3">
    <w:name w:val="Document Map"/>
    <w:basedOn w:val="a"/>
    <w:link w:val="a4"/>
    <w:qFormat/>
    <w:rPr>
      <w:rFonts w:ascii="宋体" w:hAnsi="Calibri"/>
      <w:sz w:val="18"/>
      <w:szCs w:val="18"/>
      <w:lang w:val="zh-CN"/>
    </w:rPr>
  </w:style>
  <w:style w:type="paragraph" w:styleId="5">
    <w:name w:val="toc 5"/>
    <w:basedOn w:val="a"/>
    <w:next w:val="a"/>
    <w:uiPriority w:val="39"/>
    <w:unhideWhenUsed/>
    <w:qFormat/>
    <w:pPr>
      <w:spacing w:beforeLines="0" w:before="0" w:afterLines="0" w:after="0" w:line="240" w:lineRule="auto"/>
      <w:ind w:leftChars="800" w:left="1680" w:firstLineChars="0" w:firstLine="0"/>
    </w:pPr>
    <w:rPr>
      <w:rFonts w:asciiTheme="minorHAnsi" w:eastAsiaTheme="minorEastAsia" w:hAnsiTheme="minorHAnsi" w:cstheme="minorBidi"/>
      <w:sz w:val="21"/>
    </w:rPr>
  </w:style>
  <w:style w:type="paragraph" w:styleId="30">
    <w:name w:val="toc 3"/>
    <w:basedOn w:val="a"/>
    <w:next w:val="a"/>
    <w:uiPriority w:val="39"/>
    <w:qFormat/>
    <w:pPr>
      <w:tabs>
        <w:tab w:val="right" w:leader="dot" w:pos="8296"/>
      </w:tabs>
      <w:spacing w:beforeLines="0" w:before="0" w:afterLines="0" w:after="0"/>
      <w:ind w:leftChars="400" w:left="960" w:firstLine="480"/>
    </w:pPr>
  </w:style>
  <w:style w:type="paragraph" w:styleId="8">
    <w:name w:val="toc 8"/>
    <w:basedOn w:val="a"/>
    <w:next w:val="a"/>
    <w:uiPriority w:val="39"/>
    <w:unhideWhenUsed/>
    <w:qFormat/>
    <w:pPr>
      <w:spacing w:beforeLines="0" w:before="0" w:afterLines="0" w:after="0" w:line="240" w:lineRule="auto"/>
      <w:ind w:leftChars="1400" w:left="2940" w:firstLineChars="0" w:firstLine="0"/>
    </w:pPr>
    <w:rPr>
      <w:rFonts w:asciiTheme="minorHAnsi" w:eastAsiaTheme="minorEastAsia" w:hAnsiTheme="minorHAnsi" w:cstheme="minorBidi"/>
      <w:sz w:val="21"/>
    </w:rPr>
  </w:style>
  <w:style w:type="paragraph" w:styleId="a5">
    <w:name w:val="Date"/>
    <w:basedOn w:val="a"/>
    <w:next w:val="a"/>
    <w:link w:val="a6"/>
    <w:qFormat/>
    <w:pPr>
      <w:ind w:leftChars="2500" w:left="100"/>
    </w:pPr>
    <w:rPr>
      <w:rFonts w:ascii="黑体" w:eastAsia="黑体"/>
      <w:b/>
      <w:sz w:val="36"/>
      <w:szCs w:val="36"/>
      <w:lang w:val="zh-CN"/>
    </w:rPr>
  </w:style>
  <w:style w:type="paragraph" w:styleId="a7">
    <w:name w:val="Balloon Text"/>
    <w:basedOn w:val="a"/>
    <w:link w:val="a8"/>
    <w:qFormat/>
    <w:rPr>
      <w:rFonts w:ascii="Calibri" w:hAnsi="Calibri"/>
      <w:sz w:val="18"/>
      <w:szCs w:val="18"/>
      <w:lang w:val="zh-CN"/>
    </w:rPr>
  </w:style>
  <w:style w:type="paragraph" w:styleId="a9">
    <w:name w:val="footer"/>
    <w:basedOn w:val="a"/>
    <w:link w:val="aa"/>
    <w:qFormat/>
    <w:pPr>
      <w:tabs>
        <w:tab w:val="center" w:pos="4153"/>
        <w:tab w:val="right" w:pos="8306"/>
      </w:tabs>
      <w:snapToGrid w:val="0"/>
      <w:jc w:val="left"/>
    </w:pPr>
    <w:rPr>
      <w:rFonts w:ascii="Times New Roman" w:hAnsi="Times New Roman"/>
      <w:kern w:val="0"/>
      <w:sz w:val="18"/>
      <w:szCs w:val="18"/>
      <w:lang w:val="zh-CN"/>
    </w:rPr>
  </w:style>
  <w:style w:type="paragraph" w:styleId="ab">
    <w:name w:val="header"/>
    <w:basedOn w:val="a"/>
    <w:link w:val="ac"/>
    <w:qFormat/>
    <w:pPr>
      <w:pBdr>
        <w:bottom w:val="single" w:sz="6" w:space="1" w:color="auto"/>
      </w:pBdr>
      <w:tabs>
        <w:tab w:val="center" w:pos="4153"/>
        <w:tab w:val="right" w:pos="8306"/>
      </w:tabs>
      <w:snapToGrid w:val="0"/>
      <w:jc w:val="center"/>
    </w:pPr>
    <w:rPr>
      <w:rFonts w:ascii="Times New Roman" w:hAnsi="Times New Roman"/>
      <w:kern w:val="0"/>
      <w:sz w:val="18"/>
      <w:szCs w:val="18"/>
      <w:lang w:val="zh-CN"/>
    </w:rPr>
  </w:style>
  <w:style w:type="paragraph" w:styleId="10">
    <w:name w:val="toc 1"/>
    <w:basedOn w:val="a"/>
    <w:next w:val="a"/>
    <w:uiPriority w:val="39"/>
    <w:qFormat/>
    <w:pPr>
      <w:tabs>
        <w:tab w:val="right" w:leader="dot" w:pos="8296"/>
      </w:tabs>
      <w:spacing w:beforeLines="0" w:before="0" w:afterLines="0" w:after="0"/>
      <w:ind w:firstLine="440"/>
    </w:pPr>
  </w:style>
  <w:style w:type="paragraph" w:styleId="4">
    <w:name w:val="toc 4"/>
    <w:basedOn w:val="a"/>
    <w:next w:val="a"/>
    <w:uiPriority w:val="39"/>
    <w:unhideWhenUsed/>
    <w:qFormat/>
    <w:pPr>
      <w:spacing w:beforeLines="0" w:before="0" w:afterLines="0" w:after="0" w:line="240" w:lineRule="auto"/>
      <w:ind w:leftChars="600" w:left="1260" w:firstLineChars="0" w:firstLine="0"/>
    </w:pPr>
    <w:rPr>
      <w:rFonts w:asciiTheme="minorHAnsi" w:eastAsiaTheme="minorEastAsia" w:hAnsiTheme="minorHAnsi" w:cstheme="minorBidi"/>
      <w:sz w:val="21"/>
    </w:rPr>
  </w:style>
  <w:style w:type="paragraph" w:styleId="6">
    <w:name w:val="toc 6"/>
    <w:basedOn w:val="a"/>
    <w:next w:val="a"/>
    <w:uiPriority w:val="39"/>
    <w:unhideWhenUsed/>
    <w:qFormat/>
    <w:pPr>
      <w:spacing w:beforeLines="0" w:before="0" w:afterLines="0" w:after="0" w:line="240" w:lineRule="auto"/>
      <w:ind w:leftChars="1000" w:left="2100" w:firstLineChars="0" w:firstLine="0"/>
    </w:pPr>
    <w:rPr>
      <w:rFonts w:asciiTheme="minorHAnsi" w:eastAsiaTheme="minorEastAsia" w:hAnsiTheme="minorHAnsi" w:cstheme="minorBidi"/>
      <w:sz w:val="21"/>
    </w:rPr>
  </w:style>
  <w:style w:type="paragraph" w:styleId="21">
    <w:name w:val="toc 2"/>
    <w:basedOn w:val="a"/>
    <w:next w:val="a"/>
    <w:uiPriority w:val="39"/>
    <w:qFormat/>
    <w:pPr>
      <w:ind w:leftChars="200" w:left="420"/>
    </w:pPr>
  </w:style>
  <w:style w:type="paragraph" w:styleId="9">
    <w:name w:val="toc 9"/>
    <w:basedOn w:val="a"/>
    <w:next w:val="a"/>
    <w:uiPriority w:val="39"/>
    <w:unhideWhenUsed/>
    <w:qFormat/>
    <w:pPr>
      <w:spacing w:beforeLines="0" w:before="0" w:afterLines="0" w:after="0" w:line="240" w:lineRule="auto"/>
      <w:ind w:leftChars="1600" w:left="3360" w:firstLineChars="0" w:firstLine="0"/>
    </w:pPr>
    <w:rPr>
      <w:rFonts w:asciiTheme="minorHAnsi" w:eastAsiaTheme="minorEastAsia" w:hAnsiTheme="minorHAnsi" w:cstheme="minorBidi"/>
      <w:sz w:val="21"/>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lang w:val="zh-CN"/>
    </w:rPr>
  </w:style>
  <w:style w:type="paragraph" w:styleId="ad">
    <w:name w:val="Normal (Web)"/>
    <w:basedOn w:val="a"/>
    <w:uiPriority w:val="99"/>
    <w:unhideWhenUsed/>
    <w:qFormat/>
    <w:pPr>
      <w:widowControl/>
      <w:spacing w:before="100" w:beforeAutospacing="1" w:after="100" w:afterAutospacing="1"/>
      <w:jc w:val="left"/>
    </w:pPr>
    <w:rPr>
      <w:rFonts w:ascii="宋体" w:hAnsi="宋体" w:cs="宋体"/>
      <w:kern w:val="0"/>
      <w:szCs w:val="24"/>
    </w:rPr>
  </w:style>
  <w:style w:type="table" w:styleId="ae">
    <w:name w:val="Table Grid"/>
    <w:basedOn w:val="a1"/>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Strong"/>
    <w:uiPriority w:val="22"/>
    <w:qFormat/>
    <w:rPr>
      <w:rFonts w:eastAsia="宋体"/>
      <w:b/>
      <w:bCs/>
      <w:sz w:val="20"/>
    </w:rPr>
  </w:style>
  <w:style w:type="character" w:styleId="af0">
    <w:name w:val="page number"/>
    <w:basedOn w:val="a0"/>
    <w:qFormat/>
  </w:style>
  <w:style w:type="character" w:styleId="af1">
    <w:name w:val="FollowedHyperlink"/>
    <w:basedOn w:val="a0"/>
    <w:semiHidden/>
    <w:unhideWhenUsed/>
    <w:qFormat/>
    <w:rPr>
      <w:color w:val="954F72" w:themeColor="followedHyperlink"/>
      <w:u w:val="single"/>
    </w:rPr>
  </w:style>
  <w:style w:type="character" w:styleId="af2">
    <w:name w:val="Hyperlink"/>
    <w:uiPriority w:val="99"/>
    <w:qFormat/>
    <w:rPr>
      <w:color w:val="0000FF"/>
      <w:u w:val="single"/>
    </w:rPr>
  </w:style>
  <w:style w:type="character" w:customStyle="1" w:styleId="shorttext">
    <w:name w:val="short_text"/>
    <w:basedOn w:val="a0"/>
    <w:qFormat/>
  </w:style>
  <w:style w:type="character" w:customStyle="1" w:styleId="w132">
    <w:name w:val="w132"/>
    <w:qFormat/>
    <w:rPr>
      <w:rFonts w:ascii="宋体" w:eastAsia="宋体" w:hAnsi="宋体" w:hint="eastAsia"/>
      <w:color w:val="000000"/>
      <w:sz w:val="20"/>
      <w:szCs w:val="20"/>
    </w:rPr>
  </w:style>
  <w:style w:type="character" w:customStyle="1" w:styleId="aa">
    <w:name w:val="页脚 字符"/>
    <w:link w:val="a9"/>
    <w:uiPriority w:val="99"/>
    <w:qFormat/>
    <w:rPr>
      <w:sz w:val="18"/>
      <w:szCs w:val="18"/>
    </w:rPr>
  </w:style>
  <w:style w:type="character" w:customStyle="1" w:styleId="20">
    <w:name w:val="标题 2 字符"/>
    <w:link w:val="2"/>
    <w:qFormat/>
    <w:rPr>
      <w:rFonts w:ascii="Calibri" w:hAnsi="Calibri"/>
      <w:b/>
      <w:bCs/>
      <w:kern w:val="2"/>
      <w:sz w:val="28"/>
      <w:szCs w:val="32"/>
      <w:lang w:val="zh-CN" w:eastAsia="zh-CN"/>
    </w:rPr>
  </w:style>
  <w:style w:type="character" w:customStyle="1" w:styleId="ac">
    <w:name w:val="页眉 字符"/>
    <w:link w:val="ab"/>
    <w:qFormat/>
    <w:rPr>
      <w:sz w:val="18"/>
      <w:szCs w:val="18"/>
    </w:rPr>
  </w:style>
  <w:style w:type="paragraph" w:customStyle="1" w:styleId="p0">
    <w:name w:val="p0"/>
    <w:basedOn w:val="a"/>
    <w:qFormat/>
    <w:pPr>
      <w:widowControl/>
    </w:pPr>
    <w:rPr>
      <w:rFonts w:ascii="Times New Roman" w:hAnsi="Times New Roman"/>
      <w:kern w:val="0"/>
      <w:szCs w:val="21"/>
    </w:rPr>
  </w:style>
  <w:style w:type="paragraph" w:customStyle="1" w:styleId="CharChar2CharChar">
    <w:name w:val="Char Char2 Char Char"/>
    <w:basedOn w:val="a"/>
    <w:qFormat/>
  </w:style>
  <w:style w:type="paragraph" w:customStyle="1" w:styleId="81">
    <w:name w:val="目录 81"/>
    <w:basedOn w:val="a"/>
    <w:next w:val="a"/>
    <w:uiPriority w:val="39"/>
    <w:qFormat/>
    <w:pPr>
      <w:ind w:leftChars="1400" w:left="2940"/>
    </w:pPr>
  </w:style>
  <w:style w:type="paragraph" w:customStyle="1" w:styleId="61">
    <w:name w:val="目录 61"/>
    <w:basedOn w:val="a"/>
    <w:next w:val="a"/>
    <w:uiPriority w:val="39"/>
    <w:qFormat/>
    <w:pPr>
      <w:ind w:leftChars="1000" w:left="2100"/>
    </w:pPr>
  </w:style>
  <w:style w:type="paragraph" w:customStyle="1" w:styleId="41">
    <w:name w:val="目录 41"/>
    <w:basedOn w:val="a"/>
    <w:next w:val="a"/>
    <w:uiPriority w:val="39"/>
    <w:qFormat/>
    <w:pPr>
      <w:ind w:leftChars="600" w:left="1260"/>
    </w:pPr>
  </w:style>
  <w:style w:type="paragraph" w:customStyle="1" w:styleId="31">
    <w:name w:val="目录 31"/>
    <w:basedOn w:val="a"/>
    <w:next w:val="a"/>
    <w:uiPriority w:val="39"/>
    <w:qFormat/>
    <w:pPr>
      <w:ind w:leftChars="400" w:left="840"/>
    </w:pPr>
  </w:style>
  <w:style w:type="paragraph" w:customStyle="1" w:styleId="71">
    <w:name w:val="目录 71"/>
    <w:basedOn w:val="a"/>
    <w:next w:val="a"/>
    <w:uiPriority w:val="39"/>
    <w:qFormat/>
    <w:pPr>
      <w:ind w:leftChars="1200" w:left="2520"/>
    </w:pPr>
  </w:style>
  <w:style w:type="paragraph" w:customStyle="1" w:styleId="51">
    <w:name w:val="目录 51"/>
    <w:basedOn w:val="a"/>
    <w:next w:val="a"/>
    <w:uiPriority w:val="39"/>
    <w:qFormat/>
    <w:pPr>
      <w:ind w:leftChars="800" w:left="1680"/>
    </w:pPr>
  </w:style>
  <w:style w:type="paragraph" w:customStyle="1" w:styleId="210">
    <w:name w:val="目录 21"/>
    <w:basedOn w:val="a"/>
    <w:next w:val="a"/>
    <w:uiPriority w:val="39"/>
    <w:qFormat/>
    <w:pPr>
      <w:ind w:leftChars="200" w:left="420"/>
    </w:pPr>
  </w:style>
  <w:style w:type="paragraph" w:customStyle="1" w:styleId="11">
    <w:name w:val="目录 11"/>
    <w:basedOn w:val="a"/>
    <w:next w:val="a"/>
    <w:uiPriority w:val="39"/>
    <w:qFormat/>
  </w:style>
  <w:style w:type="paragraph" w:customStyle="1" w:styleId="91">
    <w:name w:val="目录 91"/>
    <w:basedOn w:val="a"/>
    <w:next w:val="a"/>
    <w:uiPriority w:val="39"/>
    <w:qFormat/>
    <w:pPr>
      <w:ind w:leftChars="1600" w:left="3360"/>
    </w:pPr>
  </w:style>
  <w:style w:type="character" w:customStyle="1" w:styleId="a8">
    <w:name w:val="批注框文本 字符"/>
    <w:link w:val="a7"/>
    <w:qFormat/>
    <w:rPr>
      <w:rFonts w:ascii="Calibri" w:hAnsi="Calibri"/>
      <w:kern w:val="2"/>
      <w:sz w:val="18"/>
      <w:szCs w:val="18"/>
    </w:rPr>
  </w:style>
  <w:style w:type="character" w:customStyle="1" w:styleId="HTML0">
    <w:name w:val="HTML 预设格式 字符"/>
    <w:link w:val="HTML"/>
    <w:qFormat/>
    <w:rPr>
      <w:rFonts w:ascii="宋体" w:hAnsi="宋体" w:cs="宋体"/>
      <w:sz w:val="24"/>
      <w:szCs w:val="22"/>
    </w:rPr>
  </w:style>
  <w:style w:type="paragraph" w:customStyle="1" w:styleId="af3">
    <w:name w:val="无间距"/>
    <w:uiPriority w:val="1"/>
    <w:qFormat/>
    <w:pPr>
      <w:widowControl w:val="0"/>
      <w:jc w:val="both"/>
    </w:pPr>
    <w:rPr>
      <w:rFonts w:ascii="Calibri" w:hAnsi="Calibri"/>
      <w:kern w:val="2"/>
      <w:sz w:val="21"/>
      <w:szCs w:val="22"/>
    </w:rPr>
  </w:style>
  <w:style w:type="character" w:customStyle="1" w:styleId="a4">
    <w:name w:val="文档结构图 字符"/>
    <w:link w:val="a3"/>
    <w:qFormat/>
    <w:rPr>
      <w:rFonts w:ascii="宋体" w:hAnsi="Calibri"/>
      <w:kern w:val="2"/>
      <w:sz w:val="18"/>
      <w:szCs w:val="18"/>
    </w:rPr>
  </w:style>
  <w:style w:type="character" w:customStyle="1" w:styleId="apple-converted-space">
    <w:name w:val="apple-converted-space"/>
    <w:basedOn w:val="a0"/>
    <w:qFormat/>
  </w:style>
  <w:style w:type="paragraph" w:customStyle="1" w:styleId="TOC1">
    <w:name w:val="TOC 标题1"/>
    <w:basedOn w:val="1"/>
    <w:next w:val="a"/>
    <w:uiPriority w:val="39"/>
    <w:semiHidden/>
    <w:unhideWhenUsed/>
    <w:qFormat/>
    <w:pPr>
      <w:widowControl/>
      <w:spacing w:before="480" w:after="0" w:line="276" w:lineRule="auto"/>
      <w:jc w:val="left"/>
      <w:outlineLvl w:val="9"/>
    </w:pPr>
    <w:rPr>
      <w:color w:val="365F91"/>
      <w:kern w:val="0"/>
      <w:sz w:val="28"/>
      <w:szCs w:val="28"/>
    </w:rPr>
  </w:style>
  <w:style w:type="paragraph" w:customStyle="1" w:styleId="-11">
    <w:name w:val="彩色网格 - 强调文字颜色 11"/>
    <w:basedOn w:val="a"/>
    <w:next w:val="a"/>
    <w:link w:val="-1Char"/>
    <w:uiPriority w:val="29"/>
    <w:qFormat/>
    <w:rPr>
      <w:i/>
      <w:iCs/>
      <w:color w:val="000000"/>
      <w:sz w:val="20"/>
      <w:lang w:val="zh-CN"/>
    </w:rPr>
  </w:style>
  <w:style w:type="character" w:customStyle="1" w:styleId="-1Char">
    <w:name w:val="彩色网格 - 强调文字颜色 1 Char"/>
    <w:link w:val="-11"/>
    <w:uiPriority w:val="29"/>
    <w:qFormat/>
    <w:rPr>
      <w:rFonts w:ascii="Cambria" w:hAnsi="Cambria"/>
      <w:i/>
      <w:iCs/>
      <w:color w:val="000000"/>
      <w:kern w:val="2"/>
      <w:szCs w:val="22"/>
    </w:rPr>
  </w:style>
  <w:style w:type="character" w:customStyle="1" w:styleId="a6">
    <w:name w:val="日期 字符"/>
    <w:link w:val="a5"/>
    <w:qFormat/>
    <w:rPr>
      <w:rFonts w:ascii="黑体" w:eastAsia="黑体" w:hAnsi="Cambria"/>
      <w:b/>
      <w:kern w:val="2"/>
      <w:sz w:val="36"/>
      <w:szCs w:val="36"/>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页脚 Char"/>
    <w:qFormat/>
    <w:rPr>
      <w:sz w:val="18"/>
      <w:szCs w:val="18"/>
    </w:rPr>
  </w:style>
  <w:style w:type="character" w:customStyle="1" w:styleId="12">
    <w:name w:val="未处理的提及1"/>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character" w:customStyle="1" w:styleId="32">
    <w:name w:val="未处理的提及3"/>
    <w:basedOn w:val="a0"/>
    <w:uiPriority w:val="99"/>
    <w:semiHidden/>
    <w:unhideWhenUsed/>
    <w:qFormat/>
    <w:rPr>
      <w:color w:val="605E5C"/>
      <w:shd w:val="clear" w:color="auto" w:fill="E1DFDD"/>
    </w:rPr>
  </w:style>
  <w:style w:type="character" w:customStyle="1" w:styleId="40">
    <w:name w:val="未处理的提及4"/>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8E2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www.epsnet.com.cn" TargetMode="External"/><Relationship Id="rId21" Type="http://schemas.openxmlformats.org/officeDocument/2006/relationships/hyperlink" Target="https://www.epsnet.com.cn" TargetMode="External"/><Relationship Id="rId42" Type="http://schemas.openxmlformats.org/officeDocument/2006/relationships/hyperlink" Target="https://www.epsnet.com.cn" TargetMode="External"/><Relationship Id="rId47" Type="http://schemas.openxmlformats.org/officeDocument/2006/relationships/hyperlink" Target="https://www.epsnet.com.cn" TargetMode="External"/><Relationship Id="rId63" Type="http://schemas.openxmlformats.org/officeDocument/2006/relationships/hyperlink" Target="https://www.epsnet.com.cn" TargetMode="External"/><Relationship Id="rId68" Type="http://schemas.openxmlformats.org/officeDocument/2006/relationships/hyperlink" Target="http://www.sozdata.com/" TargetMode="External"/><Relationship Id="rId84" Type="http://schemas.openxmlformats.org/officeDocument/2006/relationships/hyperlink" Target="https://www.epsnet.com.cn" TargetMode="External"/><Relationship Id="rId89" Type="http://schemas.openxmlformats.org/officeDocument/2006/relationships/hyperlink" Target="https://www.epsnet.com.cn" TargetMode="External"/><Relationship Id="rId112" Type="http://schemas.openxmlformats.org/officeDocument/2006/relationships/footer" Target="footer3.xml"/><Relationship Id="rId16" Type="http://schemas.openxmlformats.org/officeDocument/2006/relationships/hyperlink" Target="https://www.epsnet.com.cn" TargetMode="External"/><Relationship Id="rId107" Type="http://schemas.openxmlformats.org/officeDocument/2006/relationships/header" Target="header1.xml"/><Relationship Id="rId11" Type="http://schemas.openxmlformats.org/officeDocument/2006/relationships/hyperlink" Target="https://www.epsnet.com.cn" TargetMode="External"/><Relationship Id="rId32" Type="http://schemas.openxmlformats.org/officeDocument/2006/relationships/hyperlink" Target="https://www.epsnet.com.cn" TargetMode="External"/><Relationship Id="rId37" Type="http://schemas.openxmlformats.org/officeDocument/2006/relationships/hyperlink" Target="https://www.epsnet.com.cn" TargetMode="External"/><Relationship Id="rId53" Type="http://schemas.openxmlformats.org/officeDocument/2006/relationships/hyperlink" Target="https://www.epsnet.com.cn" TargetMode="External"/><Relationship Id="rId58" Type="http://schemas.openxmlformats.org/officeDocument/2006/relationships/hyperlink" Target="https://www.epsnet.com.cn" TargetMode="External"/><Relationship Id="rId74" Type="http://schemas.openxmlformats.org/officeDocument/2006/relationships/hyperlink" Target="https://www.epsnet.com.cn" TargetMode="External"/><Relationship Id="rId79" Type="http://schemas.openxmlformats.org/officeDocument/2006/relationships/hyperlink" Target="https://www.epsnet.com.cn" TargetMode="External"/><Relationship Id="rId102" Type="http://schemas.openxmlformats.org/officeDocument/2006/relationships/hyperlink" Target="https://www.epsnet.com.cn" TargetMode="External"/><Relationship Id="rId5" Type="http://schemas.openxmlformats.org/officeDocument/2006/relationships/settings" Target="settings.xml"/><Relationship Id="rId90" Type="http://schemas.openxmlformats.org/officeDocument/2006/relationships/hyperlink" Target="https://www.epsnet.com.cn" TargetMode="External"/><Relationship Id="rId95" Type="http://schemas.openxmlformats.org/officeDocument/2006/relationships/hyperlink" Target="https://www.epsnet.com.cn" TargetMode="External"/><Relationship Id="rId22" Type="http://schemas.openxmlformats.org/officeDocument/2006/relationships/hyperlink" Target="https://www.epsnet.com.cn" TargetMode="External"/><Relationship Id="rId27" Type="http://schemas.openxmlformats.org/officeDocument/2006/relationships/hyperlink" Target="https://www.epsnet.com.cn" TargetMode="External"/><Relationship Id="rId43" Type="http://schemas.openxmlformats.org/officeDocument/2006/relationships/hyperlink" Target="https://www.epsnet.com.cn" TargetMode="External"/><Relationship Id="rId48" Type="http://schemas.openxmlformats.org/officeDocument/2006/relationships/hyperlink" Target="https://www.epsnet.com.cn" TargetMode="External"/><Relationship Id="rId64" Type="http://schemas.openxmlformats.org/officeDocument/2006/relationships/hyperlink" Target="https://www.epsnet.com.cn" TargetMode="External"/><Relationship Id="rId69" Type="http://schemas.openxmlformats.org/officeDocument/2006/relationships/hyperlink" Target="https://www.epsnet.com.cn" TargetMode="External"/><Relationship Id="rId113" Type="http://schemas.openxmlformats.org/officeDocument/2006/relationships/fontTable" Target="fontTable.xml"/><Relationship Id="rId80" Type="http://schemas.openxmlformats.org/officeDocument/2006/relationships/hyperlink" Target="https://www.epsnet.com.cn" TargetMode="External"/><Relationship Id="rId85" Type="http://schemas.openxmlformats.org/officeDocument/2006/relationships/hyperlink" Target="https://www.epsnet.com.cn" TargetMode="External"/><Relationship Id="rId12" Type="http://schemas.openxmlformats.org/officeDocument/2006/relationships/hyperlink" Target="https://www.epsnet.com.cn" TargetMode="External"/><Relationship Id="rId17" Type="http://schemas.openxmlformats.org/officeDocument/2006/relationships/hyperlink" Target="https://www.epsnet.com.cn" TargetMode="External"/><Relationship Id="rId33" Type="http://schemas.openxmlformats.org/officeDocument/2006/relationships/hyperlink" Target="https://www.epsnet.com.cn" TargetMode="External"/><Relationship Id="rId38" Type="http://schemas.openxmlformats.org/officeDocument/2006/relationships/hyperlink" Target="https://www.epsnet.com.cn" TargetMode="External"/><Relationship Id="rId59" Type="http://schemas.openxmlformats.org/officeDocument/2006/relationships/hyperlink" Target="https://www.epsnet.com.cn" TargetMode="External"/><Relationship Id="rId103" Type="http://schemas.openxmlformats.org/officeDocument/2006/relationships/hyperlink" Target="https://www.epsnet.com.cn" TargetMode="External"/><Relationship Id="rId108" Type="http://schemas.openxmlformats.org/officeDocument/2006/relationships/header" Target="header2.xml"/><Relationship Id="rId54" Type="http://schemas.openxmlformats.org/officeDocument/2006/relationships/hyperlink" Target="https://www.epsnet.com.cn" TargetMode="External"/><Relationship Id="rId70" Type="http://schemas.openxmlformats.org/officeDocument/2006/relationships/hyperlink" Target="https://www.epsnet.com.cn" TargetMode="External"/><Relationship Id="rId75" Type="http://schemas.openxmlformats.org/officeDocument/2006/relationships/hyperlink" Target="https://www.epsnet.com.cn" TargetMode="External"/><Relationship Id="rId91" Type="http://schemas.openxmlformats.org/officeDocument/2006/relationships/hyperlink" Target="https://www.epsnet.com.cn" TargetMode="External"/><Relationship Id="rId96" Type="http://schemas.openxmlformats.org/officeDocument/2006/relationships/hyperlink" Target="https://www.epsnet.com.cn"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epsnet.com.cn" TargetMode="External"/><Relationship Id="rId23" Type="http://schemas.openxmlformats.org/officeDocument/2006/relationships/hyperlink" Target="https://www.epsnet.com.cn" TargetMode="External"/><Relationship Id="rId28" Type="http://schemas.openxmlformats.org/officeDocument/2006/relationships/hyperlink" Target="https://www.epsnet.com.cn" TargetMode="External"/><Relationship Id="rId36" Type="http://schemas.openxmlformats.org/officeDocument/2006/relationships/hyperlink" Target="https://www.epsnet.com.cn" TargetMode="External"/><Relationship Id="rId49" Type="http://schemas.openxmlformats.org/officeDocument/2006/relationships/hyperlink" Target="https://www.epsnet.com.cn" TargetMode="External"/><Relationship Id="rId57" Type="http://schemas.openxmlformats.org/officeDocument/2006/relationships/hyperlink" Target="https://www.epsnet.com.cn" TargetMode="External"/><Relationship Id="rId106" Type="http://schemas.openxmlformats.org/officeDocument/2006/relationships/image" Target="media/image1.png"/><Relationship Id="rId114" Type="http://schemas.openxmlformats.org/officeDocument/2006/relationships/theme" Target="theme/theme1.xml"/><Relationship Id="rId10" Type="http://schemas.openxmlformats.org/officeDocument/2006/relationships/hyperlink" Target="https://www.epsnet.com.cn" TargetMode="External"/><Relationship Id="rId31" Type="http://schemas.openxmlformats.org/officeDocument/2006/relationships/hyperlink" Target="https://www.epsnet.com.cn" TargetMode="External"/><Relationship Id="rId44" Type="http://schemas.openxmlformats.org/officeDocument/2006/relationships/hyperlink" Target="https://www.epsnet.com.cn" TargetMode="External"/><Relationship Id="rId52" Type="http://schemas.openxmlformats.org/officeDocument/2006/relationships/hyperlink" Target="https://www.epsnet.com.cn" TargetMode="External"/><Relationship Id="rId60" Type="http://schemas.openxmlformats.org/officeDocument/2006/relationships/hyperlink" Target="https://www.epsnet.com.cn" TargetMode="External"/><Relationship Id="rId65" Type="http://schemas.openxmlformats.org/officeDocument/2006/relationships/hyperlink" Target="https://www.epsnet.com.cn" TargetMode="External"/><Relationship Id="rId73" Type="http://schemas.openxmlformats.org/officeDocument/2006/relationships/hyperlink" Target="https://www.epsnet.com.cn" TargetMode="External"/><Relationship Id="rId78" Type="http://schemas.openxmlformats.org/officeDocument/2006/relationships/hyperlink" Target="https://www.epsnet.com.cn" TargetMode="External"/><Relationship Id="rId81" Type="http://schemas.openxmlformats.org/officeDocument/2006/relationships/hyperlink" Target="https://www.epsnet.com.cn" TargetMode="External"/><Relationship Id="rId86" Type="http://schemas.openxmlformats.org/officeDocument/2006/relationships/hyperlink" Target="https://www.epsnet.com.cn" TargetMode="External"/><Relationship Id="rId94" Type="http://schemas.openxmlformats.org/officeDocument/2006/relationships/hyperlink" Target="https://www.epsnet.com.cn" TargetMode="External"/><Relationship Id="rId99" Type="http://schemas.openxmlformats.org/officeDocument/2006/relationships/hyperlink" Target="https://www.epsnet.com.cn" TargetMode="External"/><Relationship Id="rId101" Type="http://schemas.openxmlformats.org/officeDocument/2006/relationships/hyperlink" Target="https://www.epsnet.com.cn" TargetMode="External"/><Relationship Id="rId4" Type="http://schemas.openxmlformats.org/officeDocument/2006/relationships/styles" Target="styles.xml"/><Relationship Id="rId9" Type="http://schemas.openxmlformats.org/officeDocument/2006/relationships/hyperlink" Target="https://www.epsnet.com.cn" TargetMode="External"/><Relationship Id="rId13" Type="http://schemas.openxmlformats.org/officeDocument/2006/relationships/hyperlink" Target="https://www.epsnet.com.cn" TargetMode="External"/><Relationship Id="rId18" Type="http://schemas.openxmlformats.org/officeDocument/2006/relationships/hyperlink" Target="https://www.epsnet.com.cn" TargetMode="External"/><Relationship Id="rId39" Type="http://schemas.openxmlformats.org/officeDocument/2006/relationships/hyperlink" Target="https://www.epsnet.com.cn" TargetMode="External"/><Relationship Id="rId109" Type="http://schemas.openxmlformats.org/officeDocument/2006/relationships/footer" Target="footer1.xml"/><Relationship Id="rId34" Type="http://schemas.openxmlformats.org/officeDocument/2006/relationships/hyperlink" Target="https://www.epsnet.com.cn" TargetMode="External"/><Relationship Id="rId50" Type="http://schemas.openxmlformats.org/officeDocument/2006/relationships/hyperlink" Target="https://www.epsnet.com.cn" TargetMode="External"/><Relationship Id="rId55" Type="http://schemas.openxmlformats.org/officeDocument/2006/relationships/hyperlink" Target="https://www.epsnet.com.cn" TargetMode="External"/><Relationship Id="rId76" Type="http://schemas.openxmlformats.org/officeDocument/2006/relationships/hyperlink" Target="https://www.epsnet.com.cn" TargetMode="External"/><Relationship Id="rId97" Type="http://schemas.openxmlformats.org/officeDocument/2006/relationships/hyperlink" Target="https://www.epsnet.com.cn" TargetMode="External"/><Relationship Id="rId104" Type="http://schemas.openxmlformats.org/officeDocument/2006/relationships/hyperlink" Target="https://www.epsnet.com.cn" TargetMode="External"/><Relationship Id="rId7" Type="http://schemas.openxmlformats.org/officeDocument/2006/relationships/footnotes" Target="footnotes.xml"/><Relationship Id="rId71" Type="http://schemas.openxmlformats.org/officeDocument/2006/relationships/hyperlink" Target="https://www.epsnet.com.cn" TargetMode="External"/><Relationship Id="rId92" Type="http://schemas.openxmlformats.org/officeDocument/2006/relationships/hyperlink" Target="https://www.epsnet.com.cn" TargetMode="External"/><Relationship Id="rId2" Type="http://schemas.openxmlformats.org/officeDocument/2006/relationships/customXml" Target="../customXml/item2.xml"/><Relationship Id="rId29" Type="http://schemas.openxmlformats.org/officeDocument/2006/relationships/hyperlink" Target="https://www.epsnet.com.cn" TargetMode="External"/><Relationship Id="rId24" Type="http://schemas.openxmlformats.org/officeDocument/2006/relationships/hyperlink" Target="https://www.epsnet.com.cn" TargetMode="External"/><Relationship Id="rId40" Type="http://schemas.openxmlformats.org/officeDocument/2006/relationships/hyperlink" Target="https://www.epsnet.com.cn" TargetMode="External"/><Relationship Id="rId45" Type="http://schemas.openxmlformats.org/officeDocument/2006/relationships/hyperlink" Target="https://www.epsnet.com.cn" TargetMode="External"/><Relationship Id="rId66" Type="http://schemas.openxmlformats.org/officeDocument/2006/relationships/hyperlink" Target="https://www.epsnet.com.cn/" TargetMode="External"/><Relationship Id="rId87" Type="http://schemas.openxmlformats.org/officeDocument/2006/relationships/hyperlink" Target="https://www.epsnet.com.cn" TargetMode="External"/><Relationship Id="rId110" Type="http://schemas.openxmlformats.org/officeDocument/2006/relationships/footer" Target="footer2.xml"/><Relationship Id="rId61" Type="http://schemas.openxmlformats.org/officeDocument/2006/relationships/hyperlink" Target="https://www.epsnet.com.cn" TargetMode="External"/><Relationship Id="rId82" Type="http://schemas.openxmlformats.org/officeDocument/2006/relationships/hyperlink" Target="https://www.epsnet.com.cn" TargetMode="External"/><Relationship Id="rId19" Type="http://schemas.openxmlformats.org/officeDocument/2006/relationships/hyperlink" Target="https://www.epsnet.com.cn" TargetMode="External"/><Relationship Id="rId14" Type="http://schemas.openxmlformats.org/officeDocument/2006/relationships/hyperlink" Target="https://www.epsnet.com.cn" TargetMode="External"/><Relationship Id="rId30" Type="http://schemas.openxmlformats.org/officeDocument/2006/relationships/hyperlink" Target="https://www.epsnet.com.cn" TargetMode="External"/><Relationship Id="rId35" Type="http://schemas.openxmlformats.org/officeDocument/2006/relationships/hyperlink" Target="https://www.epsnet.com.cn" TargetMode="External"/><Relationship Id="rId56" Type="http://schemas.openxmlformats.org/officeDocument/2006/relationships/hyperlink" Target="https://www.epsnet.com.cn" TargetMode="External"/><Relationship Id="rId77" Type="http://schemas.openxmlformats.org/officeDocument/2006/relationships/hyperlink" Target="https://www.epsnet.com.cn" TargetMode="External"/><Relationship Id="rId100" Type="http://schemas.openxmlformats.org/officeDocument/2006/relationships/hyperlink" Target="https://www.epsnet.com.cn" TargetMode="External"/><Relationship Id="rId105" Type="http://schemas.openxmlformats.org/officeDocument/2006/relationships/hyperlink" Target="https://www.epsnet.com.cn" TargetMode="External"/><Relationship Id="rId8" Type="http://schemas.openxmlformats.org/officeDocument/2006/relationships/endnotes" Target="endnotes.xml"/><Relationship Id="rId51" Type="http://schemas.openxmlformats.org/officeDocument/2006/relationships/hyperlink" Target="https://www.epsnet.com.cn" TargetMode="External"/><Relationship Id="rId72" Type="http://schemas.openxmlformats.org/officeDocument/2006/relationships/hyperlink" Target="https://www.epsnet.com.cn" TargetMode="External"/><Relationship Id="rId93" Type="http://schemas.openxmlformats.org/officeDocument/2006/relationships/hyperlink" Target="https://www.epsnet.com.cn" TargetMode="External"/><Relationship Id="rId98" Type="http://schemas.openxmlformats.org/officeDocument/2006/relationships/hyperlink" Target="https://www.epsnet.com.cn" TargetMode="External"/><Relationship Id="rId3" Type="http://schemas.openxmlformats.org/officeDocument/2006/relationships/numbering" Target="numbering.xml"/><Relationship Id="rId25" Type="http://schemas.openxmlformats.org/officeDocument/2006/relationships/hyperlink" Target="https://www.epsnet.com.cn" TargetMode="External"/><Relationship Id="rId46" Type="http://schemas.openxmlformats.org/officeDocument/2006/relationships/hyperlink" Target="https://www.epsnet.com.cn" TargetMode="External"/><Relationship Id="rId67" Type="http://schemas.openxmlformats.org/officeDocument/2006/relationships/hyperlink" Target="https://www.epsnet.com.cn/" TargetMode="External"/><Relationship Id="rId20" Type="http://schemas.openxmlformats.org/officeDocument/2006/relationships/hyperlink" Target="https://www.epsnet.com.cn" TargetMode="External"/><Relationship Id="rId41" Type="http://schemas.openxmlformats.org/officeDocument/2006/relationships/hyperlink" Target="https://www.epsnet.com.cn" TargetMode="External"/><Relationship Id="rId62" Type="http://schemas.openxmlformats.org/officeDocument/2006/relationships/hyperlink" Target="https://www.epsnet.com.cn" TargetMode="External"/><Relationship Id="rId83" Type="http://schemas.openxmlformats.org/officeDocument/2006/relationships/hyperlink" Target="https://www.epsnet.com.cn" TargetMode="External"/><Relationship Id="rId88" Type="http://schemas.openxmlformats.org/officeDocument/2006/relationships/hyperlink" Target="https://www.epsnet.com.cn" TargetMode="External"/><Relationship Id="rId111"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s://www.epsnet.com.c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2039F1-B1FC-43F4-B511-B73B1AA0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245</Pages>
  <Words>27289</Words>
  <Characters>155552</Characters>
  <Application>Microsoft Office Word</Application>
  <DocSecurity>0</DocSecurity>
  <Lines>1296</Lines>
  <Paragraphs>364</Paragraphs>
  <ScaleCrop>false</ScaleCrop>
  <Company/>
  <LinksUpToDate>false</LinksUpToDate>
  <CharactersWithSpaces>182477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1、世界经济发展数据库（World Economy Development Database）</dc:title>
  <dc:creator>Sky123.Org</dc:creator>
  <cp:lastModifiedBy>Administrator</cp:lastModifiedBy>
  <cp:revision>225</cp:revision>
  <cp:lastPrinted>2016-09-18T10:47:00Z</cp:lastPrinted>
  <dcterms:created xsi:type="dcterms:W3CDTF">2019-11-20T03:42:00Z</dcterms:created>
  <dcterms:modified xsi:type="dcterms:W3CDTF">2023-08-31T01:31:00Z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DCCDE3F232D64C059C25F057DA2A816A</vt:lpwstr>
  </property>
</Properties>
</file>